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B9" w:rsidRDefault="00113301">
      <w:pPr>
        <w:pStyle w:val="Textbody"/>
        <w:jc w:val="center"/>
      </w:pPr>
      <w:bookmarkStart w:id="0" w:name="P417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581037" cy="716761"/>
            <wp:effectExtent l="0" t="0" r="9513" b="7139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37" cy="7167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09B9" w:rsidRDefault="00113301">
      <w:pPr>
        <w:pStyle w:val="Textbody"/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РОССИЙСКАЯ ФЕДЕРАЦИЯ</w:t>
      </w:r>
    </w:p>
    <w:p w:rsidR="003D09B9" w:rsidRDefault="00113301">
      <w:pPr>
        <w:pStyle w:val="Textbody"/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РОСТОВСКАЯ ОБЛАСТЬ</w:t>
      </w:r>
    </w:p>
    <w:p w:rsidR="003D09B9" w:rsidRDefault="00113301">
      <w:pPr>
        <w:pStyle w:val="Textbody"/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ЗЕРНОГРАДСКИЙ РАЙОН</w:t>
      </w:r>
    </w:p>
    <w:p w:rsidR="003D09B9" w:rsidRDefault="00113301">
      <w:pPr>
        <w:pStyle w:val="Textbody"/>
        <w:spacing w:after="0"/>
        <w:jc w:val="center"/>
        <w:rPr>
          <w:b/>
          <w:bCs/>
          <w:sz w:val="28"/>
          <w:shd w:val="clear" w:color="auto" w:fill="FFFFFF"/>
        </w:rPr>
      </w:pPr>
      <w:r>
        <w:rPr>
          <w:b/>
          <w:bCs/>
          <w:sz w:val="28"/>
          <w:shd w:val="clear" w:color="auto" w:fill="FFFFFF"/>
        </w:rPr>
        <w:t>МУНИЦИПАЛЬНОЕ ОБРАЗОВАНИЕ</w:t>
      </w:r>
    </w:p>
    <w:p w:rsidR="003D09B9" w:rsidRDefault="00113301">
      <w:pPr>
        <w:pStyle w:val="Textbody"/>
        <w:spacing w:after="0"/>
        <w:jc w:val="center"/>
      </w:pPr>
      <w:r>
        <w:rPr>
          <w:b/>
          <w:bCs/>
          <w:sz w:val="28"/>
          <w:shd w:val="clear" w:color="auto" w:fill="FFFFFF"/>
        </w:rPr>
        <w:t>«</w:t>
      </w:r>
      <w:r>
        <w:rPr>
          <w:b/>
          <w:bCs/>
          <w:sz w:val="28"/>
          <w:shd w:val="clear" w:color="auto" w:fill="FFFFFF"/>
          <w:lang w:val="ru-RU"/>
        </w:rPr>
        <w:t>ЗЕРНОГРАДСКОЕ ГОРОДСКОЕ ПОСЕЛЕНИЕ</w:t>
      </w:r>
      <w:r>
        <w:rPr>
          <w:b/>
          <w:bCs/>
          <w:sz w:val="28"/>
          <w:shd w:val="clear" w:color="auto" w:fill="FFFFFF"/>
        </w:rPr>
        <w:t>»</w:t>
      </w:r>
    </w:p>
    <w:p w:rsidR="003D09B9" w:rsidRDefault="00113301">
      <w:pPr>
        <w:pStyle w:val="Textbody"/>
        <w:spacing w:after="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АДМИНИСТРАЦИЯ ЗЕРНОГРАДСКОГО</w:t>
      </w:r>
    </w:p>
    <w:p w:rsidR="003D09B9" w:rsidRDefault="00113301">
      <w:pPr>
        <w:pStyle w:val="Textbody"/>
        <w:spacing w:after="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ГОРОДСКОГО ПОСЕЛЕНИЯ</w:t>
      </w:r>
    </w:p>
    <w:p w:rsidR="003D09B9" w:rsidRDefault="003D09B9">
      <w:pPr>
        <w:pStyle w:val="Textbody"/>
        <w:spacing w:after="0"/>
        <w:jc w:val="center"/>
        <w:rPr>
          <w:b/>
          <w:bCs/>
          <w:sz w:val="28"/>
          <w:shd w:val="clear" w:color="auto" w:fill="FFFFFF"/>
          <w:lang w:val="ru-RU"/>
        </w:rPr>
      </w:pPr>
    </w:p>
    <w:p w:rsidR="003D09B9" w:rsidRDefault="00113301">
      <w:pPr>
        <w:pStyle w:val="Textbody"/>
        <w:spacing w:after="0"/>
        <w:jc w:val="center"/>
        <w:rPr>
          <w:b/>
          <w:bCs/>
          <w:sz w:val="28"/>
          <w:shd w:val="clear" w:color="auto" w:fill="FFFFFF"/>
          <w:lang w:val="ru-RU"/>
        </w:rPr>
      </w:pPr>
      <w:r>
        <w:rPr>
          <w:b/>
          <w:bCs/>
          <w:sz w:val="28"/>
          <w:shd w:val="clear" w:color="auto" w:fill="FFFFFF"/>
          <w:lang w:val="ru-RU"/>
        </w:rPr>
        <w:t>ПОСТАНОВЛЕНИЕ</w:t>
      </w:r>
    </w:p>
    <w:p w:rsidR="003D09B9" w:rsidRDefault="00113301">
      <w:pPr>
        <w:pStyle w:val="Textbody"/>
        <w:jc w:val="center"/>
        <w:rPr>
          <w:b/>
          <w:bCs/>
          <w:sz w:val="28"/>
          <w:shd w:val="clear" w:color="auto" w:fill="FFFFFF"/>
          <w:lang w:val="ru-RU"/>
        </w:rPr>
      </w:pPr>
      <w:r>
        <w:rPr>
          <w:b/>
          <w:bCs/>
          <w:sz w:val="28"/>
          <w:shd w:val="clear" w:color="auto" w:fill="FFFFFF"/>
          <w:lang w:val="ru-RU"/>
        </w:rPr>
        <w:t xml:space="preserve">от 09.02.2018 № 133      </w:t>
      </w:r>
    </w:p>
    <w:p w:rsidR="003D09B9" w:rsidRDefault="00113301">
      <w:pPr>
        <w:pStyle w:val="Textbody"/>
        <w:jc w:val="center"/>
        <w:rPr>
          <w:sz w:val="28"/>
          <w:shd w:val="clear" w:color="auto" w:fill="FFFFFF"/>
          <w:lang w:val="ru-RU"/>
        </w:rPr>
      </w:pPr>
      <w:r>
        <w:rPr>
          <w:sz w:val="28"/>
          <w:shd w:val="clear" w:color="auto" w:fill="FFFFFF"/>
          <w:lang w:val="ru-RU"/>
        </w:rPr>
        <w:t>г. Зерноград</w:t>
      </w:r>
    </w:p>
    <w:p w:rsidR="003D09B9" w:rsidRDefault="00113301">
      <w:pPr>
        <w:pStyle w:val="Standard"/>
        <w:jc w:val="center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Об утверждении Плана проведения систематических карантинных фитосанитарных обследований подкарантинных объектов на территории муниципального образования 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Зерноградское городское поселение» </w:t>
      </w:r>
    </w:p>
    <w:p w:rsidR="003D09B9" w:rsidRDefault="00113301">
      <w:pPr>
        <w:pStyle w:val="Standard"/>
        <w:jc w:val="center"/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 2018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год</w:t>
      </w:r>
    </w:p>
    <w:p w:rsidR="003D09B9" w:rsidRDefault="003D09B9">
      <w:pPr>
        <w:pStyle w:val="Standard"/>
        <w:rPr>
          <w:rFonts w:eastAsia="Times New Roman" w:cs="Times New Roman"/>
          <w:sz w:val="28"/>
          <w:szCs w:val="28"/>
          <w:lang w:eastAsia="ru-RU"/>
        </w:rPr>
      </w:pPr>
    </w:p>
    <w:p w:rsidR="003D09B9" w:rsidRDefault="00113301">
      <w:pPr>
        <w:pStyle w:val="Standard"/>
        <w:ind w:firstLine="540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21.07.2014 № 206-ФЗ «О карантине растений», Уставом муниципального образования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«Зерноградское городское поселение», Администрация Зерноградского городского поселения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постановляет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:</w:t>
      </w:r>
    </w:p>
    <w:p w:rsidR="003D09B9" w:rsidRDefault="003D09B9">
      <w:pPr>
        <w:pStyle w:val="Standard"/>
        <w:ind w:firstLine="54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3D09B9" w:rsidRDefault="00113301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План проведения систематических карантинных фитосанитарных обследований подкарантинных объектов на территории   Зерноградского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городского поселения на 2018 год согласно приложению 1.</w:t>
      </w:r>
    </w:p>
    <w:p w:rsidR="003D09B9" w:rsidRDefault="00113301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2. Утвердить форму журнала регистрации систематических карантинных фитосанитарных обследований подкарантинных объектов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согласно приложению2.</w:t>
      </w:r>
    </w:p>
    <w:p w:rsidR="003D09B9" w:rsidRDefault="00113301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3.  Утвердить п</w:t>
      </w:r>
      <w:r>
        <w:rPr>
          <w:rFonts w:cs="Times New Roman"/>
          <w:sz w:val="28"/>
          <w:szCs w:val="28"/>
        </w:rPr>
        <w:t xml:space="preserve">лан мероприятий по выявлению, </w:t>
      </w:r>
      <w:r>
        <w:rPr>
          <w:rFonts w:cs="Times New Roman"/>
          <w:sz w:val="28"/>
          <w:szCs w:val="28"/>
        </w:rPr>
        <w:t xml:space="preserve">локализации и ликвидации карантинных объектов на территории </w:t>
      </w:r>
      <w:r>
        <w:rPr>
          <w:rFonts w:cs="Times New Roman"/>
          <w:sz w:val="28"/>
          <w:szCs w:val="28"/>
          <w:lang w:val="ru-RU"/>
        </w:rPr>
        <w:t>Зерноградского городского поселения</w:t>
      </w:r>
      <w:r>
        <w:rPr>
          <w:rFonts w:cs="Times New Roman"/>
          <w:sz w:val="28"/>
          <w:szCs w:val="28"/>
        </w:rPr>
        <w:t xml:space="preserve"> на 2018 год согласно </w:t>
      </w:r>
      <w:r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</w:rPr>
        <w:t>риложению 3.</w:t>
      </w:r>
    </w:p>
    <w:p w:rsidR="003D09B9" w:rsidRDefault="00113301">
      <w:pPr>
        <w:pStyle w:val="Standard"/>
        <w:ind w:left="142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4.  Опубликовать настоящее постановление в печатном средстве массовой информации Зерноградского городского поселения «Зерн</w:t>
      </w:r>
      <w:r>
        <w:rPr>
          <w:sz w:val="28"/>
          <w:szCs w:val="28"/>
          <w:lang w:val="ru-RU"/>
        </w:rPr>
        <w:t>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D09B9" w:rsidRDefault="00113301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</w:t>
      </w:r>
    </w:p>
    <w:p w:rsidR="003D09B9" w:rsidRDefault="003D09B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3D09B9" w:rsidRDefault="003D09B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3D09B9" w:rsidRDefault="00113301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Глава Зерноградского</w:t>
      </w:r>
    </w:p>
    <w:p w:rsidR="003D09B9" w:rsidRDefault="00113301">
      <w:pPr>
        <w:pStyle w:val="Textbody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городского поселения                                               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                А. И. Платонов</w:t>
      </w:r>
    </w:p>
    <w:p w:rsidR="003D09B9" w:rsidRDefault="003D09B9">
      <w:pPr>
        <w:pStyle w:val="Standard"/>
        <w:shd w:val="clear" w:color="auto" w:fill="FFFFFF"/>
        <w:spacing w:line="240" w:lineRule="exact"/>
        <w:ind w:firstLine="482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</w:pPr>
      <w:r>
        <w:rPr>
          <w:rFonts w:eastAsia="Times New Roman"/>
          <w:color w:val="000000"/>
          <w:sz w:val="28"/>
          <w:szCs w:val="28"/>
          <w:lang w:val="ru-RU" w:eastAsia="ru-RU"/>
        </w:rPr>
        <w:t>Приложение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</w:t>
      </w: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>дминистрации</w:t>
      </w: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Зерноградского городского поселения</w:t>
      </w: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</w:pPr>
      <w:bookmarkStart w:id="2" w:name="_Hlk505955749"/>
      <w:r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>
        <w:rPr>
          <w:bCs/>
          <w:sz w:val="28"/>
          <w:shd w:val="clear" w:color="auto" w:fill="FFFFFF"/>
          <w:lang w:val="ru-RU"/>
        </w:rPr>
        <w:t>09.02.2018 № 133</w:t>
      </w:r>
      <w:bookmarkEnd w:id="2"/>
      <w:r>
        <w:rPr>
          <w:b/>
          <w:bCs/>
          <w:sz w:val="28"/>
          <w:shd w:val="clear" w:color="auto" w:fill="FFFFFF"/>
          <w:lang w:val="ru-RU"/>
        </w:rPr>
        <w:t xml:space="preserve">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</w:p>
    <w:p w:rsidR="003D09B9" w:rsidRDefault="003D09B9">
      <w:pPr>
        <w:pStyle w:val="Standard"/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D09B9" w:rsidRDefault="00113301">
      <w:pPr>
        <w:pStyle w:val="Standard"/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План проведения систематических карантинных фитосанитарных обследований подкарантинных объектов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территории </w:t>
      </w:r>
    </w:p>
    <w:p w:rsidR="003D09B9" w:rsidRDefault="00113301">
      <w:pPr>
        <w:pStyle w:val="Standard"/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val="ru-RU" w:eastAsia="ru-RU"/>
        </w:rPr>
        <w:t xml:space="preserve">Зерноградского городского поселения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3D09B9" w:rsidRDefault="00113301">
      <w:pPr>
        <w:pStyle w:val="Standard"/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  <w:lang w:eastAsia="ru-RU"/>
        </w:rPr>
        <w:t>на 2018 год</w:t>
      </w:r>
    </w:p>
    <w:p w:rsidR="003D09B9" w:rsidRDefault="003D09B9">
      <w:pPr>
        <w:pStyle w:val="Standard"/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2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2753"/>
        <w:gridCol w:w="1653"/>
        <w:gridCol w:w="1559"/>
        <w:gridCol w:w="2268"/>
        <w:gridCol w:w="1562"/>
      </w:tblGrid>
      <w:tr w:rsidR="003D0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sz w:val="28"/>
                <w:lang w:eastAsia="ru-RU"/>
              </w:rPr>
            </w:pPr>
            <w:r>
              <w:rPr>
                <w:rFonts w:eastAsia="Times New Roman" w:cs="Courier New"/>
                <w:sz w:val="28"/>
                <w:lang w:eastAsia="ru-RU"/>
              </w:rPr>
              <w:t>№</w:t>
            </w:r>
          </w:p>
        </w:tc>
        <w:tc>
          <w:tcPr>
            <w:tcW w:w="2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Мероприятия</w:t>
            </w:r>
          </w:p>
        </w:tc>
        <w:tc>
          <w:tcPr>
            <w:tcW w:w="16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Сроки проведения</w:t>
            </w:r>
          </w:p>
        </w:tc>
        <w:tc>
          <w:tcPr>
            <w:tcW w:w="15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Метод проведения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Процедура учета</w:t>
            </w:r>
          </w:p>
        </w:tc>
        <w:tc>
          <w:tcPr>
            <w:tcW w:w="1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Дата обращения в Россельхоз надзор о факте обнаружения карантинного объекта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sz w:val="28"/>
                <w:lang w:eastAsia="ru-RU"/>
              </w:rPr>
            </w:pPr>
            <w:r>
              <w:rPr>
                <w:rFonts w:eastAsia="Times New Roman" w:cs="Courier New"/>
                <w:sz w:val="28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 xml:space="preserve">Проведение систематических обследований земель в </w:t>
            </w:r>
            <w:r>
              <w:rPr>
                <w:rFonts w:eastAsia="Times New Roman" w:cs="Courier New"/>
                <w:lang w:eastAsia="ru-RU"/>
              </w:rPr>
              <w:t>черте населенных пунктов муниципального образования</w:t>
            </w:r>
          </w:p>
        </w:tc>
        <w:tc>
          <w:tcPr>
            <w:tcW w:w="16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val="ru-RU" w:eastAsia="ru-RU"/>
              </w:rPr>
            </w:pPr>
            <w:r>
              <w:rPr>
                <w:rFonts w:eastAsia="Times New Roman" w:cs="Courier New"/>
                <w:lang w:val="ru-RU" w:eastAsia="ru-RU"/>
              </w:rPr>
              <w:t>Вегетационный период</w:t>
            </w:r>
          </w:p>
        </w:tc>
        <w:tc>
          <w:tcPr>
            <w:tcW w:w="15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маршрутный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в день выявления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sz w:val="28"/>
                <w:lang w:eastAsia="ru-RU"/>
              </w:rPr>
            </w:pPr>
            <w:r>
              <w:rPr>
                <w:rFonts w:eastAsia="Times New Roman" w:cs="Courier New"/>
                <w:sz w:val="28"/>
                <w:lang w:eastAsia="ru-RU"/>
              </w:rPr>
              <w:t>2</w:t>
            </w:r>
          </w:p>
        </w:tc>
        <w:tc>
          <w:tcPr>
            <w:tcW w:w="2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 xml:space="preserve">Профилактическая работа с населением, проведение бесед, разъяснений на сходах, встречах, по выявлению и </w:t>
            </w:r>
            <w:r>
              <w:rPr>
                <w:rFonts w:eastAsia="Times New Roman" w:cs="Courier New"/>
                <w:lang w:eastAsia="ru-RU"/>
              </w:rPr>
              <w:t>ликвидации карантинных объектов.</w:t>
            </w:r>
          </w:p>
        </w:tc>
        <w:tc>
          <w:tcPr>
            <w:tcW w:w="16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систематически</w:t>
            </w:r>
          </w:p>
        </w:tc>
        <w:tc>
          <w:tcPr>
            <w:tcW w:w="15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</w:pPr>
            <w:r>
              <w:rPr>
                <w:rFonts w:eastAsia="Times New Roman" w:cs="Courier New"/>
                <w:lang w:eastAsia="ru-RU"/>
              </w:rPr>
              <w:t xml:space="preserve">беседы, разъяснения, информационные листы, </w:t>
            </w:r>
            <w:r>
              <w:rPr>
                <w:rFonts w:eastAsia="Times New Roman" w:cs="Courier New"/>
                <w:lang w:val="ru-RU" w:eastAsia="ru-RU"/>
              </w:rPr>
              <w:t>публикация в СМИ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 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sz w:val="28"/>
                <w:lang w:eastAsia="ru-RU"/>
              </w:rPr>
            </w:pPr>
            <w:r>
              <w:rPr>
                <w:rFonts w:eastAsia="Times New Roman" w:cs="Courier New"/>
                <w:sz w:val="28"/>
                <w:lang w:eastAsia="ru-RU"/>
              </w:rPr>
              <w:t>3</w:t>
            </w:r>
          </w:p>
        </w:tc>
        <w:tc>
          <w:tcPr>
            <w:tcW w:w="2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Проведение систематических обследований территории муниципального образования, личных подсобных хозяйств по выявлению сорных карантинных раст</w:t>
            </w:r>
            <w:r>
              <w:rPr>
                <w:rFonts w:eastAsia="Times New Roman" w:cs="Courier New"/>
                <w:lang w:eastAsia="ru-RU"/>
              </w:rPr>
              <w:t>ений</w:t>
            </w:r>
          </w:p>
        </w:tc>
        <w:tc>
          <w:tcPr>
            <w:tcW w:w="16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Май-сентябрь</w:t>
            </w:r>
          </w:p>
        </w:tc>
        <w:tc>
          <w:tcPr>
            <w:tcW w:w="15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маршрутный совместно с владельцами земельных участков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в день выявления</w:t>
            </w:r>
          </w:p>
        </w:tc>
      </w:tr>
    </w:tbl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D09B9" w:rsidRDefault="00113301">
      <w:pPr>
        <w:pStyle w:val="Standard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3D09B9">
      <w:pPr>
        <w:pStyle w:val="Standard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3D09B9" w:rsidRDefault="00113301">
      <w:pPr>
        <w:pStyle w:val="Standard"/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                                             Приложение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2</w:t>
      </w: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>дминистрации</w:t>
      </w: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Зерноградского городского поселения</w:t>
      </w: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>
        <w:rPr>
          <w:bCs/>
          <w:sz w:val="28"/>
          <w:shd w:val="clear" w:color="auto" w:fill="FFFFFF"/>
          <w:lang w:val="ru-RU"/>
        </w:rPr>
        <w:t>09.02.2018 № 133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     </w:t>
      </w: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3D09B9" w:rsidRDefault="003D09B9">
      <w:pPr>
        <w:pStyle w:val="Standard"/>
        <w:shd w:val="clear" w:color="auto" w:fill="FFFFFF"/>
        <w:spacing w:line="240" w:lineRule="exact"/>
        <w:ind w:firstLine="4820"/>
        <w:jc w:val="right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D09B9" w:rsidRDefault="00113301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Журнал регистрации </w:t>
      </w:r>
    </w:p>
    <w:p w:rsidR="003D09B9" w:rsidRDefault="00113301">
      <w:pPr>
        <w:pStyle w:val="Standard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систематических карантинных фитосанитарных обследований подкарантинных объ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ектов</w:t>
      </w:r>
    </w:p>
    <w:p w:rsidR="003D09B9" w:rsidRDefault="003D09B9">
      <w:pPr>
        <w:pStyle w:val="Standard"/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0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1954"/>
        <w:gridCol w:w="1841"/>
        <w:gridCol w:w="1954"/>
        <w:gridCol w:w="1953"/>
        <w:gridCol w:w="2300"/>
      </w:tblGrid>
      <w:tr w:rsidR="003D0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spacing w:before="100" w:after="100"/>
              <w:jc w:val="center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№ п/п</w:t>
            </w:r>
          </w:p>
        </w:tc>
        <w:tc>
          <w:tcPr>
            <w:tcW w:w="19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spacing w:before="100" w:after="100"/>
              <w:jc w:val="center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18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spacing w:before="100" w:after="100"/>
              <w:jc w:val="center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19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spacing w:before="100" w:after="100"/>
              <w:jc w:val="center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19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spacing w:before="100" w:after="100"/>
              <w:jc w:val="center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23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spacing w:before="100" w:after="100"/>
              <w:jc w:val="center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 xml:space="preserve">Дата обращения в </w:t>
            </w:r>
            <w:r>
              <w:rPr>
                <w:rFonts w:eastAsia="Times New Roman" w:cs="Courier New"/>
                <w:lang w:eastAsia="ru-RU"/>
              </w:rPr>
              <w:t>Россельхознадзор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09B9" w:rsidRDefault="00113301">
            <w:pPr>
              <w:pStyle w:val="Standard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 </w:t>
            </w:r>
          </w:p>
        </w:tc>
      </w:tr>
    </w:tbl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</w:pPr>
      <w:r>
        <w:rPr>
          <w:rFonts w:eastAsia="Times New Roman"/>
          <w:color w:val="000000"/>
          <w:sz w:val="28"/>
          <w:szCs w:val="28"/>
          <w:lang w:val="ru-RU" w:eastAsia="ru-RU"/>
        </w:rPr>
        <w:t>Приложение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3</w:t>
      </w: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>дминистрации</w:t>
      </w: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Зерноградского городского поселения</w:t>
      </w:r>
    </w:p>
    <w:p w:rsidR="003D09B9" w:rsidRDefault="00113301">
      <w:pPr>
        <w:pStyle w:val="Standard"/>
        <w:shd w:val="clear" w:color="auto" w:fill="FFFFFF"/>
        <w:spacing w:line="240" w:lineRule="exact"/>
        <w:ind w:firstLine="4820"/>
        <w:jc w:val="right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>
        <w:rPr>
          <w:bCs/>
          <w:sz w:val="28"/>
          <w:shd w:val="clear" w:color="auto" w:fill="FFFFFF"/>
          <w:lang w:val="ru-RU"/>
        </w:rPr>
        <w:t>09.02.2018 № 133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</w:t>
      </w:r>
    </w:p>
    <w:p w:rsidR="003D09B9" w:rsidRDefault="003D09B9">
      <w:pPr>
        <w:pStyle w:val="Standard"/>
        <w:spacing w:line="240" w:lineRule="exact"/>
        <w:rPr>
          <w:bCs/>
          <w:sz w:val="28"/>
          <w:szCs w:val="28"/>
        </w:rPr>
      </w:pPr>
    </w:p>
    <w:p w:rsidR="003D09B9" w:rsidRDefault="003D09B9">
      <w:pPr>
        <w:pStyle w:val="Standard"/>
        <w:jc w:val="center"/>
        <w:rPr>
          <w:sz w:val="28"/>
          <w:szCs w:val="28"/>
        </w:rPr>
      </w:pPr>
    </w:p>
    <w:p w:rsidR="003D09B9" w:rsidRDefault="0011330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D09B9" w:rsidRDefault="00113301">
      <w:pPr>
        <w:pStyle w:val="Standard"/>
        <w:jc w:val="center"/>
      </w:pPr>
      <w:r>
        <w:rPr>
          <w:b/>
          <w:bCs/>
          <w:sz w:val="28"/>
          <w:szCs w:val="28"/>
        </w:rPr>
        <w:t xml:space="preserve">мероприятий по выявлению, локализации и ликвидации карантинных объектов на </w:t>
      </w:r>
      <w:r>
        <w:rPr>
          <w:b/>
          <w:bCs/>
          <w:sz w:val="28"/>
          <w:szCs w:val="28"/>
        </w:rPr>
        <w:t xml:space="preserve">территории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Зерноградского городского поселения</w:t>
      </w:r>
    </w:p>
    <w:p w:rsidR="003D09B9" w:rsidRDefault="0011330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2018 год</w:t>
      </w:r>
    </w:p>
    <w:p w:rsidR="003D09B9" w:rsidRDefault="003D09B9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393"/>
        <w:gridCol w:w="2462"/>
        <w:gridCol w:w="2466"/>
      </w:tblGrid>
      <w:tr w:rsidR="003D09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rPr>
                <w:sz w:val="26"/>
                <w:szCs w:val="26"/>
              </w:rPr>
              <w:t xml:space="preserve">Ответственные </w:t>
            </w:r>
            <w:r>
              <w:rPr>
                <w:sz w:val="26"/>
                <w:szCs w:val="26"/>
                <w:lang w:val="ru-RU"/>
              </w:rPr>
              <w:t>исполнители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 xml:space="preserve">Разработка и утверждения мероприятий по локализации и ликвидации карантинных объектов на территории </w:t>
            </w:r>
            <w:r>
              <w:rPr>
                <w:color w:val="000000"/>
                <w:lang w:val="ru-RU"/>
              </w:rPr>
              <w:t>городского</w:t>
            </w:r>
            <w:r>
              <w:t xml:space="preserve"> поселения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t>до 01.06.2018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 xml:space="preserve">дминистрация </w:t>
            </w:r>
            <w:r>
              <w:rPr>
                <w:color w:val="000000"/>
                <w:lang w:val="ru-RU"/>
              </w:rPr>
              <w:t>Зерноградского городского поселения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2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t>май-ноябрь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 xml:space="preserve">дминистрация </w:t>
            </w:r>
            <w:r>
              <w:rPr>
                <w:color w:val="000000"/>
                <w:lang w:val="ru-RU"/>
              </w:rPr>
              <w:t>Зерноградского городского поселения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3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Проведение разъяснительной</w:t>
            </w:r>
            <w:r>
              <w:t xml:space="preserve"> работы с населением,  предприятиями всех форм собственности,  о необходимости принятия мер по  ликвидации очагов карантинных объектов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 xml:space="preserve">дминистрация </w:t>
            </w:r>
            <w:r>
              <w:rPr>
                <w:color w:val="000000"/>
                <w:lang w:val="ru-RU"/>
              </w:rPr>
              <w:t>Зерноградского городского поселения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4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 xml:space="preserve">Проведение систематических обследований территории </w:t>
            </w:r>
            <w:r>
              <w:t>сельского поселения, личных подсобных хозяйств на выявление карантинных растений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t>май – сентябрь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 xml:space="preserve">дминистрация </w:t>
            </w:r>
            <w:r>
              <w:rPr>
                <w:color w:val="000000"/>
                <w:lang w:val="ru-RU"/>
              </w:rPr>
              <w:t>Зерноградского городского поселения, Россельхознадзор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5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Письменное информирование Россельхознадзора о факте обнаружения карантинного объекта.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t xml:space="preserve">По </w:t>
            </w:r>
            <w:r>
              <w:t>мере выявления карантинного объекта</w:t>
            </w: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 xml:space="preserve">дминистрация </w:t>
            </w:r>
            <w:r>
              <w:rPr>
                <w:color w:val="000000"/>
                <w:lang w:val="ru-RU"/>
              </w:rPr>
              <w:t>Зерноградского городского поселения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 xml:space="preserve">дминистрация </w:t>
            </w:r>
            <w:r>
              <w:rPr>
                <w:color w:val="000000"/>
                <w:lang w:val="ru-RU"/>
              </w:rPr>
              <w:t>Зерноградского городского поселения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6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Соблюдение ограничений, установленных карантинным фитосанитарным режимом по амброзии полыннолистной, горчаку ползучему</w:t>
            </w:r>
            <w:r>
              <w:t>, повилик</w:t>
            </w:r>
            <w:r>
              <w:rPr>
                <w:lang w:val="ru-RU"/>
              </w:rPr>
              <w:t>е</w:t>
            </w:r>
            <w:r>
              <w:t>, а также правилами и нормами обеспечения карантина растений при производстве, заготовке, ввозе, вывозе, перевозках, хранении, переработке, использовании и реализации подкарантинной продукции.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t>В течение вегетационного периода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 xml:space="preserve">Руководители </w:t>
            </w:r>
            <w:r>
              <w:t>хозяйства, собственники, землепользователи, землевладельцы и арендаторы подкарантинных объектов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7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</w:t>
            </w:r>
            <w:r>
              <w:t xml:space="preserve">озом скошенной </w:t>
            </w:r>
            <w:r>
              <w:lastRenderedPageBreak/>
              <w:t>массы, а также ручную прорывку с корнем до начала цветения.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lastRenderedPageBreak/>
              <w:t>В течение вегетационного периода (апрель – октябрь)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 xml:space="preserve">Руководители хозяйства, собственники, землепользователи, землевладельцы и </w:t>
            </w:r>
            <w:r>
              <w:lastRenderedPageBreak/>
              <w:t>арендаторы подкарантинных объектов</w:t>
            </w:r>
          </w:p>
        </w:tc>
      </w:tr>
      <w:tr w:rsidR="003D09B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lastRenderedPageBreak/>
              <w:t>8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Работы по ликвида</w:t>
            </w:r>
            <w:r>
              <w:t>ции первичных и изолированных очагов: химические  обработки препарат</w:t>
            </w:r>
            <w:r>
              <w:rPr>
                <w:lang w:val="ru-RU"/>
              </w:rPr>
              <w:t>ами</w:t>
            </w:r>
            <w:r>
              <w:t xml:space="preserve"> в соответствии  со списком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center"/>
            </w:pPr>
            <w:r>
              <w:t>В течение вегетационного периода (апрель – октябрь)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9" w:rsidRDefault="00113301">
            <w:pPr>
              <w:pStyle w:val="Standard"/>
              <w:jc w:val="both"/>
            </w:pPr>
            <w:r>
              <w:t>Руководители хозя</w:t>
            </w:r>
            <w:r>
              <w:t>йства, собственники, землепользователи, землевладельцы и арендаторы подкарантинных объектов</w:t>
            </w:r>
          </w:p>
        </w:tc>
      </w:tr>
    </w:tbl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rPr>
          <w:bCs/>
          <w:sz w:val="28"/>
          <w:szCs w:val="28"/>
        </w:rPr>
      </w:pPr>
    </w:p>
    <w:p w:rsidR="003D09B9" w:rsidRDefault="003D09B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3D09B9" w:rsidRDefault="00113301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Ведущий специалист Администрации                                                  </w:t>
      </w:r>
    </w:p>
    <w:p w:rsidR="003D09B9" w:rsidRDefault="00113301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Зерноградского городского поселения     </w:t>
      </w:r>
      <w:r>
        <w:rPr>
          <w:sz w:val="28"/>
          <w:szCs w:val="28"/>
          <w:shd w:val="clear" w:color="auto" w:fill="FFFFFF"/>
          <w:lang w:val="ru-RU"/>
        </w:rPr>
        <w:t xml:space="preserve">                                          Е. Н. Ефремова</w:t>
      </w:r>
    </w:p>
    <w:p w:rsidR="003D09B9" w:rsidRDefault="003D09B9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3D09B9" w:rsidRDefault="003D09B9">
      <w:pPr>
        <w:pStyle w:val="Standard"/>
        <w:shd w:val="clear" w:color="auto" w:fill="FFFFFF"/>
        <w:jc w:val="center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3D09B9" w:rsidRDefault="003D09B9">
      <w:pPr>
        <w:pStyle w:val="Standard"/>
        <w:shd w:val="clear" w:color="auto" w:fill="FFFFFF"/>
        <w:spacing w:line="240" w:lineRule="exact"/>
        <w:ind w:firstLine="48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3D09B9" w:rsidRDefault="003D09B9">
      <w:pPr>
        <w:pStyle w:val="Standard"/>
        <w:shd w:val="clear" w:color="auto" w:fill="FFFFFF"/>
        <w:spacing w:line="240" w:lineRule="exact"/>
        <w:ind w:firstLine="48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3D09B9" w:rsidRDefault="003D09B9">
      <w:pPr>
        <w:pStyle w:val="Standard"/>
        <w:shd w:val="clear" w:color="auto" w:fill="FFFFFF"/>
        <w:spacing w:line="240" w:lineRule="exact"/>
        <w:ind w:firstLine="4820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sectPr w:rsidR="003D09B9">
      <w:pgSz w:w="11906" w:h="16838"/>
      <w:pgMar w:top="737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3301">
      <w:r>
        <w:separator/>
      </w:r>
    </w:p>
  </w:endnote>
  <w:endnote w:type="continuationSeparator" w:id="0">
    <w:p w:rsidR="00000000" w:rsidRDefault="0011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3301">
      <w:r>
        <w:rPr>
          <w:color w:val="000000"/>
        </w:rPr>
        <w:separator/>
      </w:r>
    </w:p>
  </w:footnote>
  <w:footnote w:type="continuationSeparator" w:id="0">
    <w:p w:rsidR="00000000" w:rsidRDefault="0011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09B9"/>
    <w:rsid w:val="00113301"/>
    <w:rsid w:val="003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907E6-4E83-4673-BFE2-549A5A2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a8">
    <w:name w:val="Адресат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cp:lastPrinted>2018-02-09T14:24:00Z</cp:lastPrinted>
  <dcterms:created xsi:type="dcterms:W3CDTF">2018-02-09T13:12:00Z</dcterms:created>
  <dcterms:modified xsi:type="dcterms:W3CDTF">2018-02-09T13:12:00Z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