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pict>
          <v:rect id="shape_0" style="position:absolute;margin-left:0pt;margin-top:0pt;width:58.8pt;height:59.65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АДМИНИСТРАЦИЯ ЗЕРНОГРАДСКОГО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ГОРОДСКОГО ПОСЕЛЕНИЯ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ПОСТАНОВЛЕНИЕ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 xml:space="preserve">№ </w:t>
      </w:r>
      <w:r>
        <w:rPr>
          <w:b/>
          <w:szCs w:val="28"/>
        </w:rPr>
        <w:t>958</w:t>
      </w:r>
    </w:p>
    <w:p>
      <w:pPr>
        <w:pStyle w:val="style0"/>
        <w:suppressAutoHyphens w:val="true"/>
      </w:pPr>
      <w:r>
        <w:rPr/>
        <w:t>08.09.2010</w:t>
        <w:tab/>
        <w:tab/>
        <w:tab/>
        <w:tab/>
        <w:tab/>
        <w:tab/>
        <w:tab/>
        <w:tab/>
        <w:tab/>
        <w:t xml:space="preserve">      </w:t>
        <w:tab/>
        <w:t xml:space="preserve">           г. Зерноград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О внесении изменений в постановление</w:t>
      </w:r>
    </w:p>
    <w:p>
      <w:pPr>
        <w:pStyle w:val="style0"/>
        <w:jc w:val="both"/>
      </w:pPr>
      <w:r>
        <w:rPr/>
        <w:t>Администрации Зерноградского городского</w:t>
      </w:r>
    </w:p>
    <w:p>
      <w:pPr>
        <w:pStyle w:val="style0"/>
        <w:jc w:val="both"/>
      </w:pPr>
      <w:r>
        <w:rPr/>
        <w:t xml:space="preserve">поселения от 03.08.2010 № 824 «Об </w:t>
      </w:r>
    </w:p>
    <w:p>
      <w:pPr>
        <w:pStyle w:val="style0"/>
        <w:jc w:val="both"/>
      </w:pPr>
      <w:r>
        <w:rPr/>
        <w:t xml:space="preserve">установлении  тарифов на услуги по сбору </w:t>
      </w:r>
    </w:p>
    <w:p>
      <w:pPr>
        <w:pStyle w:val="style0"/>
        <w:jc w:val="both"/>
      </w:pPr>
      <w:r>
        <w:rPr/>
        <w:t>и вывозу твердых бытовых отходов на территории</w:t>
      </w:r>
    </w:p>
    <w:p>
      <w:pPr>
        <w:pStyle w:val="style0"/>
        <w:jc w:val="both"/>
      </w:pPr>
      <w:r>
        <w:rPr/>
        <w:t>поселений Зерноградского района,</w:t>
      </w:r>
    </w:p>
    <w:p>
      <w:pPr>
        <w:pStyle w:val="style0"/>
        <w:jc w:val="both"/>
      </w:pPr>
      <w:r>
        <w:rPr/>
        <w:t>оказываемые МУП Зерноградского городского</w:t>
      </w:r>
    </w:p>
    <w:p>
      <w:pPr>
        <w:pStyle w:val="style0"/>
        <w:jc w:val="both"/>
      </w:pPr>
      <w:r>
        <w:rPr/>
        <w:t>поселения «Зерноградское ПП ЖКХ»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  <w:t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«Зерноградское городское поселение» и представленных расчетных материалов  МУП Зерноградского городского поселения «Зерноградское ППЖКХ», согласованных с главами сельских  поселений,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  <w:t xml:space="preserve">                                           </w:t>
      </w:r>
      <w:r>
        <w:rPr/>
        <w:t>ПОСТАНОВЛЯЮ: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851" w:left="0" w:right="0"/>
      </w:pPr>
      <w:r>
        <w:rPr/>
        <w:t>1. Внести изменения в Постановление Администрации Зерноградского городского поселения от 03.08.2010 № 824 « Об установлении тарифов на услуги по сбору и вывозу твердых бытовых отходов на территории поселений Зерноградского района, оказываемые МУП Зерноградского городского поселения «Зерноградское ПП ЖКХ», дополнив пункт 1 следующими подпунктами:</w:t>
      </w:r>
    </w:p>
    <w:p>
      <w:pPr>
        <w:pStyle w:val="style0"/>
        <w:jc w:val="both"/>
        <w:ind w:firstLine="851" w:left="0" w:right="0"/>
      </w:pPr>
      <w:r>
        <w:rPr/>
        <w:t>1.5 в размере 321 рубль за 1 куб.м. для Манычского сельского поселения;</w:t>
      </w:r>
    </w:p>
    <w:p>
      <w:pPr>
        <w:pStyle w:val="style0"/>
        <w:jc w:val="both"/>
        <w:ind w:firstLine="851" w:left="0" w:right="0"/>
      </w:pPr>
      <w:r>
        <w:rPr/>
        <w:t>1.6 в размере 339 рублей за 1 куб.м. для Гуляй-Борисовского сельского поселения;</w:t>
      </w:r>
    </w:p>
    <w:p>
      <w:pPr>
        <w:pStyle w:val="style0"/>
        <w:jc w:val="both"/>
        <w:ind w:firstLine="851" w:left="0" w:right="0"/>
      </w:pPr>
      <w:r>
        <w:rPr/>
        <w:t>1.7 в размере 312 рублей за 1 куб.м. для Россошинского сельского поселения;</w:t>
      </w:r>
    </w:p>
    <w:p>
      <w:pPr>
        <w:pStyle w:val="style0"/>
        <w:jc w:val="both"/>
        <w:ind w:firstLine="851" w:left="0" w:right="0"/>
      </w:pPr>
      <w:r>
        <w:rPr/>
        <w:t>1.8 в размере 413 рублей за 1 куб.м. для Красноармейского сельского поселения.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2. Данное постановление подлежит опубликованию в газете «Зерноград официальный» и применяется к правоотношениям, возникшим с 1 июля 2010 года.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3. Контроль за исполнением настоящего постановления возложить на финансово-экономический отдел Администрации Зерноградского городского поселения (начальник Кравцова Н.В.)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</w:pPr>
      <w:r>
        <w:rPr/>
        <w:t>Исполняющий обязанности Главы Администрации</w:t>
      </w:r>
    </w:p>
    <w:p>
      <w:pPr>
        <w:pStyle w:val="style0"/>
        <w:jc w:val="both"/>
      </w:pPr>
      <w:r>
        <w:rPr/>
        <w:t>Зерноградского городского поселения                                             П.Е. Синельников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Верхний колонтитул"/>
    <w:basedOn w:val="style0"/>
    <w:next w:val="style22"/>
    <w:pPr>
      <w:tabs>
        <w:tab w:leader="none" w:pos="4536" w:val="center"/>
        <w:tab w:leader="none" w:pos="9072" w:val="right"/>
      </w:tabs>
      <w:suppressLineNumbers/>
    </w:pPr>
    <w:rPr/>
  </w:style>
  <w:style w:styleId="style23" w:type="paragraph">
    <w:name w:val="Заголовок постановления"/>
    <w:basedOn w:val="style0"/>
    <w:next w:val="style23"/>
    <w:pPr/>
    <w:rPr/>
  </w:style>
  <w:style w:styleId="style24" w:type="paragraph">
    <w:name w:val="Красная строка по ширине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413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2010-09-08T05:13:00.00Z</cp:lastPrinted>
  <dcterms:modified xsi:type="dcterms:W3CDTF">2010-09-08T05:15:00.00Z</dcterms:modified>
  <cp:revision>28</cp:revision>
  <dc:title> </dc:title>
</cp:coreProperties>
</file>