
<file path=[Content_Types].xml><?xml version="1.0" encoding="utf-8"?>
<Types xmlns="http://schemas.openxmlformats.org/package/2006/content-types">
  <Override PartName="/word/media/image17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 w:val="27"/>
          <w:szCs w:val="27"/>
        </w:rPr>
        <w:t>РОССИЙСКАЯ ФЕДЕРАЦИЯ</w:t>
      </w:r>
    </w:p>
    <w:p>
      <w:pPr>
        <w:pStyle w:val="style0"/>
        <w:jc w:val="center"/>
      </w:pPr>
      <w:r>
        <w:rPr>
          <w:sz w:val="27"/>
          <w:szCs w:val="27"/>
        </w:rPr>
        <w:t>РОСТОВСКАЯ ОБЛАСТЬ</w:t>
      </w:r>
    </w:p>
    <w:p>
      <w:pPr>
        <w:pStyle w:val="style0"/>
        <w:jc w:val="center"/>
      </w:pPr>
      <w:r>
        <w:rPr>
          <w:sz w:val="27"/>
          <w:szCs w:val="27"/>
        </w:rPr>
        <w:t>ЗЕРНОГРАДСКИЙ РАЙОН</w:t>
      </w:r>
    </w:p>
    <w:p>
      <w:pPr>
        <w:pStyle w:val="style0"/>
        <w:jc w:val="center"/>
      </w:pPr>
      <w:r>
        <w:rPr>
          <w:sz w:val="27"/>
          <w:szCs w:val="27"/>
        </w:rPr>
        <w:t>МУНИЦИПАЛЬНОЕ ОБРАЗОВАНИЕ</w:t>
      </w:r>
    </w:p>
    <w:p>
      <w:pPr>
        <w:pStyle w:val="style0"/>
        <w:jc w:val="center"/>
      </w:pPr>
      <w:r>
        <w:rPr>
          <w:sz w:val="27"/>
          <w:szCs w:val="27"/>
        </w:rPr>
        <w:t>«</w:t>
      </w:r>
      <w:r>
        <w:rPr>
          <w:caps/>
          <w:sz w:val="27"/>
          <w:szCs w:val="27"/>
        </w:rPr>
        <w:t>Зерноградское городское поселение</w:t>
      </w:r>
      <w:r>
        <w:rPr>
          <w:sz w:val="27"/>
          <w:szCs w:val="27"/>
        </w:rPr>
        <w:t>»</w:t>
      </w:r>
    </w:p>
    <w:p>
      <w:pPr>
        <w:pStyle w:val="style0"/>
        <w:jc w:val="center"/>
        <w:suppressAutoHyphens w:val="true"/>
      </w:pPr>
      <w:r>
        <w:rPr>
          <w:sz w:val="27"/>
          <w:b/>
          <w:szCs w:val="27"/>
        </w:rPr>
        <w:t>АДМИНИСТРАЦИЯ</w:t>
      </w:r>
    </w:p>
    <w:p>
      <w:pPr>
        <w:pStyle w:val="style0"/>
        <w:jc w:val="center"/>
        <w:suppressAutoHyphens w:val="true"/>
      </w:pPr>
      <w:r>
        <w:rPr>
          <w:sz w:val="27"/>
          <w:b/>
          <w:szCs w:val="27"/>
        </w:rPr>
        <w:t xml:space="preserve"> </w:t>
      </w:r>
      <w:r>
        <w:rPr>
          <w:sz w:val="27"/>
          <w:b/>
          <w:szCs w:val="27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>
          <w:sz w:val="27"/>
          <w:b/>
          <w:szCs w:val="27"/>
        </w:rPr>
        <w:t>ПОСТАНОВЛЕНИЕ</w:t>
      </w:r>
    </w:p>
    <w:p>
      <w:pPr>
        <w:pStyle w:val="style0"/>
        <w:jc w:val="center"/>
        <w:suppressAutoHyphens w:val="true"/>
      </w:pPr>
      <w:r>
        <w:rPr>
          <w:sz w:val="27"/>
          <w:b/>
          <w:szCs w:val="27"/>
        </w:rPr>
        <w:t xml:space="preserve">№ </w:t>
      </w:r>
      <w:r>
        <w:rPr>
          <w:sz w:val="27"/>
          <w:b/>
          <w:szCs w:val="27"/>
        </w:rPr>
        <w:t>1253</w:t>
      </w:r>
    </w:p>
    <w:p>
      <w:pPr>
        <w:pStyle w:val="style0"/>
        <w:suppressAutoHyphens w:val="true"/>
      </w:pPr>
      <w:r>
        <w:rPr>
          <w:sz w:val="27"/>
          <w:szCs w:val="27"/>
        </w:rPr>
        <w:t>29.11.2010</w:t>
        <w:tab/>
        <w:tab/>
        <w:tab/>
        <w:tab/>
        <w:tab/>
        <w:tab/>
        <w:tab/>
        <w:t xml:space="preserve">                г. Зерноград</w:t>
      </w:r>
    </w:p>
    <w:p>
      <w:pPr>
        <w:pStyle w:val="style0"/>
        <w:jc w:val="both"/>
      </w:pPr>
      <w:r>
        <w:rPr>
          <w:sz w:val="27"/>
          <w:szCs w:val="27"/>
        </w:rPr>
        <w:t xml:space="preserve">Об установлении на 2011 год тарифа на  услуги </w:t>
      </w:r>
    </w:p>
    <w:p>
      <w:pPr>
        <w:pStyle w:val="style0"/>
        <w:jc w:val="both"/>
      </w:pPr>
      <w:r>
        <w:rPr>
          <w:sz w:val="27"/>
          <w:szCs w:val="27"/>
        </w:rPr>
        <w:t>по транспортировке твердых бытовых отходов,</w:t>
      </w:r>
    </w:p>
    <w:p>
      <w:pPr>
        <w:pStyle w:val="style0"/>
        <w:jc w:val="both"/>
      </w:pPr>
      <w:r>
        <w:rPr>
          <w:sz w:val="27"/>
          <w:szCs w:val="27"/>
        </w:rPr>
        <w:t>оказываемые МУП Зерноградского городского</w:t>
      </w:r>
    </w:p>
    <w:p>
      <w:pPr>
        <w:pStyle w:val="style0"/>
        <w:jc w:val="both"/>
      </w:pPr>
      <w:r>
        <w:rPr>
          <w:sz w:val="27"/>
          <w:szCs w:val="27"/>
        </w:rPr>
        <w:t>поселения «Чистый город»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Зерноградского городского поселения от 06.10.2009 № 78 «Об утверждении Порядка установления цен, тарифов, надбавок, наценок и тому подобного, подлежащих регулированию Администрацией Зерноградского городского поселения», руководствуясь Уставом муниципального образования «Зерноградское городское поселение»  и протоколом заседания тарифной комиссии Администрации Зерноградского городского поселения от 26.11.2010 №1,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7"/>
          <w:szCs w:val="27"/>
        </w:rPr>
        <w:t xml:space="preserve">                                    </w:t>
      </w:r>
      <w:r>
        <w:rPr>
          <w:sz w:val="27"/>
          <w:szCs w:val="27"/>
        </w:rPr>
        <w:t xml:space="preserve">ПОСТАНОВЛЯЮ: </w:t>
      </w:r>
    </w:p>
    <w:p>
      <w:pPr>
        <w:pStyle w:val="style0"/>
        <w:jc w:val="both"/>
        <w:ind w:firstLine="851" w:left="0" w:right="0"/>
      </w:pPr>
      <w:r>
        <w:rPr>
          <w:sz w:val="27"/>
          <w:szCs w:val="27"/>
        </w:rPr>
        <w:t>1. Установить и ввести в действие с 1 января 2011 года экономически обоснованный тариф на услуги по транспортировке твердых бытовых отходов, оказываемые МУП Зерноградского городского поселения «Чистый город» в размере 296 рублей  за 1 куб. м. (Предприятие работает без НДС)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7"/>
          <w:szCs w:val="27"/>
        </w:rPr>
        <w:t>2. Постановление подлежит опубликованию в газете «Зерноград официальный» и вступает в силу с 01.01.2011 года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7"/>
          <w:szCs w:val="27"/>
        </w:rPr>
        <w:t xml:space="preserve">3. Контроль за исполнением настоящего постановления возложить на заместителя Главы Администрации Зерноградского городского поселения и финансово-экономический отдел Администрации Зерноградского городского поселения. 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</w:pPr>
      <w:r>
        <w:rPr>
          <w:sz w:val="27"/>
          <w:szCs w:val="27"/>
        </w:rPr>
        <w:t xml:space="preserve">Заместитель Главы Администрации </w:t>
      </w:r>
    </w:p>
    <w:p>
      <w:pPr>
        <w:pStyle w:val="style0"/>
        <w:jc w:val="both"/>
      </w:pPr>
      <w:r>
        <w:rPr>
          <w:sz w:val="27"/>
          <w:szCs w:val="27"/>
        </w:rPr>
        <w:t>Зерноградского  городского поселения</w:t>
        <w:tab/>
        <w:tab/>
        <w:t xml:space="preserve">     П.Е. Синельников</w:t>
      </w:r>
    </w:p>
    <w:sectPr>
      <w:formProt w:val="off"/>
      <w:pgSz w:h="16837" w:w="11905"/>
      <w:textDirection w:val="lrTb"/>
      <w:pgNumType w:fmt="decimal"/>
      <w:type w:val="nextPage"/>
      <w:pgMar w:bottom="720" w:left="1800" w:right="180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Заголовок постановления"/>
    <w:basedOn w:val="style0"/>
    <w:next w:val="style24"/>
    <w:pPr/>
    <w:rPr/>
  </w:style>
  <w:style w:styleId="style25" w:type="paragraph">
    <w:name w:val="Красная строка по ширине"/>
    <w:basedOn w:val="style0"/>
    <w:next w:val="style25"/>
    <w:pPr/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7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630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2010-11-30T10:04:18.00Z</cp:lastPrinted>
  <dcterms:modified xsi:type="dcterms:W3CDTF">2010-11-29T13:05:00.00Z</dcterms:modified>
  <cp:revision>29</cp:revision>
  <dc:title> </dc:title>
</cp:coreProperties>
</file>