
<file path=[Content_Types].xml><?xml version="1.0" encoding="utf-8"?>
<Types xmlns="http://schemas.openxmlformats.org/package/2006/content-types">
  <Override PartName="/word/media/image2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color w:val="auto"/>
          <w:sz w:val="28"/>
          <w:szCs w:val="28"/>
          <w:rFonts w:cs="Times New Roman" w:eastAsia="Times New Roman"/>
          <w:lang w:bidi="ar-SA" w:eastAsia="ru-RU" w:val="ru-RU"/>
        </w:rPr>
        <w:drawing>
          <wp:inline distB="0" distL="0" distR="0" distT="0">
            <wp:extent cx="816610" cy="8235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</w:pPr>
      <w:r>
        <w:rPr/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1161</w:t>
      </w:r>
    </w:p>
    <w:p>
      <w:pPr>
        <w:pStyle w:val="style0"/>
        <w:jc w:val="center"/>
        <w:suppressAutoHyphens w:val="true"/>
        <w:spacing w:after="240" w:before="0"/>
      </w:pPr>
      <w:r>
        <w:rPr/>
      </w:r>
    </w:p>
    <w:p>
      <w:pPr>
        <w:pStyle w:val="style0"/>
        <w:suppressAutoHyphens w:val="true"/>
      </w:pPr>
      <w:r>
        <w:rPr/>
        <w:t>09.11.2010</w:t>
        <w:tab/>
        <w:tab/>
        <w:tab/>
        <w:tab/>
        <w:tab/>
        <w:tab/>
        <w:tab/>
        <w:tab/>
        <w:t>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>О проведении ярмарки на территории</w:t>
      </w:r>
    </w:p>
    <w:p>
      <w:pPr>
        <w:pStyle w:val="style0"/>
        <w:jc w:val="both"/>
        <w:suppressAutoHyphens w:val="true"/>
      </w:pPr>
      <w:r>
        <w:rPr/>
        <w:t>Зерноградского городского поселения</w:t>
      </w:r>
    </w:p>
    <w:p>
      <w:pPr>
        <w:pStyle w:val="style0"/>
        <w:jc w:val="both"/>
        <w:suppressAutoHyphens w:val="true"/>
      </w:pPr>
      <w:r>
        <w:rPr/>
        <w:t>(ОАО «Зерноградский рынок»)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В соответствии с постановлением Администрации Ростовской области от 14.07.2010 № 57 «Об утверждении Порядка организации ярмарок на территории Ростовской области и продажи товаров на них», постановлением Главы Зерноградского городского поселения от 22.10.2010 № 1120 «О внесении изменений в постановление Администрации Зерноградского городского поселения от 11.10.2010 № 1079 «Об утверждении формы заявления о проведении ярмарки на территории Зерноградского городского поселения и порядка его рассмотрения», руководствуясь  ст. 30 Устава муниципального образования «Зерноградское городское поселение» и рассмотрев заявление  и.о. генерального директора ОАО «Зерноградский рынок от 02.11.2010 года с представленными документами,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 </w:t>
      </w:r>
      <w:r>
        <w:rPr/>
        <w:t>П О С Т А Н О В Л Я 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1.  Разрешить организатору ярмарки ОАО «Зерноградский рынок» проведение сезонной ярмарки на территории Зерноградского городского поселения.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Определить место проведения сезонной ярмарки: г. Зерноград, улица  Тельмана, 24.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Срок проведения ярмарки: с 15 ноября 2010 года по 31 декабря 2010 года.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4. Время и режим работы ярмарки: вторник-пятница с 8-00 до 16-00; суббота-воскресенье с 6-00 до 14-00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5. Определить количество торговых мест – 5.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6. Опубликовать данное постановление в газете «Зерноград официальный»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7. Контроль за выполнением настоящего постановления возложить на  заместителя главы Зерноградского городского поселения Синельникова П.Е и финансово-экономический отдел Администрации Зерноградского городского поселения ( начальник Кравцова Н.В)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ГлаваЗерноградского </w:t>
      </w:r>
    </w:p>
    <w:p>
      <w:pPr>
        <w:pStyle w:val="style0"/>
        <w:jc w:val="both"/>
        <w:suppressAutoHyphens w:val="true"/>
      </w:pPr>
      <w:r>
        <w:rPr/>
        <w:t>городского поселения                                                        А.И. Платонов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440" w:left="1800" w:right="180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424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2010-11-13T06:28:00.00Z</cp:lastPrinted>
  <dcterms:modified xsi:type="dcterms:W3CDTF">2010-11-13T06:32:00.00Z</dcterms:modified>
  <cp:revision>15</cp:revision>
  <dc:title> </dc:title>
</cp:coreProperties>
</file>