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01" w:rsidRPr="00707B01" w:rsidRDefault="004E322B" w:rsidP="00707B01">
      <w:pPr>
        <w:jc w:val="center"/>
        <w:rPr>
          <w:szCs w:val="28"/>
        </w:rPr>
      </w:pPr>
      <w:r w:rsidRPr="004E322B">
        <w:rPr>
          <w:szCs w:val="28"/>
        </w:rPr>
        <w:drawing>
          <wp:inline distT="0" distB="0" distL="0" distR="0">
            <wp:extent cx="581025" cy="7143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86" w:rsidRPr="009C63A5" w:rsidRDefault="008A6686" w:rsidP="008A6686">
      <w:pPr>
        <w:jc w:val="center"/>
        <w:rPr>
          <w:sz w:val="28"/>
          <w:szCs w:val="28"/>
        </w:rPr>
      </w:pPr>
      <w:r w:rsidRPr="009C63A5">
        <w:rPr>
          <w:sz w:val="28"/>
          <w:szCs w:val="28"/>
        </w:rPr>
        <w:t>РОССИЙСКАЯ ФЕДЕРАЦИЯ</w:t>
      </w:r>
    </w:p>
    <w:p w:rsidR="008A6686" w:rsidRPr="009C63A5" w:rsidRDefault="008A6686" w:rsidP="008A6686">
      <w:pPr>
        <w:jc w:val="center"/>
        <w:rPr>
          <w:sz w:val="28"/>
          <w:szCs w:val="28"/>
        </w:rPr>
      </w:pPr>
      <w:r w:rsidRPr="009C63A5">
        <w:rPr>
          <w:sz w:val="28"/>
          <w:szCs w:val="28"/>
        </w:rPr>
        <w:t>РОСТОВСКАЯ ОБЛАСТЬ</w:t>
      </w:r>
    </w:p>
    <w:p w:rsidR="008A6686" w:rsidRPr="009C63A5" w:rsidRDefault="008A6686" w:rsidP="008A6686">
      <w:pPr>
        <w:jc w:val="center"/>
        <w:rPr>
          <w:sz w:val="28"/>
          <w:szCs w:val="28"/>
        </w:rPr>
      </w:pPr>
      <w:r w:rsidRPr="009C63A5">
        <w:rPr>
          <w:sz w:val="28"/>
          <w:szCs w:val="28"/>
        </w:rPr>
        <w:t>ЗЕРНОГРАДСКИЙ РАЙОН</w:t>
      </w:r>
    </w:p>
    <w:p w:rsidR="008A6686" w:rsidRPr="009C63A5" w:rsidRDefault="008A6686" w:rsidP="008A6686">
      <w:pPr>
        <w:ind w:right="624"/>
        <w:jc w:val="center"/>
        <w:rPr>
          <w:sz w:val="28"/>
          <w:szCs w:val="28"/>
        </w:rPr>
      </w:pPr>
      <w:r w:rsidRPr="009C63A5">
        <w:rPr>
          <w:sz w:val="28"/>
          <w:szCs w:val="28"/>
        </w:rPr>
        <w:t>МУНИЦИПАЛЬНОЕ ОБРАЗОВАНИЕ</w:t>
      </w:r>
    </w:p>
    <w:p w:rsidR="008A6686" w:rsidRPr="009C63A5" w:rsidRDefault="008A6686" w:rsidP="008A6686">
      <w:pPr>
        <w:jc w:val="center"/>
        <w:rPr>
          <w:b/>
          <w:sz w:val="28"/>
          <w:szCs w:val="28"/>
        </w:rPr>
      </w:pPr>
      <w:r w:rsidRPr="009C63A5">
        <w:rPr>
          <w:sz w:val="28"/>
          <w:szCs w:val="28"/>
        </w:rPr>
        <w:t>«</w:t>
      </w:r>
      <w:r w:rsidRPr="009C63A5">
        <w:rPr>
          <w:caps/>
          <w:sz w:val="28"/>
          <w:szCs w:val="28"/>
        </w:rPr>
        <w:t>Зерноградское городское поселение</w:t>
      </w:r>
      <w:r w:rsidRPr="009C63A5">
        <w:rPr>
          <w:sz w:val="28"/>
          <w:szCs w:val="28"/>
        </w:rPr>
        <w:t>»</w:t>
      </w:r>
    </w:p>
    <w:p w:rsidR="008A6686" w:rsidRPr="009C63A5" w:rsidRDefault="008A6686" w:rsidP="008A6686">
      <w:pPr>
        <w:suppressAutoHyphens/>
        <w:jc w:val="center"/>
        <w:rPr>
          <w:sz w:val="28"/>
          <w:szCs w:val="28"/>
        </w:rPr>
      </w:pPr>
      <w:r w:rsidRPr="009C63A5">
        <w:rPr>
          <w:b/>
          <w:sz w:val="28"/>
          <w:szCs w:val="28"/>
        </w:rPr>
        <w:t>АДМИНИСТРАЦИЯ</w:t>
      </w:r>
      <w:r w:rsidR="0090067A">
        <w:rPr>
          <w:b/>
          <w:sz w:val="28"/>
          <w:szCs w:val="28"/>
        </w:rPr>
        <w:t xml:space="preserve"> </w:t>
      </w:r>
      <w:r w:rsidRPr="009C63A5">
        <w:rPr>
          <w:b/>
          <w:sz w:val="28"/>
          <w:szCs w:val="28"/>
        </w:rPr>
        <w:t>ЗЕРНОГРАДСКОГО ГОРОДСКОГО ПОСЕЛЕНИЯ</w:t>
      </w:r>
    </w:p>
    <w:p w:rsidR="008A6686" w:rsidRPr="009C63A5" w:rsidRDefault="008A6686" w:rsidP="008A6686">
      <w:pPr>
        <w:suppressAutoHyphens/>
        <w:jc w:val="center"/>
        <w:rPr>
          <w:b/>
          <w:bCs/>
          <w:sz w:val="28"/>
          <w:szCs w:val="28"/>
        </w:rPr>
      </w:pPr>
      <w:r w:rsidRPr="009C63A5">
        <w:rPr>
          <w:b/>
          <w:bCs/>
          <w:sz w:val="28"/>
          <w:szCs w:val="28"/>
        </w:rPr>
        <w:t>ПОСТАНОВЛЕНИЕ</w:t>
      </w:r>
    </w:p>
    <w:p w:rsidR="008A6686" w:rsidRPr="009C63A5" w:rsidRDefault="008A6686" w:rsidP="008A6686">
      <w:pPr>
        <w:suppressAutoHyphens/>
        <w:jc w:val="center"/>
        <w:rPr>
          <w:b/>
          <w:sz w:val="28"/>
          <w:szCs w:val="28"/>
        </w:rPr>
      </w:pPr>
      <w:r w:rsidRPr="009C63A5">
        <w:rPr>
          <w:b/>
          <w:sz w:val="28"/>
          <w:szCs w:val="28"/>
        </w:rPr>
        <w:t xml:space="preserve">от </w:t>
      </w:r>
      <w:r w:rsidR="004E322B">
        <w:rPr>
          <w:b/>
          <w:sz w:val="28"/>
          <w:szCs w:val="28"/>
        </w:rPr>
        <w:t xml:space="preserve"> 09.12.2024 </w:t>
      </w:r>
      <w:r w:rsidR="00BB17A0">
        <w:rPr>
          <w:b/>
          <w:sz w:val="28"/>
          <w:szCs w:val="28"/>
        </w:rPr>
        <w:t xml:space="preserve"> </w:t>
      </w:r>
      <w:r w:rsidRPr="009C63A5">
        <w:rPr>
          <w:b/>
          <w:sz w:val="28"/>
          <w:szCs w:val="28"/>
        </w:rPr>
        <w:t xml:space="preserve">№ </w:t>
      </w:r>
      <w:r w:rsidR="004E322B">
        <w:rPr>
          <w:b/>
          <w:sz w:val="28"/>
          <w:szCs w:val="28"/>
        </w:rPr>
        <w:t xml:space="preserve"> 870</w:t>
      </w:r>
    </w:p>
    <w:p w:rsidR="008A6686" w:rsidRPr="009C63A5" w:rsidRDefault="008A6686" w:rsidP="008A6686">
      <w:pPr>
        <w:suppressAutoHyphens/>
        <w:jc w:val="center"/>
        <w:rPr>
          <w:sz w:val="28"/>
          <w:szCs w:val="28"/>
        </w:rPr>
      </w:pPr>
      <w:r w:rsidRPr="009C63A5">
        <w:rPr>
          <w:bCs/>
          <w:sz w:val="28"/>
          <w:szCs w:val="28"/>
        </w:rPr>
        <w:t>г. Зерноград</w:t>
      </w:r>
    </w:p>
    <w:p w:rsidR="008A6686" w:rsidRPr="00B7767E" w:rsidRDefault="008A6686" w:rsidP="008A6686">
      <w:pPr>
        <w:jc w:val="both"/>
        <w:rPr>
          <w:sz w:val="32"/>
          <w:szCs w:val="28"/>
        </w:rPr>
      </w:pPr>
    </w:p>
    <w:p w:rsidR="008A6686" w:rsidRPr="00B7767E" w:rsidRDefault="00914B66" w:rsidP="005154CD">
      <w:pPr>
        <w:ind w:firstLine="708"/>
        <w:contextualSpacing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Об утверждении Программы</w:t>
      </w:r>
      <w:r w:rsidR="00BD1B76" w:rsidRPr="00B7767E">
        <w:rPr>
          <w:b/>
          <w:bCs/>
          <w:sz w:val="28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8A6686" w:rsidRPr="00B7767E">
        <w:rPr>
          <w:b/>
          <w:sz w:val="28"/>
          <w:szCs w:val="24"/>
        </w:rPr>
        <w:t>на территории муниципального образования «Зерноградс</w:t>
      </w:r>
      <w:r w:rsidR="00713C52">
        <w:rPr>
          <w:b/>
          <w:sz w:val="28"/>
          <w:szCs w:val="24"/>
        </w:rPr>
        <w:t>кое городское поселение» на 2025 год и плановый период 2026-2027</w:t>
      </w:r>
      <w:r w:rsidR="008A6686" w:rsidRPr="00B7767E">
        <w:rPr>
          <w:b/>
          <w:sz w:val="28"/>
          <w:szCs w:val="24"/>
        </w:rPr>
        <w:t xml:space="preserve"> годы</w:t>
      </w:r>
    </w:p>
    <w:p w:rsidR="008A6686" w:rsidRPr="00B7767E" w:rsidRDefault="008A6686" w:rsidP="005154CD">
      <w:pPr>
        <w:jc w:val="both"/>
        <w:rPr>
          <w:b/>
          <w:color w:val="000000"/>
          <w:sz w:val="28"/>
          <w:szCs w:val="24"/>
        </w:rPr>
      </w:pPr>
    </w:p>
    <w:p w:rsidR="008A6686" w:rsidRPr="00B7767E" w:rsidRDefault="008A6686" w:rsidP="005154CD">
      <w:pPr>
        <w:ind w:firstLine="709"/>
        <w:jc w:val="both"/>
        <w:rPr>
          <w:sz w:val="26"/>
          <w:szCs w:val="26"/>
        </w:rPr>
      </w:pPr>
      <w:r w:rsidRPr="00B7767E">
        <w:rPr>
          <w:color w:val="000000"/>
          <w:sz w:val="26"/>
          <w:szCs w:val="26"/>
          <w:lang w:bidi="ru-RU"/>
        </w:rPr>
        <w:t xml:space="preserve">В соответствии с </w:t>
      </w:r>
      <w:r w:rsidR="008A2DE5">
        <w:rPr>
          <w:sz w:val="26"/>
          <w:szCs w:val="26"/>
        </w:rPr>
        <w:t>Федеральным законом от 31.07.</w:t>
      </w:r>
      <w:r w:rsidR="00713C52" w:rsidRPr="00713C52">
        <w:rPr>
          <w:sz w:val="26"/>
          <w:szCs w:val="26"/>
        </w:rPr>
        <w:t>2020 № 248-ФЗ «О государственном контроле (надзоре) и муниципальном контроле в Российской Федерации»</w:t>
      </w:r>
      <w:r w:rsidRPr="00B7767E">
        <w:rPr>
          <w:color w:val="000000"/>
          <w:sz w:val="26"/>
          <w:szCs w:val="26"/>
          <w:lang w:bidi="ru-RU"/>
        </w:rPr>
        <w:t xml:space="preserve">, </w:t>
      </w:r>
      <w:r w:rsidR="00713C52">
        <w:rPr>
          <w:color w:val="000000"/>
          <w:sz w:val="26"/>
          <w:szCs w:val="26"/>
          <w:lang w:bidi="ru-RU"/>
        </w:rPr>
        <w:t xml:space="preserve">руководствуясь </w:t>
      </w:r>
      <w:r w:rsidRPr="00B7767E">
        <w:rPr>
          <w:sz w:val="26"/>
          <w:szCs w:val="26"/>
        </w:rPr>
        <w:t xml:space="preserve">постановлением Правительства </w:t>
      </w:r>
      <w:r w:rsidRPr="00B7767E">
        <w:rPr>
          <w:color w:val="000000"/>
          <w:sz w:val="26"/>
          <w:szCs w:val="26"/>
          <w:lang w:bidi="ru-RU"/>
        </w:rPr>
        <w:t>Российской Федерации</w:t>
      </w:r>
      <w:r w:rsidRPr="00B7767E">
        <w:rPr>
          <w:sz w:val="26"/>
          <w:szCs w:val="26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Зерноградского  городского  поселения </w:t>
      </w:r>
      <w:r w:rsidRPr="00B7767E">
        <w:rPr>
          <w:b/>
          <w:bCs/>
          <w:spacing w:val="20"/>
          <w:sz w:val="26"/>
          <w:szCs w:val="26"/>
        </w:rPr>
        <w:t>п</w:t>
      </w:r>
      <w:r w:rsidRPr="00B7767E">
        <w:rPr>
          <w:b/>
          <w:bCs/>
          <w:sz w:val="26"/>
          <w:szCs w:val="26"/>
        </w:rPr>
        <w:t>остановляет:</w:t>
      </w:r>
      <w:r w:rsidRPr="00B7767E">
        <w:rPr>
          <w:sz w:val="26"/>
          <w:szCs w:val="26"/>
        </w:rPr>
        <w:tab/>
      </w:r>
    </w:p>
    <w:p w:rsidR="008A6686" w:rsidRPr="00B7767E" w:rsidRDefault="008A6686" w:rsidP="005154CD">
      <w:pPr>
        <w:jc w:val="both"/>
        <w:rPr>
          <w:b/>
          <w:sz w:val="26"/>
          <w:szCs w:val="26"/>
        </w:rPr>
      </w:pPr>
    </w:p>
    <w:p w:rsidR="008A6686" w:rsidRPr="00B7767E" w:rsidRDefault="008A6686" w:rsidP="005154CD">
      <w:pPr>
        <w:jc w:val="both"/>
        <w:rPr>
          <w:sz w:val="26"/>
          <w:szCs w:val="26"/>
        </w:rPr>
      </w:pPr>
      <w:r w:rsidRPr="00B7767E">
        <w:rPr>
          <w:sz w:val="26"/>
          <w:szCs w:val="26"/>
        </w:rPr>
        <w:tab/>
        <w:t xml:space="preserve">1. Утвердить </w:t>
      </w:r>
      <w:r w:rsidR="00BD1B76" w:rsidRPr="00B7767E">
        <w:rPr>
          <w:bCs/>
          <w:sz w:val="26"/>
          <w:szCs w:val="26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BD1B76" w:rsidRPr="00B7767E">
        <w:rPr>
          <w:b/>
          <w:bCs/>
          <w:sz w:val="26"/>
          <w:szCs w:val="26"/>
        </w:rPr>
        <w:t xml:space="preserve"> </w:t>
      </w:r>
      <w:r w:rsidRPr="00B7767E">
        <w:rPr>
          <w:sz w:val="26"/>
          <w:szCs w:val="26"/>
        </w:rPr>
        <w:t>Администрации Зерноградск</w:t>
      </w:r>
      <w:r w:rsidR="00713C52">
        <w:rPr>
          <w:sz w:val="26"/>
          <w:szCs w:val="26"/>
        </w:rPr>
        <w:t>ого городского поселения на 2025 год и плановый период 2026-2027</w:t>
      </w:r>
      <w:r w:rsidRPr="00B7767E">
        <w:rPr>
          <w:sz w:val="26"/>
          <w:szCs w:val="26"/>
        </w:rPr>
        <w:t xml:space="preserve"> годы.</w:t>
      </w:r>
    </w:p>
    <w:p w:rsidR="008A6686" w:rsidRPr="00B7767E" w:rsidRDefault="008A6686" w:rsidP="005154CD">
      <w:pPr>
        <w:ind w:firstLine="709"/>
        <w:jc w:val="both"/>
        <w:rPr>
          <w:sz w:val="26"/>
          <w:szCs w:val="26"/>
        </w:rPr>
      </w:pPr>
      <w:r w:rsidRPr="00B7767E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2. </w:t>
      </w:r>
      <w:r w:rsidRPr="00B7767E">
        <w:rPr>
          <w:sz w:val="26"/>
          <w:szCs w:val="26"/>
        </w:rPr>
        <w:t>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8A6686" w:rsidRPr="00B7767E" w:rsidRDefault="008A6686" w:rsidP="005154CD">
      <w:pPr>
        <w:widowControl w:val="0"/>
        <w:suppressAutoHyphens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 w:rsidRPr="00B7767E">
        <w:rPr>
          <w:rFonts w:eastAsia="DejaVu Sans"/>
          <w:color w:val="000000"/>
          <w:kern w:val="2"/>
          <w:sz w:val="26"/>
          <w:szCs w:val="26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:rsidR="008A6686" w:rsidRPr="00B7767E" w:rsidRDefault="0090067A" w:rsidP="005154CD">
      <w:pPr>
        <w:jc w:val="both"/>
        <w:rPr>
          <w:b/>
          <w:sz w:val="26"/>
          <w:szCs w:val="26"/>
        </w:rPr>
      </w:pPr>
      <w:r w:rsidRPr="00B7767E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          </w:t>
      </w:r>
      <w:r w:rsidR="008A2DE5">
        <w:rPr>
          <w:rFonts w:eastAsia="DejaVu Sans"/>
          <w:color w:val="000000"/>
          <w:kern w:val="2"/>
          <w:sz w:val="26"/>
          <w:szCs w:val="26"/>
          <w:lang w:eastAsia="en-US"/>
        </w:rPr>
        <w:t>4.  Контроль вы</w:t>
      </w:r>
      <w:r w:rsidR="008A6686" w:rsidRPr="00B7767E">
        <w:rPr>
          <w:rFonts w:eastAsia="DejaVu Sans"/>
          <w:color w:val="000000"/>
          <w:kern w:val="2"/>
          <w:sz w:val="26"/>
          <w:szCs w:val="26"/>
          <w:lang w:eastAsia="en-US"/>
        </w:rPr>
        <w:t>полнения настоящего постановления оставляю за собой</w:t>
      </w:r>
      <w:r w:rsidR="00B7767E">
        <w:rPr>
          <w:rFonts w:eastAsia="DejaVu Sans"/>
          <w:color w:val="000000"/>
          <w:kern w:val="2"/>
          <w:sz w:val="26"/>
          <w:szCs w:val="26"/>
          <w:lang w:eastAsia="en-US"/>
        </w:rPr>
        <w:t>.</w:t>
      </w:r>
    </w:p>
    <w:p w:rsidR="0090067A" w:rsidRDefault="0090067A" w:rsidP="00A23829">
      <w:pPr>
        <w:jc w:val="both"/>
        <w:rPr>
          <w:b/>
          <w:sz w:val="32"/>
          <w:szCs w:val="28"/>
        </w:rPr>
      </w:pPr>
    </w:p>
    <w:p w:rsidR="00A23829" w:rsidRDefault="00A23829" w:rsidP="00A23829">
      <w:pPr>
        <w:jc w:val="both"/>
        <w:rPr>
          <w:b/>
          <w:sz w:val="32"/>
          <w:szCs w:val="28"/>
        </w:rPr>
      </w:pPr>
    </w:p>
    <w:p w:rsidR="00713C52" w:rsidRPr="00B7767E" w:rsidRDefault="00713C52" w:rsidP="00A23829">
      <w:pPr>
        <w:jc w:val="both"/>
        <w:rPr>
          <w:b/>
          <w:sz w:val="32"/>
          <w:szCs w:val="28"/>
        </w:rPr>
      </w:pPr>
    </w:p>
    <w:p w:rsidR="000F1BD3" w:rsidRPr="00B7767E" w:rsidRDefault="002E35E6" w:rsidP="000F1BD3">
      <w:pPr>
        <w:jc w:val="both"/>
        <w:rPr>
          <w:sz w:val="28"/>
          <w:szCs w:val="24"/>
        </w:rPr>
      </w:pPr>
      <w:r>
        <w:rPr>
          <w:sz w:val="28"/>
          <w:szCs w:val="24"/>
        </w:rPr>
        <w:t>Заместитель главы</w:t>
      </w:r>
      <w:r w:rsidR="000F1BD3" w:rsidRPr="00B7767E">
        <w:rPr>
          <w:sz w:val="28"/>
          <w:szCs w:val="24"/>
        </w:rPr>
        <w:t xml:space="preserve"> Администрации </w:t>
      </w:r>
    </w:p>
    <w:p w:rsidR="00664689" w:rsidRPr="00A23829" w:rsidRDefault="000F1BD3" w:rsidP="000F1BD3">
      <w:pPr>
        <w:jc w:val="both"/>
        <w:rPr>
          <w:sz w:val="28"/>
          <w:szCs w:val="24"/>
        </w:rPr>
      </w:pPr>
      <w:r w:rsidRPr="00A23829">
        <w:rPr>
          <w:sz w:val="28"/>
          <w:szCs w:val="24"/>
        </w:rPr>
        <w:t>Зерноградского городского поселения</w:t>
      </w:r>
      <w:r w:rsidRPr="00A23829">
        <w:rPr>
          <w:sz w:val="28"/>
          <w:szCs w:val="24"/>
        </w:rPr>
        <w:tab/>
      </w:r>
      <w:r w:rsidR="0090067A" w:rsidRPr="00A23829">
        <w:rPr>
          <w:sz w:val="28"/>
          <w:szCs w:val="24"/>
        </w:rPr>
        <w:t xml:space="preserve">          </w:t>
      </w:r>
      <w:r w:rsidR="00A23829">
        <w:rPr>
          <w:sz w:val="28"/>
          <w:szCs w:val="24"/>
        </w:rPr>
        <w:t xml:space="preserve"> </w:t>
      </w:r>
      <w:r w:rsidR="0090067A" w:rsidRPr="00A23829">
        <w:rPr>
          <w:sz w:val="28"/>
          <w:szCs w:val="24"/>
        </w:rPr>
        <w:t xml:space="preserve">        </w:t>
      </w:r>
      <w:r w:rsidR="002E35E6">
        <w:rPr>
          <w:sz w:val="28"/>
          <w:szCs w:val="24"/>
        </w:rPr>
        <w:t xml:space="preserve">                     В.О. Малышева</w:t>
      </w:r>
    </w:p>
    <w:p w:rsidR="00596D2F" w:rsidRDefault="00596D2F" w:rsidP="00596D2F">
      <w:pPr>
        <w:widowControl w:val="0"/>
        <w:spacing w:line="100" w:lineRule="atLeast"/>
        <w:rPr>
          <w:szCs w:val="28"/>
        </w:rPr>
      </w:pPr>
    </w:p>
    <w:p w:rsidR="00713C52" w:rsidRDefault="00713C52" w:rsidP="00596D2F">
      <w:pPr>
        <w:widowControl w:val="0"/>
        <w:spacing w:line="100" w:lineRule="atLeast"/>
        <w:rPr>
          <w:szCs w:val="28"/>
        </w:rPr>
      </w:pPr>
    </w:p>
    <w:p w:rsidR="00713C52" w:rsidRDefault="00713C52" w:rsidP="00596D2F">
      <w:pPr>
        <w:widowControl w:val="0"/>
        <w:spacing w:line="100" w:lineRule="atLeast"/>
        <w:rPr>
          <w:szCs w:val="28"/>
        </w:rPr>
      </w:pPr>
    </w:p>
    <w:p w:rsidR="00713C52" w:rsidRDefault="00713C52" w:rsidP="00596D2F">
      <w:pPr>
        <w:widowControl w:val="0"/>
        <w:spacing w:line="100" w:lineRule="atLeast"/>
        <w:rPr>
          <w:szCs w:val="28"/>
        </w:rPr>
      </w:pPr>
    </w:p>
    <w:p w:rsidR="00713C52" w:rsidRDefault="00713C52" w:rsidP="00596D2F">
      <w:pPr>
        <w:widowControl w:val="0"/>
        <w:spacing w:line="100" w:lineRule="atLeast"/>
        <w:rPr>
          <w:szCs w:val="28"/>
        </w:rPr>
      </w:pPr>
    </w:p>
    <w:p w:rsidR="00A77E79" w:rsidRDefault="00A77E79" w:rsidP="009D3CE7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689" w:rsidRPr="00B7767E" w:rsidRDefault="00664689" w:rsidP="009D3CE7">
      <w:pPr>
        <w:widowControl w:val="0"/>
        <w:spacing w:line="100" w:lineRule="atLeast"/>
        <w:jc w:val="right"/>
        <w:rPr>
          <w:sz w:val="28"/>
          <w:szCs w:val="28"/>
        </w:rPr>
      </w:pPr>
      <w:r w:rsidRPr="00B7767E">
        <w:rPr>
          <w:sz w:val="28"/>
          <w:szCs w:val="28"/>
        </w:rPr>
        <w:lastRenderedPageBreak/>
        <w:t>Приложение</w:t>
      </w:r>
    </w:p>
    <w:p w:rsidR="00664689" w:rsidRPr="00B7767E" w:rsidRDefault="00664689" w:rsidP="00664689">
      <w:pPr>
        <w:widowControl w:val="0"/>
        <w:spacing w:line="100" w:lineRule="atLeast"/>
        <w:jc w:val="right"/>
        <w:rPr>
          <w:sz w:val="28"/>
          <w:szCs w:val="28"/>
        </w:rPr>
      </w:pPr>
      <w:r w:rsidRPr="00B7767E">
        <w:rPr>
          <w:sz w:val="28"/>
          <w:szCs w:val="28"/>
        </w:rPr>
        <w:t>к постановлению</w:t>
      </w:r>
    </w:p>
    <w:p w:rsidR="00664689" w:rsidRPr="00B7767E" w:rsidRDefault="00664689" w:rsidP="00664689">
      <w:pPr>
        <w:widowControl w:val="0"/>
        <w:spacing w:line="100" w:lineRule="atLeast"/>
        <w:jc w:val="right"/>
        <w:rPr>
          <w:sz w:val="28"/>
          <w:szCs w:val="28"/>
        </w:rPr>
      </w:pPr>
      <w:r w:rsidRPr="00B7767E">
        <w:rPr>
          <w:sz w:val="28"/>
          <w:szCs w:val="28"/>
        </w:rPr>
        <w:t xml:space="preserve">Администрации Зерноградского </w:t>
      </w:r>
    </w:p>
    <w:p w:rsidR="00664689" w:rsidRPr="00B7767E" w:rsidRDefault="00664689" w:rsidP="00664689">
      <w:pPr>
        <w:widowControl w:val="0"/>
        <w:spacing w:line="100" w:lineRule="atLeast"/>
        <w:jc w:val="right"/>
        <w:rPr>
          <w:sz w:val="28"/>
          <w:szCs w:val="28"/>
        </w:rPr>
      </w:pPr>
      <w:r w:rsidRPr="00B7767E">
        <w:rPr>
          <w:sz w:val="28"/>
          <w:szCs w:val="28"/>
        </w:rPr>
        <w:t>городского поселения</w:t>
      </w:r>
    </w:p>
    <w:p w:rsidR="00664689" w:rsidRPr="00B7767E" w:rsidRDefault="00BB17A0" w:rsidP="00BB17A0">
      <w:pPr>
        <w:jc w:val="right"/>
        <w:rPr>
          <w:b/>
          <w:sz w:val="28"/>
          <w:szCs w:val="28"/>
        </w:rPr>
      </w:pPr>
      <w:r w:rsidRPr="00B7767E">
        <w:rPr>
          <w:sz w:val="28"/>
          <w:szCs w:val="28"/>
        </w:rPr>
        <w:t xml:space="preserve">от </w:t>
      </w:r>
      <w:r w:rsidR="004E322B">
        <w:rPr>
          <w:sz w:val="28"/>
          <w:szCs w:val="28"/>
        </w:rPr>
        <w:t xml:space="preserve"> </w:t>
      </w:r>
      <w:r w:rsidR="004E322B" w:rsidRPr="004E322B">
        <w:rPr>
          <w:sz w:val="28"/>
          <w:szCs w:val="28"/>
          <w:u w:val="single"/>
        </w:rPr>
        <w:t>09.12.2024</w:t>
      </w:r>
      <w:r w:rsidRPr="00B7767E">
        <w:rPr>
          <w:sz w:val="28"/>
          <w:szCs w:val="28"/>
        </w:rPr>
        <w:t xml:space="preserve"> №</w:t>
      </w:r>
      <w:r w:rsidRPr="004E322B">
        <w:rPr>
          <w:sz w:val="28"/>
          <w:szCs w:val="28"/>
          <w:u w:val="single"/>
        </w:rPr>
        <w:t xml:space="preserve"> </w:t>
      </w:r>
      <w:r w:rsidR="004E322B" w:rsidRPr="004E322B">
        <w:rPr>
          <w:sz w:val="28"/>
          <w:szCs w:val="28"/>
          <w:u w:val="single"/>
        </w:rPr>
        <w:t>870</w:t>
      </w:r>
    </w:p>
    <w:p w:rsidR="00664689" w:rsidRDefault="00664689" w:rsidP="00896286">
      <w:pPr>
        <w:jc w:val="center"/>
        <w:rPr>
          <w:b/>
          <w:sz w:val="28"/>
          <w:szCs w:val="28"/>
        </w:rPr>
      </w:pPr>
    </w:p>
    <w:p w:rsidR="00896286" w:rsidRPr="0090067A" w:rsidRDefault="005F33C3" w:rsidP="00896286">
      <w:pPr>
        <w:jc w:val="center"/>
        <w:rPr>
          <w:b/>
          <w:i/>
          <w:iCs/>
          <w:sz w:val="28"/>
          <w:szCs w:val="24"/>
        </w:rPr>
      </w:pPr>
      <w:r w:rsidRPr="0090067A">
        <w:rPr>
          <w:b/>
          <w:sz w:val="28"/>
          <w:szCs w:val="24"/>
        </w:rPr>
        <w:t>Программа профилактики рисков причинения вреда (ущерба) охраняемым законом ценностям по муниципал</w:t>
      </w:r>
      <w:r w:rsidR="00343914" w:rsidRPr="0090067A">
        <w:rPr>
          <w:b/>
          <w:sz w:val="28"/>
          <w:szCs w:val="24"/>
        </w:rPr>
        <w:t xml:space="preserve">ьному жилищному контролю </w:t>
      </w:r>
      <w:r w:rsidR="00713C52">
        <w:rPr>
          <w:b/>
          <w:sz w:val="28"/>
          <w:szCs w:val="24"/>
        </w:rPr>
        <w:t>на 2025 год и плановый период 2026-2027</w:t>
      </w:r>
      <w:r w:rsidR="00664689" w:rsidRPr="0090067A">
        <w:rPr>
          <w:b/>
          <w:sz w:val="28"/>
          <w:szCs w:val="24"/>
        </w:rPr>
        <w:t xml:space="preserve"> годы</w:t>
      </w:r>
    </w:p>
    <w:p w:rsidR="00896286" w:rsidRPr="00183DF0" w:rsidRDefault="00896286" w:rsidP="00896286">
      <w:pPr>
        <w:ind w:firstLine="709"/>
        <w:jc w:val="both"/>
        <w:rPr>
          <w:sz w:val="24"/>
          <w:szCs w:val="24"/>
        </w:rPr>
      </w:pPr>
    </w:p>
    <w:p w:rsidR="00713C52" w:rsidRDefault="00713C52" w:rsidP="00713C52">
      <w:pPr>
        <w:ind w:firstLine="709"/>
        <w:jc w:val="both"/>
        <w:rPr>
          <w:sz w:val="28"/>
          <w:szCs w:val="24"/>
        </w:rPr>
      </w:pPr>
      <w:proofErr w:type="gramStart"/>
      <w:r w:rsidRPr="00B7767E">
        <w:rPr>
          <w:sz w:val="28"/>
          <w:szCs w:val="24"/>
        </w:rPr>
        <w:t>Настоящая программа разработана в соответствии со</w:t>
      </w:r>
      <w:r w:rsidRPr="00B7767E">
        <w:rPr>
          <w:color w:val="0000FF"/>
          <w:sz w:val="28"/>
          <w:szCs w:val="24"/>
        </w:rPr>
        <w:t xml:space="preserve"> </w:t>
      </w:r>
      <w:r w:rsidRPr="00B7767E">
        <w:rPr>
          <w:color w:val="000000" w:themeColor="text1"/>
          <w:sz w:val="28"/>
          <w:szCs w:val="24"/>
        </w:rPr>
        <w:t>статьей 44</w:t>
      </w:r>
      <w:r w:rsidR="008A2DE5">
        <w:rPr>
          <w:sz w:val="28"/>
          <w:szCs w:val="24"/>
        </w:rPr>
        <w:t xml:space="preserve"> Федерального закона от 31.07.</w:t>
      </w:r>
      <w:r w:rsidRPr="00B7767E">
        <w:rPr>
          <w:sz w:val="28"/>
          <w:szCs w:val="24"/>
        </w:rPr>
        <w:t xml:space="preserve">2020 № 248-ФЗ «О государственном контроле (надзоре) и муниципальном контроле в Российской Федерации», </w:t>
      </w:r>
      <w:r w:rsidRPr="00B7767E">
        <w:rPr>
          <w:color w:val="000000" w:themeColor="text1"/>
          <w:sz w:val="28"/>
          <w:szCs w:val="24"/>
        </w:rPr>
        <w:t>постановлением</w:t>
      </w:r>
      <w:r w:rsidRPr="00B7767E">
        <w:rPr>
          <w:sz w:val="28"/>
          <w:szCs w:val="24"/>
        </w:rPr>
        <w:t xml:space="preserve"> Правительства Российской Федерации от 25</w:t>
      </w:r>
      <w:r w:rsidR="008A2DE5">
        <w:rPr>
          <w:sz w:val="28"/>
          <w:szCs w:val="24"/>
        </w:rPr>
        <w:t>.06.</w:t>
      </w:r>
      <w:r w:rsidRPr="00B7767E">
        <w:rPr>
          <w:sz w:val="28"/>
          <w:szCs w:val="24"/>
        </w:rPr>
        <w:t xml:space="preserve">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Pr="00B7767E">
        <w:rPr>
          <w:sz w:val="28"/>
          <w:szCs w:val="24"/>
        </w:rPr>
        <w:t xml:space="preserve"> законом ценностям при осуществлении муниципального жилищного контроля</w:t>
      </w:r>
      <w:r w:rsidR="009847F2">
        <w:rPr>
          <w:sz w:val="28"/>
          <w:szCs w:val="24"/>
        </w:rPr>
        <w:t>.</w:t>
      </w:r>
    </w:p>
    <w:p w:rsidR="009847F2" w:rsidRPr="00B7767E" w:rsidRDefault="009847F2" w:rsidP="00713C52">
      <w:pPr>
        <w:ind w:firstLine="709"/>
        <w:jc w:val="both"/>
        <w:rPr>
          <w:sz w:val="28"/>
          <w:szCs w:val="24"/>
        </w:rPr>
      </w:pP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380"/>
      </w:tblGrid>
      <w:tr w:rsidR="00896286" w:rsidTr="001A1F0F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Наименование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D17F1A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Программа профилактики рисков причинения вреда </w:t>
            </w:r>
            <w:r w:rsidR="005F33C3" w:rsidRPr="00C901EE">
              <w:rPr>
                <w:lang w:eastAsia="en-US"/>
              </w:rPr>
              <w:t xml:space="preserve">(ущерба) </w:t>
            </w:r>
            <w:r w:rsidRPr="00C901EE">
              <w:rPr>
                <w:lang w:eastAsia="en-US"/>
              </w:rPr>
              <w:t xml:space="preserve">охраняемым законом ценностям в сфере муниципального </w:t>
            </w:r>
            <w:r w:rsidR="005F33C3" w:rsidRPr="00C901EE">
              <w:rPr>
                <w:lang w:eastAsia="en-US"/>
              </w:rPr>
              <w:t>жилищного</w:t>
            </w:r>
            <w:r w:rsidRPr="00C901EE">
              <w:rPr>
                <w:lang w:eastAsia="en-US"/>
              </w:rPr>
              <w:t xml:space="preserve"> контроля </w:t>
            </w:r>
            <w:r w:rsidR="001C1FD6" w:rsidRPr="00C901EE">
              <w:rPr>
                <w:lang w:eastAsia="en-US"/>
              </w:rPr>
              <w:t xml:space="preserve">на территории </w:t>
            </w:r>
            <w:r w:rsidR="0026565F">
              <w:rPr>
                <w:lang w:eastAsia="en-US"/>
              </w:rPr>
              <w:t>Зерноградского городского поселения</w:t>
            </w:r>
            <w:r w:rsidR="001C1FD6" w:rsidRPr="00C901EE">
              <w:rPr>
                <w:lang w:eastAsia="en-US"/>
              </w:rPr>
              <w:t xml:space="preserve"> </w:t>
            </w:r>
            <w:r w:rsidRPr="00C901EE">
              <w:rPr>
                <w:lang w:eastAsia="en-US"/>
              </w:rPr>
              <w:t>(далее – Программа профилактики).</w:t>
            </w:r>
          </w:p>
        </w:tc>
      </w:tr>
      <w:tr w:rsidR="00896286" w:rsidTr="001A1F0F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1" w:rsidRPr="00C901EE" w:rsidRDefault="008A2DE5" w:rsidP="00D17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31.07.</w:t>
            </w:r>
            <w:r w:rsidR="008D69A1" w:rsidRPr="00C901EE">
              <w:rPr>
                <w:sz w:val="24"/>
                <w:szCs w:val="24"/>
              </w:rPr>
              <w:t>2020 № 248-ФЗ «О государственном контроле (надзоре) и муниципальном контроле в Российской Федерации»;</w:t>
            </w:r>
          </w:p>
          <w:p w:rsidR="00896286" w:rsidRPr="00C901EE" w:rsidRDefault="008D69A1" w:rsidP="008A2DE5">
            <w:pPr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 xml:space="preserve"> </w:t>
            </w:r>
            <w:r w:rsidRPr="00C901EE">
              <w:rPr>
                <w:color w:val="000000" w:themeColor="text1"/>
                <w:sz w:val="24"/>
                <w:szCs w:val="24"/>
              </w:rPr>
              <w:t>Постановление</w:t>
            </w:r>
            <w:r w:rsidRPr="00C901EE">
              <w:rPr>
                <w:sz w:val="24"/>
                <w:szCs w:val="24"/>
              </w:rPr>
              <w:t xml:space="preserve"> Правитель</w:t>
            </w:r>
            <w:r w:rsidR="008A2DE5">
              <w:rPr>
                <w:sz w:val="24"/>
                <w:szCs w:val="24"/>
              </w:rPr>
              <w:t>ства Российской Федерации от 25.06.</w:t>
            </w:r>
            <w:r w:rsidR="00572D7E">
              <w:rPr>
                <w:sz w:val="24"/>
                <w:szCs w:val="24"/>
              </w:rPr>
              <w:t xml:space="preserve">2021 </w:t>
            </w:r>
            <w:r w:rsidRPr="00C901EE">
              <w:rPr>
                <w:sz w:val="24"/>
                <w:szCs w:val="24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9628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2B6CC1" w:rsidP="00D17F1A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iCs/>
                <w:lang w:eastAsia="en-US"/>
              </w:rPr>
              <w:t xml:space="preserve">Администрация </w:t>
            </w:r>
            <w:r w:rsidR="0026565F">
              <w:rPr>
                <w:iCs/>
                <w:lang w:eastAsia="en-US"/>
              </w:rPr>
              <w:t>Зерноградского городского поселения</w:t>
            </w:r>
          </w:p>
        </w:tc>
      </w:tr>
      <w:tr w:rsidR="001C1FD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1C1FD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Цели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D" w:rsidRPr="004874ED" w:rsidRDefault="004874ED" w:rsidP="004874ED">
            <w:pPr>
              <w:pStyle w:val="Default"/>
              <w:ind w:left="-106" w:firstLine="141"/>
              <w:rPr>
                <w:bCs/>
              </w:rPr>
            </w:pPr>
            <w:r w:rsidRPr="004874ED">
              <w:rPr>
                <w:bCs/>
              </w:rPr>
      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      </w:r>
          </w:p>
          <w:p w:rsidR="004874ED" w:rsidRPr="004874ED" w:rsidRDefault="004874ED" w:rsidP="004874ED">
            <w:pPr>
              <w:pStyle w:val="Default"/>
              <w:rPr>
                <w:bCs/>
              </w:rPr>
            </w:pPr>
            <w:r w:rsidRPr="004874ED">
              <w:rPr>
                <w:bCs/>
              </w:rPr>
      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      </w:r>
          </w:p>
          <w:p w:rsidR="004874ED" w:rsidRPr="004874ED" w:rsidRDefault="004874ED" w:rsidP="004874ED">
            <w:pPr>
              <w:pStyle w:val="Default"/>
              <w:rPr>
                <w:bCs/>
              </w:rPr>
            </w:pPr>
            <w:r w:rsidRPr="004874ED">
              <w:rPr>
                <w:bCs/>
              </w:rPr>
      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      </w:r>
          </w:p>
          <w:p w:rsidR="001C1FD6" w:rsidRPr="004874ED" w:rsidRDefault="004874ED" w:rsidP="00D17F1A">
            <w:pPr>
              <w:pStyle w:val="Default"/>
              <w:rPr>
                <w:bCs/>
              </w:rPr>
            </w:pPr>
            <w:r w:rsidRPr="004874ED">
              <w:rPr>
                <w:b/>
                <w:bCs/>
              </w:rPr>
              <w:t>-</w:t>
            </w:r>
            <w:r w:rsidRPr="004874ED">
              <w:rPr>
                <w:bCs/>
              </w:rPr>
              <w:t xml:space="preserve"> повышение прозрачности системы муниципального контроля.</w:t>
            </w:r>
          </w:p>
        </w:tc>
      </w:tr>
      <w:tr w:rsidR="001C1FD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1C1FD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ED" w:rsidRPr="004874ED" w:rsidRDefault="004874ED" w:rsidP="004874ED">
            <w:pPr>
              <w:jc w:val="both"/>
              <w:rPr>
                <w:sz w:val="24"/>
                <w:szCs w:val="24"/>
              </w:rPr>
            </w:pPr>
            <w:r w:rsidRPr="004874ED">
              <w:rPr>
                <w:sz w:val="24"/>
                <w:szCs w:val="24"/>
              </w:rPr>
              <w:t>- оценка возможной угрозы причинения, либо причинения вреда (ущерба) (</w:t>
            </w:r>
            <w:r w:rsidRPr="004874ED">
              <w:rPr>
                <w:bCs/>
                <w:sz w:val="24"/>
                <w:szCs w:val="24"/>
              </w:rPr>
              <w:t xml:space="preserve">ценностям при осуществлении муниципального жилищного контроля </w:t>
            </w:r>
            <w:r w:rsidRPr="004874ED">
              <w:rPr>
                <w:sz w:val="24"/>
                <w:szCs w:val="24"/>
              </w:rPr>
              <w:t>на территории муниципального образования «Зерноградское городское поселение»), выработка и реализация профилактических мер, способствующих ее снижению;</w:t>
            </w:r>
          </w:p>
          <w:p w:rsidR="004874ED" w:rsidRPr="004874ED" w:rsidRDefault="004874ED" w:rsidP="004874ED">
            <w:pPr>
              <w:jc w:val="both"/>
              <w:rPr>
                <w:sz w:val="24"/>
                <w:szCs w:val="24"/>
              </w:rPr>
            </w:pPr>
            <w:r w:rsidRPr="004874ED">
              <w:rPr>
                <w:sz w:val="24"/>
                <w:szCs w:val="24"/>
              </w:rPr>
      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      </w:r>
          </w:p>
          <w:p w:rsidR="004874ED" w:rsidRPr="004874ED" w:rsidRDefault="004874ED" w:rsidP="004874ED">
            <w:pPr>
              <w:jc w:val="both"/>
              <w:rPr>
                <w:sz w:val="24"/>
                <w:szCs w:val="24"/>
              </w:rPr>
            </w:pPr>
            <w:r w:rsidRPr="004874ED">
              <w:rPr>
                <w:sz w:val="24"/>
                <w:szCs w:val="24"/>
              </w:rPr>
      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      </w:r>
          </w:p>
          <w:p w:rsidR="004874ED" w:rsidRPr="004874ED" w:rsidRDefault="004874ED" w:rsidP="004874ED">
            <w:pPr>
              <w:jc w:val="both"/>
              <w:rPr>
                <w:sz w:val="24"/>
                <w:szCs w:val="24"/>
              </w:rPr>
            </w:pPr>
            <w:r w:rsidRPr="004874ED">
              <w:rPr>
                <w:sz w:val="24"/>
                <w:szCs w:val="24"/>
              </w:rPr>
      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4874ED" w:rsidRPr="004874ED" w:rsidRDefault="004874ED" w:rsidP="004874ED">
            <w:pPr>
              <w:jc w:val="both"/>
              <w:rPr>
                <w:sz w:val="24"/>
                <w:szCs w:val="24"/>
              </w:rPr>
            </w:pPr>
            <w:r w:rsidRPr="004874ED">
              <w:rPr>
                <w:sz w:val="24"/>
                <w:szCs w:val="24"/>
              </w:rPr>
      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      </w:r>
          </w:p>
          <w:p w:rsidR="004874ED" w:rsidRPr="004874ED" w:rsidRDefault="004874ED" w:rsidP="004874ED">
            <w:pPr>
              <w:jc w:val="both"/>
              <w:rPr>
                <w:sz w:val="24"/>
                <w:szCs w:val="24"/>
              </w:rPr>
            </w:pPr>
            <w:r w:rsidRPr="004874ED">
              <w:rPr>
                <w:sz w:val="24"/>
                <w:szCs w:val="24"/>
              </w:rPr>
              <w:t>- формирование единого понимания обязательных требований у всех участников контрольно-надзорной деятельности;</w:t>
            </w:r>
          </w:p>
          <w:p w:rsidR="004874ED" w:rsidRPr="004874ED" w:rsidRDefault="004874ED" w:rsidP="004874ED">
            <w:pPr>
              <w:jc w:val="both"/>
              <w:rPr>
                <w:sz w:val="24"/>
                <w:szCs w:val="24"/>
              </w:rPr>
            </w:pPr>
            <w:r w:rsidRPr="004874ED">
              <w:rPr>
                <w:sz w:val="24"/>
                <w:szCs w:val="24"/>
              </w:rPr>
      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A12D9" w:rsidRPr="004874ED" w:rsidRDefault="004874ED" w:rsidP="004874ED">
            <w:pPr>
              <w:jc w:val="both"/>
              <w:rPr>
                <w:sz w:val="24"/>
                <w:szCs w:val="24"/>
              </w:rPr>
            </w:pPr>
            <w:r w:rsidRPr="004874ED">
              <w:rPr>
                <w:sz w:val="24"/>
                <w:szCs w:val="24"/>
              </w:rPr>
              <w:t>- снижение издержек контрольно-надзорной деятельности и административной нагрузки на контролируемых лиц.</w:t>
            </w:r>
          </w:p>
        </w:tc>
      </w:tr>
      <w:tr w:rsidR="0089628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Источники финансирования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C901EE" w:rsidRDefault="00896286" w:rsidP="00D17F1A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Без дополнительного финансирования</w:t>
            </w:r>
          </w:p>
        </w:tc>
      </w:tr>
      <w:tr w:rsidR="00896286" w:rsidTr="001A1F0F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343914" w:rsidP="00D17F1A">
            <w:pPr>
              <w:pStyle w:val="Defaul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202</w:t>
            </w:r>
            <w:r w:rsidR="009A5694">
              <w:rPr>
                <w:iCs/>
                <w:lang w:eastAsia="en-US"/>
              </w:rPr>
              <w:t>5</w:t>
            </w:r>
            <w:r w:rsidR="0026565F">
              <w:rPr>
                <w:iCs/>
                <w:lang w:eastAsia="en-US"/>
              </w:rPr>
              <w:t xml:space="preserve"> - 202</w:t>
            </w:r>
            <w:r w:rsidR="009A5694">
              <w:rPr>
                <w:iCs/>
                <w:lang w:eastAsia="en-US"/>
              </w:rPr>
              <w:t>7</w:t>
            </w:r>
            <w:r w:rsidR="00896286" w:rsidRPr="00C901EE">
              <w:rPr>
                <w:iCs/>
                <w:lang w:eastAsia="en-US"/>
              </w:rPr>
              <w:t xml:space="preserve"> год</w:t>
            </w:r>
          </w:p>
        </w:tc>
      </w:tr>
      <w:tr w:rsidR="00896286" w:rsidTr="001A1F0F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AA12D9" w:rsidP="00D17F1A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-у</w:t>
            </w:r>
            <w:r w:rsidR="00896286" w:rsidRPr="00C901EE">
              <w:rPr>
                <w:rFonts w:eastAsiaTheme="minorHAnsi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C901EE">
              <w:rPr>
                <w:rFonts w:eastAsiaTheme="minorHAnsi"/>
                <w:lang w:eastAsia="en-US"/>
              </w:rPr>
              <w:t>;</w:t>
            </w:r>
          </w:p>
          <w:p w:rsidR="00AA12D9" w:rsidRPr="00C901EE" w:rsidRDefault="00AA12D9" w:rsidP="00D17F1A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-снижение рисков причинения вреда охраняемым законом ценностям;</w:t>
            </w:r>
          </w:p>
          <w:p w:rsidR="00AA12D9" w:rsidRPr="00C901EE" w:rsidRDefault="007D1D3B" w:rsidP="00D17F1A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 xml:space="preserve">-обеспечение </w:t>
            </w:r>
            <w:r w:rsidR="00AA12D9" w:rsidRPr="00C901EE">
              <w:rPr>
                <w:rFonts w:eastAsiaTheme="minorHAnsi"/>
                <w:lang w:eastAsia="en-US"/>
              </w:rPr>
              <w:t>квалифицированной профилактической работы должностных лиц контрольно-надзорного органа;</w:t>
            </w:r>
          </w:p>
          <w:p w:rsidR="00AA12D9" w:rsidRPr="00C901EE" w:rsidRDefault="00934F09" w:rsidP="00D17F1A">
            <w:pPr>
              <w:pStyle w:val="Default"/>
              <w:rPr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</w:t>
            </w:r>
            <w:r w:rsidR="00AA12D9" w:rsidRPr="00C901EE">
              <w:rPr>
                <w:rFonts w:eastAsiaTheme="minorHAnsi"/>
                <w:lang w:eastAsia="en-US"/>
              </w:rPr>
              <w:t>внедрение различных способов профилактики</w:t>
            </w:r>
          </w:p>
        </w:tc>
      </w:tr>
    </w:tbl>
    <w:p w:rsidR="00896286" w:rsidRDefault="00896286" w:rsidP="00896286">
      <w:pPr>
        <w:pStyle w:val="a8"/>
        <w:ind w:firstLine="567"/>
        <w:jc w:val="both"/>
        <w:rPr>
          <w:b/>
          <w:sz w:val="28"/>
          <w:szCs w:val="28"/>
        </w:rPr>
      </w:pPr>
    </w:p>
    <w:p w:rsidR="00896286" w:rsidRDefault="00896286" w:rsidP="00934F09">
      <w:pPr>
        <w:pStyle w:val="a8"/>
        <w:ind w:firstLine="567"/>
        <w:jc w:val="center"/>
        <w:rPr>
          <w:b/>
          <w:sz w:val="28"/>
          <w:szCs w:val="28"/>
        </w:rPr>
      </w:pPr>
      <w:r w:rsidRPr="002B322B">
        <w:rPr>
          <w:b/>
          <w:sz w:val="28"/>
          <w:szCs w:val="28"/>
        </w:rPr>
        <w:t xml:space="preserve">1. Анализ </w:t>
      </w:r>
      <w:r w:rsidR="00934F09" w:rsidRPr="002B322B">
        <w:rPr>
          <w:b/>
          <w:sz w:val="28"/>
          <w:szCs w:val="28"/>
        </w:rPr>
        <w:t>текущего состояния</w:t>
      </w:r>
      <w:r w:rsidR="00914B66">
        <w:rPr>
          <w:b/>
          <w:sz w:val="28"/>
          <w:szCs w:val="28"/>
        </w:rPr>
        <w:t xml:space="preserve"> осуществления муниципального</w:t>
      </w:r>
      <w:r w:rsidR="00934F09" w:rsidRPr="002B322B">
        <w:rPr>
          <w:b/>
          <w:sz w:val="28"/>
          <w:szCs w:val="28"/>
        </w:rPr>
        <w:t xml:space="preserve"> контроля, описание</w:t>
      </w:r>
      <w:r w:rsidR="005914C3" w:rsidRPr="002B322B">
        <w:rPr>
          <w:b/>
          <w:sz w:val="28"/>
          <w:szCs w:val="28"/>
        </w:rPr>
        <w:t xml:space="preserve"> текущего развития профилакти</w:t>
      </w:r>
      <w:r w:rsidR="00EC1E2C">
        <w:rPr>
          <w:b/>
          <w:sz w:val="28"/>
          <w:szCs w:val="28"/>
        </w:rPr>
        <w:t>ческой деятельности Администрации Зерноградского городского поселения</w:t>
      </w:r>
      <w:r w:rsidR="005914C3" w:rsidRPr="002B322B">
        <w:rPr>
          <w:b/>
          <w:sz w:val="28"/>
          <w:szCs w:val="28"/>
        </w:rPr>
        <w:t>, характеристика проблем,</w:t>
      </w:r>
      <w:r w:rsidR="00EC1E2C">
        <w:rPr>
          <w:b/>
          <w:sz w:val="28"/>
          <w:szCs w:val="28"/>
        </w:rPr>
        <w:t xml:space="preserve"> на решение которых направлена П</w:t>
      </w:r>
      <w:r w:rsidR="005914C3" w:rsidRPr="002B322B">
        <w:rPr>
          <w:b/>
          <w:sz w:val="28"/>
          <w:szCs w:val="28"/>
        </w:rPr>
        <w:t>рограмма</w:t>
      </w:r>
    </w:p>
    <w:p w:rsidR="00BD6EEB" w:rsidRPr="002B322B" w:rsidRDefault="00BD6EEB" w:rsidP="00934F09">
      <w:pPr>
        <w:pStyle w:val="a8"/>
        <w:ind w:firstLine="567"/>
        <w:jc w:val="center"/>
        <w:rPr>
          <w:b/>
          <w:sz w:val="28"/>
          <w:szCs w:val="28"/>
        </w:rPr>
      </w:pPr>
    </w:p>
    <w:p w:rsidR="00BD6EEB" w:rsidRPr="002B322B" w:rsidRDefault="00BD6EEB" w:rsidP="00BD6EEB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2B322B">
        <w:rPr>
          <w:rStyle w:val="pt-a0-000004"/>
          <w:sz w:val="28"/>
          <w:szCs w:val="28"/>
        </w:rPr>
        <w:lastRenderedPageBreak/>
        <w:t xml:space="preserve">Объектами </w:t>
      </w:r>
      <w:r>
        <w:rPr>
          <w:rStyle w:val="pt-a0-000004"/>
          <w:sz w:val="28"/>
          <w:szCs w:val="28"/>
        </w:rPr>
        <w:t xml:space="preserve">при осуществлении </w:t>
      </w:r>
      <w:r w:rsidRPr="002B322B">
        <w:rPr>
          <w:rStyle w:val="pt-a0-000004"/>
          <w:sz w:val="28"/>
          <w:szCs w:val="28"/>
        </w:rPr>
        <w:t>муниципального жилищного контроля являются (далее – объекты контроля):</w:t>
      </w:r>
    </w:p>
    <w:p w:rsidR="00BD6EEB" w:rsidRPr="002B322B" w:rsidRDefault="00BD6EEB" w:rsidP="00BD6EEB">
      <w:pPr>
        <w:pStyle w:val="pt-000002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322B">
        <w:rPr>
          <w:bCs/>
          <w:sz w:val="28"/>
          <w:szCs w:val="28"/>
        </w:rPr>
        <w:t xml:space="preserve">Деятельность, действия (бездействие) </w:t>
      </w:r>
      <w:r w:rsidRPr="002B322B">
        <w:rPr>
          <w:sz w:val="28"/>
          <w:szCs w:val="28"/>
        </w:rPr>
        <w:t xml:space="preserve">лиц, осуществляющих управление многоквартирными домами, </w:t>
      </w:r>
      <w:r w:rsidRPr="002B322B">
        <w:rPr>
          <w:bCs/>
          <w:sz w:val="28"/>
          <w:szCs w:val="28"/>
        </w:rPr>
        <w:t xml:space="preserve">по выполнению </w:t>
      </w:r>
      <w:r w:rsidRPr="002B322B">
        <w:rPr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BD6EEB" w:rsidRPr="002B322B" w:rsidRDefault="00BD6EEB" w:rsidP="00BD6EEB">
      <w:pPr>
        <w:pStyle w:val="a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2B322B">
        <w:rPr>
          <w:bCs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33115" w:rsidRPr="00BD6EEB" w:rsidRDefault="00BD6EEB" w:rsidP="00BD6EEB">
      <w:pPr>
        <w:pStyle w:val="a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2B322B">
        <w:rPr>
          <w:sz w:val="28"/>
          <w:szCs w:val="28"/>
        </w:rPr>
        <w:t>Жилые помещения, общее имущество в многоквартирном доме, относящееся к муниципальному жилому фонду</w:t>
      </w:r>
      <w:r w:rsidRPr="002B322B">
        <w:rPr>
          <w:bCs/>
          <w:sz w:val="28"/>
          <w:szCs w:val="28"/>
        </w:rPr>
        <w:t xml:space="preserve">, к которым предъявляются обязательные требования (далее - производственные объекты). </w:t>
      </w:r>
    </w:p>
    <w:p w:rsidR="00BD6EEB" w:rsidRPr="00C057C1" w:rsidRDefault="0021330F" w:rsidP="00C057C1">
      <w:pPr>
        <w:pStyle w:val="ConsPlusNormal"/>
        <w:widowControl/>
        <w:suppressAutoHyphens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Контролирующими</w:t>
      </w:r>
      <w:r w:rsidR="00F22201" w:rsidRPr="00F22201">
        <w:rPr>
          <w:rFonts w:ascii="Times New Roman" w:hAnsi="Times New Roman" w:cs="Times New Roman"/>
          <w:bCs/>
          <w:sz w:val="28"/>
          <w:szCs w:val="28"/>
        </w:rPr>
        <w:t xml:space="preserve"> лицами</w:t>
      </w:r>
      <w:r w:rsidR="00BD6EEB" w:rsidRPr="00F22201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муниципаль</w:t>
      </w:r>
      <w:r w:rsidR="00F22201" w:rsidRPr="00F22201">
        <w:rPr>
          <w:rFonts w:ascii="Times New Roman" w:hAnsi="Times New Roman" w:cs="Times New Roman"/>
          <w:bCs/>
          <w:sz w:val="28"/>
          <w:szCs w:val="28"/>
        </w:rPr>
        <w:t>ного жилищного контроля являются</w:t>
      </w:r>
      <w:r w:rsidR="00BD6EEB" w:rsidRPr="00F22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201" w:rsidRPr="00F22201">
        <w:rPr>
          <w:rFonts w:ascii="Times New Roman" w:hAnsi="Times New Roman" w:cs="Times New Roman"/>
          <w:color w:val="000000"/>
          <w:sz w:val="28"/>
          <w:szCs w:val="28"/>
        </w:rPr>
        <w:t>руководитель (заместитель руководителя), должностное лицо, в должностные обязанности которого</w:t>
      </w:r>
      <w:r w:rsidR="00CB40D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Положением о муниципальном и жилищном контроле в границах муниципального образования «Зерноградского городского поселения» от 01.03.2024 № 111</w:t>
      </w:r>
      <w:r w:rsidR="00F22201" w:rsidRPr="00F22201">
        <w:rPr>
          <w:rFonts w:ascii="Times New Roman" w:hAnsi="Times New Roman" w:cs="Times New Roman"/>
          <w:color w:val="000000"/>
          <w:sz w:val="28"/>
          <w:szCs w:val="28"/>
        </w:rPr>
        <w:t>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  <w:proofErr w:type="gramEnd"/>
    </w:p>
    <w:p w:rsidR="007D1D3B" w:rsidRDefault="005914C3" w:rsidP="007D1D3B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A5694">
        <w:rPr>
          <w:rFonts w:eastAsiaTheme="minorHAnsi"/>
          <w:iCs/>
          <w:sz w:val="28"/>
          <w:szCs w:val="28"/>
          <w:lang w:eastAsia="en-US"/>
        </w:rPr>
        <w:t xml:space="preserve">На основании Федерального закона № 248-ФЗ контролируемыми лицами при осуществлении муниципального </w:t>
      </w:r>
      <w:r w:rsidR="007D1D3B" w:rsidRPr="009A5694">
        <w:rPr>
          <w:rFonts w:eastAsiaTheme="minorHAnsi"/>
          <w:iCs/>
          <w:sz w:val="28"/>
          <w:szCs w:val="28"/>
          <w:lang w:eastAsia="en-US"/>
        </w:rPr>
        <w:t>жилищного</w:t>
      </w:r>
      <w:r w:rsidRPr="009A5694">
        <w:rPr>
          <w:rFonts w:eastAsiaTheme="minorHAnsi"/>
          <w:iCs/>
          <w:sz w:val="28"/>
          <w:szCs w:val="28"/>
          <w:lang w:eastAsia="en-US"/>
        </w:rPr>
        <w:t xml:space="preserve"> контроля являются юридические лица, индивидуальные предприниматели, граждане.</w:t>
      </w:r>
    </w:p>
    <w:p w:rsidR="00BD6EEB" w:rsidRPr="009A5694" w:rsidRDefault="00BD6EEB" w:rsidP="007D1D3B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Главной задачей Администрации Зерноградского городского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D1D3B" w:rsidRPr="002B322B" w:rsidRDefault="007D1D3B" w:rsidP="007D1D3B">
      <w:pPr>
        <w:ind w:firstLine="567"/>
        <w:jc w:val="both"/>
        <w:rPr>
          <w:sz w:val="28"/>
          <w:szCs w:val="28"/>
        </w:rPr>
      </w:pPr>
      <w:r w:rsidRPr="009A5694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 и муниципальными правовыми актами в отношении муниципального жилищного фонда в сфере жилищных отношений с целью недопущения причинения вреда (ущерба) охраняемым законом ценностям.</w:t>
      </w:r>
    </w:p>
    <w:p w:rsidR="00896286" w:rsidRPr="002B322B" w:rsidRDefault="00896286" w:rsidP="00896286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B322B">
        <w:rPr>
          <w:rFonts w:eastAsiaTheme="minorHAnsi"/>
          <w:iCs/>
          <w:sz w:val="28"/>
          <w:szCs w:val="28"/>
          <w:lang w:eastAsia="en-US"/>
        </w:rPr>
        <w:t>При сборе, обработке, анализе и учёте сведений об объектах контроля орган муниципального контроля использует информацию, предоставляемую им в соответствии с нормативными правовыми актами, информацию, получаемую в рамках межведом</w:t>
      </w:r>
      <w:r w:rsidR="0052332B" w:rsidRPr="002B322B">
        <w:rPr>
          <w:rFonts w:eastAsiaTheme="minorHAnsi"/>
          <w:iCs/>
          <w:sz w:val="28"/>
          <w:szCs w:val="28"/>
          <w:lang w:eastAsia="en-US"/>
        </w:rPr>
        <w:t>ственного взаимодействия, а так</w:t>
      </w:r>
      <w:r w:rsidRPr="002B322B">
        <w:rPr>
          <w:rFonts w:eastAsiaTheme="minorHAnsi"/>
          <w:iCs/>
          <w:sz w:val="28"/>
          <w:szCs w:val="28"/>
          <w:lang w:eastAsia="en-US"/>
        </w:rPr>
        <w:t>же общедоступную информацию, в том числе сведения, содержащиеся в Едином государственном реестре недвижимости.</w:t>
      </w:r>
    </w:p>
    <w:p w:rsidR="00896286" w:rsidRPr="002B322B" w:rsidRDefault="00896286" w:rsidP="000B5366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B322B">
        <w:rPr>
          <w:rFonts w:eastAsiaTheme="minorHAnsi"/>
          <w:iCs/>
          <w:sz w:val="28"/>
          <w:szCs w:val="28"/>
          <w:lang w:eastAsia="en-US"/>
        </w:rPr>
        <w:t xml:space="preserve">Система управления рисками при осуществлении муниципального </w:t>
      </w:r>
      <w:r w:rsidR="00183DF0" w:rsidRPr="002B322B">
        <w:rPr>
          <w:rFonts w:eastAsiaTheme="minorHAnsi"/>
          <w:iCs/>
          <w:sz w:val="28"/>
          <w:szCs w:val="28"/>
          <w:lang w:eastAsia="en-US"/>
        </w:rPr>
        <w:t>жилищного</w:t>
      </w:r>
      <w:r w:rsidRPr="002B322B">
        <w:rPr>
          <w:rFonts w:eastAsiaTheme="minorHAnsi"/>
          <w:iCs/>
          <w:sz w:val="28"/>
          <w:szCs w:val="28"/>
          <w:lang w:eastAsia="en-US"/>
        </w:rPr>
        <w:t xml:space="preserve"> контрол</w:t>
      </w:r>
      <w:r w:rsidR="002B6CC1" w:rsidRPr="002B322B">
        <w:rPr>
          <w:rFonts w:eastAsiaTheme="minorHAnsi"/>
          <w:iCs/>
          <w:sz w:val="28"/>
          <w:szCs w:val="28"/>
          <w:lang w:eastAsia="en-US"/>
        </w:rPr>
        <w:t xml:space="preserve">я на территории </w:t>
      </w:r>
      <w:r w:rsidR="0026565F" w:rsidRPr="002B322B">
        <w:rPr>
          <w:rFonts w:eastAsiaTheme="minorHAnsi"/>
          <w:iCs/>
          <w:sz w:val="28"/>
          <w:szCs w:val="28"/>
          <w:lang w:eastAsia="en-US"/>
        </w:rPr>
        <w:t xml:space="preserve">Зерноградского городского поселения </w:t>
      </w:r>
      <w:r w:rsidRPr="002B322B">
        <w:rPr>
          <w:rFonts w:eastAsiaTheme="minorHAnsi"/>
          <w:iCs/>
          <w:sz w:val="28"/>
          <w:szCs w:val="28"/>
          <w:lang w:eastAsia="en-US"/>
        </w:rPr>
        <w:t>не применяется.</w:t>
      </w:r>
    </w:p>
    <w:p w:rsidR="00A64840" w:rsidRPr="002B322B" w:rsidRDefault="0021330F" w:rsidP="000B5366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="00A64840" w:rsidRPr="002B322B">
        <w:rPr>
          <w:sz w:val="28"/>
          <w:szCs w:val="28"/>
        </w:rPr>
        <w:t>онсультации по вопросам, связанным с осуществлением муниципального жилищного контроля</w:t>
      </w:r>
      <w:r>
        <w:rPr>
          <w:sz w:val="28"/>
          <w:szCs w:val="28"/>
        </w:rPr>
        <w:t xml:space="preserve"> будут проводиться</w:t>
      </w:r>
      <w:r w:rsidR="00A64840" w:rsidRPr="002B322B">
        <w:rPr>
          <w:sz w:val="28"/>
          <w:szCs w:val="28"/>
        </w:rPr>
        <w:t xml:space="preserve">, </w:t>
      </w:r>
      <w:r w:rsidR="002A752B" w:rsidRPr="002B322B">
        <w:rPr>
          <w:rFonts w:eastAsiaTheme="minorHAnsi"/>
          <w:iCs/>
          <w:sz w:val="28"/>
          <w:szCs w:val="28"/>
          <w:lang w:eastAsia="en-US"/>
        </w:rPr>
        <w:t>в ходе личных приемов, а также посредством телефонной связи и письменных ответов на обращения.</w:t>
      </w:r>
    </w:p>
    <w:p w:rsidR="005A618D" w:rsidRPr="002B322B" w:rsidRDefault="005A618D" w:rsidP="005A618D">
      <w:pPr>
        <w:pStyle w:val="a8"/>
        <w:rPr>
          <w:sz w:val="28"/>
          <w:szCs w:val="28"/>
        </w:rPr>
      </w:pPr>
      <w:r w:rsidRPr="002B322B">
        <w:rPr>
          <w:sz w:val="28"/>
          <w:szCs w:val="28"/>
        </w:rPr>
        <w:t xml:space="preserve"> Муниципальный </w:t>
      </w:r>
      <w:r w:rsidR="002A3E86" w:rsidRPr="002B322B">
        <w:rPr>
          <w:sz w:val="28"/>
          <w:szCs w:val="28"/>
        </w:rPr>
        <w:t xml:space="preserve">жилищный </w:t>
      </w:r>
      <w:r w:rsidRPr="002B322B">
        <w:rPr>
          <w:sz w:val="28"/>
          <w:szCs w:val="28"/>
        </w:rPr>
        <w:t xml:space="preserve">контроль осуществляется в соответствии </w:t>
      </w:r>
      <w:proofErr w:type="gramStart"/>
      <w:r w:rsidRPr="002B322B">
        <w:rPr>
          <w:sz w:val="28"/>
          <w:szCs w:val="28"/>
        </w:rPr>
        <w:t>с</w:t>
      </w:r>
      <w:proofErr w:type="gramEnd"/>
      <w:r w:rsidRPr="002B322B">
        <w:rPr>
          <w:sz w:val="28"/>
          <w:szCs w:val="28"/>
        </w:rPr>
        <w:t>:</w:t>
      </w:r>
    </w:p>
    <w:p w:rsidR="005A618D" w:rsidRPr="002B322B" w:rsidRDefault="005A618D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2B322B">
        <w:rPr>
          <w:sz w:val="28"/>
          <w:szCs w:val="28"/>
        </w:rPr>
        <w:lastRenderedPageBreak/>
        <w:t xml:space="preserve">Федеральным законом от </w:t>
      </w:r>
      <w:r w:rsidR="008A2DE5">
        <w:rPr>
          <w:sz w:val="28"/>
          <w:szCs w:val="28"/>
        </w:rPr>
        <w:t xml:space="preserve"> 06.10.</w:t>
      </w:r>
      <w:r w:rsidR="00572D7E">
        <w:rPr>
          <w:sz w:val="28"/>
          <w:szCs w:val="28"/>
        </w:rPr>
        <w:t xml:space="preserve"> 2003 </w:t>
      </w:r>
      <w:r w:rsidRPr="002B322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6C7ED3">
        <w:rPr>
          <w:sz w:val="28"/>
          <w:szCs w:val="28"/>
        </w:rPr>
        <w:t xml:space="preserve"> (ред. от 08.08.2024)</w:t>
      </w:r>
      <w:r w:rsidRPr="002B322B">
        <w:rPr>
          <w:sz w:val="28"/>
          <w:szCs w:val="28"/>
        </w:rPr>
        <w:t>;</w:t>
      </w:r>
    </w:p>
    <w:p w:rsidR="005A618D" w:rsidRPr="002B322B" w:rsidRDefault="00417C87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hyperlink r:id="rId9" w:history="1">
        <w:r w:rsidR="005A618D" w:rsidRPr="002B322B">
          <w:rPr>
            <w:rStyle w:val="ab"/>
            <w:color w:val="auto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="005A618D" w:rsidRPr="002B322B">
        <w:rPr>
          <w:sz w:val="28"/>
          <w:szCs w:val="28"/>
        </w:rPr>
        <w:t>;</w:t>
      </w:r>
    </w:p>
    <w:p w:rsidR="005A618D" w:rsidRPr="002B322B" w:rsidRDefault="00417C87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hyperlink r:id="rId10" w:anchor="7D20K3" w:history="1">
        <w:r w:rsidR="008A2DE5">
          <w:rPr>
            <w:rStyle w:val="ab"/>
            <w:color w:val="auto"/>
            <w:sz w:val="28"/>
            <w:szCs w:val="28"/>
            <w:u w:val="none"/>
          </w:rPr>
          <w:t>Федеральным законом от 26.12.</w:t>
        </w:r>
        <w:r w:rsidR="005A618D" w:rsidRPr="002B322B">
          <w:rPr>
            <w:rStyle w:val="ab"/>
            <w:color w:val="auto"/>
            <w:sz w:val="28"/>
            <w:szCs w:val="28"/>
            <w:u w:val="none"/>
          </w:rPr>
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6C7ED3" w:rsidRPr="006C7ED3">
        <w:rPr>
          <w:sz w:val="28"/>
          <w:szCs w:val="28"/>
        </w:rPr>
        <w:t xml:space="preserve"> </w:t>
      </w:r>
      <w:r w:rsidR="006C7ED3">
        <w:rPr>
          <w:sz w:val="28"/>
          <w:szCs w:val="28"/>
        </w:rPr>
        <w:t>(ред. от 08.08.2024)</w:t>
      </w:r>
      <w:r w:rsidR="005A618D" w:rsidRPr="002B322B">
        <w:rPr>
          <w:sz w:val="28"/>
          <w:szCs w:val="28"/>
        </w:rPr>
        <w:t>;</w:t>
      </w:r>
    </w:p>
    <w:p w:rsidR="005A618D" w:rsidRPr="002B322B" w:rsidRDefault="00417C87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hyperlink r:id="rId11" w:anchor="64U0IK" w:history="1">
        <w:r w:rsidR="008A2DE5">
          <w:rPr>
            <w:rStyle w:val="ab"/>
            <w:color w:val="auto"/>
            <w:sz w:val="28"/>
            <w:szCs w:val="28"/>
            <w:u w:val="none"/>
          </w:rPr>
          <w:t>Федеральным законом от 31.07.</w:t>
        </w:r>
        <w:r w:rsidR="005A618D" w:rsidRPr="002B322B">
          <w:rPr>
            <w:rStyle w:val="ab"/>
            <w:color w:val="auto"/>
            <w:sz w:val="28"/>
            <w:szCs w:val="28"/>
            <w:u w:val="none"/>
          </w:rPr>
          <w:t>2020 № 248-ФЗ «О государственном контроле (надзоре) и муниципальном контроле в Российской Федерации»</w:t>
        </w:r>
      </w:hyperlink>
      <w:r w:rsidR="005A618D" w:rsidRPr="002B322B">
        <w:rPr>
          <w:sz w:val="28"/>
          <w:szCs w:val="28"/>
        </w:rPr>
        <w:t>;</w:t>
      </w:r>
    </w:p>
    <w:p w:rsidR="005A618D" w:rsidRDefault="00417C87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hyperlink r:id="rId12" w:history="1">
        <w:r w:rsidR="005A618D" w:rsidRPr="002B322B">
          <w:rPr>
            <w:rStyle w:val="ab"/>
            <w:color w:val="auto"/>
            <w:sz w:val="28"/>
            <w:szCs w:val="28"/>
            <w:u w:val="none"/>
          </w:rPr>
          <w:t>Постановлением Правительства Российской Федерации от 30</w:t>
        </w:r>
        <w:r w:rsidR="008A2DE5">
          <w:rPr>
            <w:rStyle w:val="ab"/>
            <w:color w:val="auto"/>
            <w:sz w:val="28"/>
            <w:szCs w:val="28"/>
            <w:u w:val="none"/>
          </w:rPr>
          <w:t>.06.</w:t>
        </w:r>
        <w:r w:rsidR="005A618D" w:rsidRPr="002B322B">
          <w:rPr>
            <w:rStyle w:val="ab"/>
            <w:color w:val="auto"/>
            <w:sz w:val="28"/>
            <w:szCs w:val="28"/>
            <w:u w:val="none"/>
          </w:rPr>
          <w:t xml:space="preserve">2010 года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5A618D" w:rsidRPr="002B322B">
          <w:rPr>
            <w:rStyle w:val="ab"/>
            <w:color w:val="auto"/>
            <w:sz w:val="28"/>
            <w:szCs w:val="28"/>
            <w:u w:val="none"/>
          </w:rPr>
          <w:t>контроля ежегодных планов проведения плановых проверок юридических лиц</w:t>
        </w:r>
        <w:proofErr w:type="gramEnd"/>
        <w:r w:rsidR="005A618D" w:rsidRPr="002B322B">
          <w:rPr>
            <w:rStyle w:val="ab"/>
            <w:color w:val="auto"/>
            <w:sz w:val="28"/>
            <w:szCs w:val="28"/>
            <w:u w:val="none"/>
          </w:rPr>
          <w:t xml:space="preserve"> и индивидуальных предпринимателей»</w:t>
        </w:r>
      </w:hyperlink>
      <w:r w:rsidR="00C057C1">
        <w:rPr>
          <w:sz w:val="28"/>
          <w:szCs w:val="28"/>
        </w:rPr>
        <w:t>;</w:t>
      </w:r>
    </w:p>
    <w:p w:rsidR="00C057C1" w:rsidRPr="00CB40DB" w:rsidRDefault="00C057C1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C057C1">
        <w:rPr>
          <w:bCs/>
          <w:sz w:val="28"/>
          <w:szCs w:val="28"/>
          <w:shd w:val="clear" w:color="auto" w:fill="FFFFFF"/>
        </w:rPr>
        <w:t>Постановление Правительства РФ от 10.03.2022 N 336 (ред. от 11.09.2024) "Об особенностях организации и осуществления государственного контроля (надзора), муниципального контроля</w:t>
      </w:r>
      <w:r w:rsidRPr="00C057C1">
        <w:rPr>
          <w:rFonts w:ascii="PT Sans" w:hAnsi="PT Sans"/>
          <w:bCs/>
          <w:sz w:val="27"/>
          <w:szCs w:val="27"/>
          <w:shd w:val="clear" w:color="auto" w:fill="FFFFFF"/>
        </w:rPr>
        <w:t>»</w:t>
      </w:r>
      <w:r w:rsidR="00CB40DB">
        <w:rPr>
          <w:rFonts w:ascii="PT Sans" w:hAnsi="PT Sans"/>
          <w:bCs/>
          <w:sz w:val="27"/>
          <w:szCs w:val="27"/>
          <w:shd w:val="clear" w:color="auto" w:fill="FFFFFF"/>
        </w:rPr>
        <w:t>;</w:t>
      </w:r>
    </w:p>
    <w:p w:rsidR="00896286" w:rsidRPr="004874ED" w:rsidRDefault="00CB40DB" w:rsidP="008D69A1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40DB">
        <w:rPr>
          <w:color w:val="000000"/>
          <w:sz w:val="28"/>
          <w:szCs w:val="28"/>
        </w:rPr>
        <w:t>оложени</w:t>
      </w:r>
      <w:r w:rsidR="001058C9">
        <w:rPr>
          <w:color w:val="000000"/>
          <w:sz w:val="28"/>
          <w:szCs w:val="28"/>
        </w:rPr>
        <w:t>е</w:t>
      </w:r>
      <w:r w:rsidRPr="00CB40DB">
        <w:rPr>
          <w:color w:val="000000"/>
          <w:sz w:val="28"/>
          <w:szCs w:val="28"/>
        </w:rPr>
        <w:t xml:space="preserve"> о муниципальном и жилищном контроле в границах муниципального образования «Зерноградского городского поселения» от 01.03.2024 № 111</w:t>
      </w:r>
      <w:r>
        <w:rPr>
          <w:color w:val="000000"/>
          <w:sz w:val="28"/>
          <w:szCs w:val="28"/>
        </w:rPr>
        <w:t>.</w:t>
      </w:r>
    </w:p>
    <w:p w:rsidR="004874ED" w:rsidRPr="00CB40DB" w:rsidRDefault="004874ED" w:rsidP="001058C9">
      <w:pPr>
        <w:pStyle w:val="a8"/>
        <w:ind w:left="720"/>
        <w:jc w:val="both"/>
        <w:rPr>
          <w:sz w:val="28"/>
          <w:szCs w:val="28"/>
        </w:rPr>
      </w:pPr>
    </w:p>
    <w:p w:rsidR="00896286" w:rsidRPr="002B322B" w:rsidRDefault="009A5694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реализации П</w:t>
      </w:r>
      <w:r w:rsidR="00896286" w:rsidRPr="002B322B">
        <w:rPr>
          <w:b/>
          <w:bCs/>
          <w:sz w:val="28"/>
          <w:szCs w:val="28"/>
        </w:rPr>
        <w:t xml:space="preserve">рограммы </w:t>
      </w:r>
    </w:p>
    <w:p w:rsidR="00896286" w:rsidRPr="002B322B" w:rsidRDefault="00896286" w:rsidP="00896286">
      <w:pPr>
        <w:jc w:val="both"/>
        <w:rPr>
          <w:sz w:val="28"/>
          <w:szCs w:val="28"/>
        </w:rPr>
      </w:pPr>
    </w:p>
    <w:p w:rsidR="00F0140F" w:rsidRPr="002B322B" w:rsidRDefault="009A5694" w:rsidP="004B5A6D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 Целями реализации Программы являются</w:t>
      </w:r>
      <w:r w:rsidR="00F0140F" w:rsidRPr="002B322B">
        <w:rPr>
          <w:bCs/>
          <w:sz w:val="28"/>
          <w:szCs w:val="28"/>
        </w:rPr>
        <w:t>: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/>
          <w:bCs/>
          <w:sz w:val="28"/>
          <w:szCs w:val="28"/>
        </w:rPr>
        <w:t>-</w:t>
      </w:r>
      <w:r w:rsidRPr="002B322B">
        <w:rPr>
          <w:bCs/>
          <w:sz w:val="28"/>
          <w:szCs w:val="28"/>
        </w:rPr>
        <w:t xml:space="preserve"> повышение прозрачности системы муниципального контроля.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 xml:space="preserve">2. </w:t>
      </w:r>
      <w:r w:rsidR="009A5694">
        <w:rPr>
          <w:bCs/>
          <w:sz w:val="28"/>
          <w:szCs w:val="28"/>
        </w:rPr>
        <w:t>Задачами реализации Программы являются</w:t>
      </w:r>
      <w:r w:rsidRPr="002B322B">
        <w:rPr>
          <w:bCs/>
          <w:sz w:val="28"/>
          <w:szCs w:val="28"/>
        </w:rPr>
        <w:t>:</w:t>
      </w:r>
    </w:p>
    <w:p w:rsidR="00FD1151" w:rsidRDefault="00FD1151" w:rsidP="00FD1151">
      <w:pPr>
        <w:ind w:firstLine="567"/>
        <w:jc w:val="both"/>
        <w:rPr>
          <w:sz w:val="28"/>
        </w:rPr>
      </w:pPr>
      <w:r>
        <w:rPr>
          <w:sz w:val="28"/>
        </w:rPr>
        <w:t xml:space="preserve">- оценка возможной угрозы причинения, </w:t>
      </w:r>
      <w:r w:rsidR="0021330F">
        <w:rPr>
          <w:sz w:val="28"/>
        </w:rPr>
        <w:t xml:space="preserve">либо причинения вреда (ущерба) </w:t>
      </w:r>
      <w:r w:rsidRPr="00FD1151">
        <w:rPr>
          <w:bCs/>
          <w:sz w:val="28"/>
          <w:szCs w:val="24"/>
        </w:rPr>
        <w:t xml:space="preserve">ценностям при осуществлении муниципального жилищного контроля </w:t>
      </w:r>
      <w:r w:rsidRPr="00FD1151">
        <w:rPr>
          <w:sz w:val="28"/>
          <w:szCs w:val="24"/>
        </w:rPr>
        <w:t>на территории муниципального образования «Зерноградское городское поселение»</w:t>
      </w:r>
      <w:r w:rsidRPr="00FD1151">
        <w:rPr>
          <w:sz w:val="28"/>
        </w:rPr>
        <w:t>,</w:t>
      </w:r>
      <w:r>
        <w:rPr>
          <w:sz w:val="28"/>
        </w:rPr>
        <w:t xml:space="preserve"> выработка и реализация профилактических мер, способствующих ее снижению;</w:t>
      </w:r>
    </w:p>
    <w:p w:rsidR="00FD1151" w:rsidRDefault="00FD1151" w:rsidP="00FD1151">
      <w:pPr>
        <w:ind w:firstLine="567"/>
        <w:jc w:val="both"/>
        <w:rPr>
          <w:sz w:val="28"/>
        </w:rPr>
      </w:pPr>
      <w:r>
        <w:rPr>
          <w:sz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D1151" w:rsidRDefault="00FD1151" w:rsidP="00FD1151">
      <w:pPr>
        <w:ind w:firstLine="567"/>
        <w:jc w:val="both"/>
        <w:rPr>
          <w:sz w:val="28"/>
        </w:rPr>
      </w:pPr>
      <w:r>
        <w:rPr>
          <w:sz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D1151" w:rsidRDefault="00FD1151" w:rsidP="00FD115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D1151" w:rsidRDefault="00FD1151" w:rsidP="00FD1151">
      <w:pPr>
        <w:ind w:firstLine="567"/>
        <w:jc w:val="both"/>
        <w:rPr>
          <w:sz w:val="28"/>
        </w:rPr>
      </w:pPr>
      <w:r>
        <w:rPr>
          <w:sz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D1151" w:rsidRDefault="00FD1151" w:rsidP="00FD1151">
      <w:pPr>
        <w:ind w:firstLine="567"/>
        <w:jc w:val="both"/>
        <w:rPr>
          <w:sz w:val="28"/>
        </w:rPr>
      </w:pPr>
      <w:r>
        <w:rPr>
          <w:sz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D1151" w:rsidRDefault="00FD1151" w:rsidP="00FD1151">
      <w:pPr>
        <w:ind w:firstLine="567"/>
        <w:jc w:val="both"/>
        <w:rPr>
          <w:sz w:val="28"/>
        </w:rPr>
      </w:pPr>
      <w:r>
        <w:rPr>
          <w:sz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D1151" w:rsidRDefault="00FD1151" w:rsidP="00FD1151">
      <w:pPr>
        <w:ind w:firstLine="567"/>
        <w:jc w:val="both"/>
        <w:rPr>
          <w:sz w:val="28"/>
        </w:rPr>
      </w:pPr>
      <w:r>
        <w:rPr>
          <w:sz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96286" w:rsidRPr="002B322B" w:rsidRDefault="00896286" w:rsidP="00896286">
      <w:pPr>
        <w:pStyle w:val="Default"/>
        <w:jc w:val="center"/>
        <w:rPr>
          <w:sz w:val="28"/>
          <w:szCs w:val="28"/>
        </w:rPr>
      </w:pPr>
    </w:p>
    <w:p w:rsidR="00896286" w:rsidRPr="002B322B" w:rsidRDefault="00896286" w:rsidP="00896286">
      <w:pPr>
        <w:pStyle w:val="Default"/>
        <w:jc w:val="center"/>
        <w:rPr>
          <w:b/>
          <w:bCs/>
          <w:sz w:val="28"/>
          <w:szCs w:val="28"/>
        </w:rPr>
      </w:pPr>
      <w:r w:rsidRPr="002B322B">
        <w:rPr>
          <w:b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66BCB" w:rsidRDefault="00D66BCB" w:rsidP="00D66BCB">
      <w:pPr>
        <w:rPr>
          <w:b/>
          <w:bCs/>
          <w:color w:val="000000"/>
          <w:sz w:val="28"/>
          <w:szCs w:val="28"/>
        </w:rPr>
      </w:pPr>
    </w:p>
    <w:p w:rsidR="00D00E5C" w:rsidRDefault="00D66BCB" w:rsidP="00D66BC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B322B">
        <w:rPr>
          <w:sz w:val="28"/>
          <w:szCs w:val="28"/>
        </w:rPr>
        <w:t xml:space="preserve">1. </w:t>
      </w:r>
      <w:r w:rsidRPr="00D66BCB">
        <w:rPr>
          <w:sz w:val="28"/>
          <w:szCs w:val="28"/>
        </w:rPr>
        <w:t xml:space="preserve">В соответствии с </w:t>
      </w:r>
      <w:r w:rsidRPr="00D66BCB">
        <w:rPr>
          <w:color w:val="000000"/>
          <w:sz w:val="28"/>
          <w:szCs w:val="28"/>
        </w:rPr>
        <w:t>Решением</w:t>
      </w:r>
      <w:r w:rsidRPr="00D66BCB">
        <w:rPr>
          <w:bCs/>
          <w:color w:val="000000"/>
          <w:sz w:val="28"/>
          <w:szCs w:val="28"/>
        </w:rPr>
        <w:t xml:space="preserve"> </w:t>
      </w:r>
      <w:r w:rsidRPr="00D66BCB">
        <w:rPr>
          <w:sz w:val="28"/>
          <w:szCs w:val="28"/>
        </w:rPr>
        <w:t>Собрания депутатов Зерноградского городского поселения</w:t>
      </w:r>
      <w:r w:rsidR="00CB40DB">
        <w:rPr>
          <w:sz w:val="28"/>
          <w:szCs w:val="28"/>
        </w:rPr>
        <w:t xml:space="preserve"> «Об утверждении Положения о муниципальном жилищном контроле в границах муниципального образования «Зерноградское городское поселение»</w:t>
      </w:r>
      <w:r w:rsidRPr="00D66BCB">
        <w:rPr>
          <w:color w:val="000000"/>
          <w:sz w:val="28"/>
          <w:szCs w:val="28"/>
        </w:rPr>
        <w:t xml:space="preserve"> </w:t>
      </w:r>
      <w:r w:rsidRPr="00D66BCB">
        <w:rPr>
          <w:sz w:val="28"/>
          <w:szCs w:val="28"/>
        </w:rPr>
        <w:t>от 01.03.2024 № 111</w:t>
      </w:r>
      <w:r>
        <w:rPr>
          <w:color w:val="000000"/>
          <w:sz w:val="28"/>
          <w:szCs w:val="28"/>
        </w:rPr>
        <w:t>, проводятся следующие профилактические мероприятия:</w:t>
      </w:r>
    </w:p>
    <w:p w:rsidR="00D66BCB" w:rsidRDefault="00D66BCB" w:rsidP="00D66B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>и</w:t>
      </w:r>
      <w:r w:rsidRPr="00D66BCB">
        <w:rPr>
          <w:rFonts w:eastAsiaTheme="minorHAnsi"/>
          <w:sz w:val="28"/>
          <w:szCs w:val="28"/>
          <w:lang w:eastAsia="en-US"/>
        </w:rPr>
        <w:t xml:space="preserve">нформирование </w:t>
      </w:r>
      <w:r w:rsidRPr="00D66BCB">
        <w:rPr>
          <w:sz w:val="28"/>
          <w:szCs w:val="28"/>
        </w:rPr>
        <w:t xml:space="preserve">юридических лиц, индивидуальных предпринимателей и граждан </w:t>
      </w:r>
      <w:r w:rsidRPr="00D66BCB">
        <w:rPr>
          <w:rFonts w:eastAsiaTheme="minorHAnsi"/>
          <w:sz w:val="28"/>
          <w:szCs w:val="28"/>
          <w:lang w:eastAsia="en-US"/>
        </w:rPr>
        <w:t>по вопросам соблюдения обязательных требований,</w:t>
      </w:r>
      <w:r w:rsidRPr="00D66BCB">
        <w:rPr>
          <w:sz w:val="28"/>
          <w:szCs w:val="28"/>
        </w:rPr>
        <w:t xml:space="preserve"> проверка соблюдения которых является предметом жилищного муниципального контроля</w:t>
      </w:r>
      <w:r>
        <w:rPr>
          <w:sz w:val="28"/>
          <w:szCs w:val="28"/>
        </w:rPr>
        <w:t>;</w:t>
      </w:r>
    </w:p>
    <w:p w:rsidR="00D66BCB" w:rsidRPr="00D66BCB" w:rsidRDefault="00D66BCB" w:rsidP="00D66BCB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BCB">
        <w:rPr>
          <w:sz w:val="28"/>
          <w:szCs w:val="28"/>
        </w:rPr>
        <w:t xml:space="preserve">б) </w:t>
      </w:r>
      <w:r>
        <w:rPr>
          <w:rFonts w:eastAsiaTheme="minorHAnsi"/>
          <w:sz w:val="28"/>
          <w:szCs w:val="28"/>
          <w:lang w:eastAsia="en-US"/>
        </w:rPr>
        <w:t>о</w:t>
      </w:r>
      <w:r w:rsidRPr="00D66BCB">
        <w:rPr>
          <w:rFonts w:eastAsiaTheme="minorHAnsi"/>
          <w:sz w:val="28"/>
          <w:szCs w:val="28"/>
          <w:lang w:eastAsia="en-US"/>
        </w:rPr>
        <w:t>бобщение правоприменительной практики;</w:t>
      </w:r>
    </w:p>
    <w:p w:rsidR="00D66BCB" w:rsidRPr="00D66BCB" w:rsidRDefault="00D66BCB" w:rsidP="00D66BCB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BCB">
        <w:rPr>
          <w:rFonts w:eastAsiaTheme="minorHAnsi"/>
          <w:sz w:val="28"/>
          <w:szCs w:val="28"/>
          <w:lang w:eastAsia="en-US"/>
        </w:rPr>
        <w:t xml:space="preserve">в) </w:t>
      </w:r>
      <w:r>
        <w:rPr>
          <w:rFonts w:eastAsiaTheme="minorHAnsi"/>
          <w:sz w:val="28"/>
          <w:szCs w:val="28"/>
          <w:lang w:eastAsia="en-US"/>
        </w:rPr>
        <w:t>о</w:t>
      </w:r>
      <w:r w:rsidRPr="00D66BCB">
        <w:rPr>
          <w:rFonts w:eastAsiaTheme="minorHAnsi"/>
          <w:sz w:val="28"/>
          <w:szCs w:val="28"/>
          <w:lang w:eastAsia="en-US"/>
        </w:rPr>
        <w:t>бъявление предостережений о недопустимости нарушения обязательных требований жилищного законодательства</w:t>
      </w:r>
      <w:r w:rsidR="00B20720">
        <w:rPr>
          <w:rFonts w:eastAsiaTheme="minorHAnsi"/>
          <w:sz w:val="28"/>
          <w:szCs w:val="28"/>
          <w:lang w:eastAsia="en-US"/>
        </w:rPr>
        <w:t>;</w:t>
      </w:r>
    </w:p>
    <w:p w:rsidR="00D66BCB" w:rsidRPr="00D66BCB" w:rsidRDefault="00D66BCB" w:rsidP="00D66B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66BCB">
        <w:rPr>
          <w:rFonts w:eastAsiaTheme="minorHAnsi"/>
          <w:sz w:val="28"/>
          <w:szCs w:val="28"/>
          <w:lang w:eastAsia="en-US"/>
        </w:rPr>
        <w:t xml:space="preserve">г) </w:t>
      </w:r>
      <w:r w:rsidR="00B20720">
        <w:rPr>
          <w:rFonts w:eastAsiaTheme="minorHAnsi"/>
          <w:sz w:val="28"/>
          <w:szCs w:val="28"/>
          <w:lang w:eastAsia="en-US"/>
        </w:rPr>
        <w:t>к</w:t>
      </w:r>
      <w:r w:rsidRPr="00D66BCB">
        <w:rPr>
          <w:rFonts w:eastAsiaTheme="minorHAnsi"/>
          <w:sz w:val="28"/>
          <w:szCs w:val="28"/>
          <w:lang w:eastAsia="en-US"/>
        </w:rPr>
        <w:t>онсультирование</w:t>
      </w:r>
      <w:r w:rsidRPr="00D66BCB">
        <w:rPr>
          <w:sz w:val="28"/>
          <w:szCs w:val="28"/>
        </w:rPr>
        <w:t xml:space="preserve"> по обращениям контролируемых лиц и их представителей по вопросам, связанным с организацией и осуществлением му</w:t>
      </w:r>
      <w:r w:rsidR="00B20720">
        <w:rPr>
          <w:sz w:val="28"/>
          <w:szCs w:val="28"/>
        </w:rPr>
        <w:t>ниципального контроля (надзора);</w:t>
      </w:r>
    </w:p>
    <w:p w:rsidR="00D66BCB" w:rsidRPr="00D66BCB" w:rsidRDefault="00D66BCB" w:rsidP="00D66BC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D66BCB">
        <w:rPr>
          <w:sz w:val="28"/>
          <w:szCs w:val="28"/>
        </w:rPr>
        <w:t>д</w:t>
      </w:r>
      <w:proofErr w:type="spellEnd"/>
      <w:r w:rsidRPr="00D66BCB">
        <w:rPr>
          <w:sz w:val="28"/>
          <w:szCs w:val="28"/>
        </w:rPr>
        <w:t xml:space="preserve">) </w:t>
      </w:r>
      <w:r w:rsidR="00B20720">
        <w:rPr>
          <w:rFonts w:eastAsiaTheme="minorHAnsi"/>
          <w:sz w:val="28"/>
          <w:szCs w:val="28"/>
          <w:lang w:eastAsia="en-US"/>
        </w:rPr>
        <w:t>п</w:t>
      </w:r>
      <w:r w:rsidRPr="00D66BCB">
        <w:rPr>
          <w:rFonts w:eastAsiaTheme="minorHAnsi"/>
          <w:sz w:val="28"/>
          <w:szCs w:val="28"/>
          <w:lang w:eastAsia="en-US"/>
        </w:rPr>
        <w:t>рофилактический визит для уменьшения рисков причинения вреда (ущерба).</w:t>
      </w:r>
    </w:p>
    <w:p w:rsidR="00D00E5C" w:rsidRPr="002B322B" w:rsidRDefault="00D00E5C" w:rsidP="00D00E5C">
      <w:pPr>
        <w:pStyle w:val="a7"/>
        <w:ind w:left="0" w:firstLine="709"/>
        <w:jc w:val="both"/>
        <w:textAlignment w:val="baseline"/>
        <w:rPr>
          <w:sz w:val="28"/>
          <w:szCs w:val="28"/>
        </w:rPr>
      </w:pPr>
      <w:r w:rsidRPr="002B322B">
        <w:rPr>
          <w:sz w:val="28"/>
          <w:szCs w:val="28"/>
        </w:rPr>
        <w:t xml:space="preserve">2. Перечень </w:t>
      </w:r>
      <w:r w:rsidR="00B20720">
        <w:rPr>
          <w:sz w:val="28"/>
          <w:szCs w:val="28"/>
        </w:rPr>
        <w:t xml:space="preserve">профилактических </w:t>
      </w:r>
      <w:r w:rsidRPr="002B322B">
        <w:rPr>
          <w:sz w:val="28"/>
          <w:szCs w:val="28"/>
        </w:rPr>
        <w:t xml:space="preserve">мероприятий, сроки их реализации и ответственные исполнители приведены в </w:t>
      </w:r>
      <w:r w:rsidR="001058C9">
        <w:rPr>
          <w:sz w:val="28"/>
          <w:szCs w:val="28"/>
        </w:rPr>
        <w:t>Перечне</w:t>
      </w:r>
      <w:r w:rsidRPr="002B322B">
        <w:rPr>
          <w:sz w:val="28"/>
          <w:szCs w:val="28"/>
        </w:rPr>
        <w:t xml:space="preserve"> профил</w:t>
      </w:r>
      <w:r w:rsidR="00B20720">
        <w:rPr>
          <w:sz w:val="28"/>
          <w:szCs w:val="28"/>
        </w:rPr>
        <w:t>актических мероприятий на 2025 и плановый период 2026-2027</w:t>
      </w:r>
      <w:r w:rsidRPr="002B322B">
        <w:rPr>
          <w:sz w:val="28"/>
          <w:szCs w:val="28"/>
        </w:rPr>
        <w:t xml:space="preserve"> года. </w:t>
      </w:r>
      <w:r w:rsidR="001058C9">
        <w:rPr>
          <w:sz w:val="28"/>
          <w:szCs w:val="28"/>
        </w:rPr>
        <w:t>Перечень</w:t>
      </w:r>
      <w:r w:rsidRPr="002B322B">
        <w:rPr>
          <w:sz w:val="28"/>
          <w:szCs w:val="28"/>
        </w:rPr>
        <w:t xml:space="preserve"> профилактических мероприятий сформирован для муниципального жилищного  контроля. </w:t>
      </w:r>
    </w:p>
    <w:p w:rsidR="00D00E5C" w:rsidRPr="002B322B" w:rsidRDefault="00D00E5C" w:rsidP="00D00E5C">
      <w:pPr>
        <w:pStyle w:val="a7"/>
        <w:ind w:left="0" w:firstLine="709"/>
        <w:jc w:val="both"/>
        <w:textAlignment w:val="baseline"/>
        <w:rPr>
          <w:sz w:val="28"/>
          <w:szCs w:val="28"/>
        </w:rPr>
      </w:pPr>
      <w:r w:rsidRPr="002B322B">
        <w:rPr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</w:t>
      </w:r>
      <w:r w:rsidRPr="002B322B">
        <w:rPr>
          <w:sz w:val="28"/>
          <w:szCs w:val="28"/>
        </w:rPr>
        <w:lastRenderedPageBreak/>
        <w:t>в отношении нарушений, выявленных в ходе плановых и внеплановых проверок, проведенных должностными лицами муниципа</w:t>
      </w:r>
      <w:r w:rsidR="00B20720">
        <w:rPr>
          <w:sz w:val="28"/>
          <w:szCs w:val="28"/>
        </w:rPr>
        <w:t>льного жилищного контроля в 2025</w:t>
      </w:r>
      <w:r w:rsidRPr="002B322B">
        <w:rPr>
          <w:sz w:val="28"/>
          <w:szCs w:val="28"/>
        </w:rPr>
        <w:t xml:space="preserve"> году.</w:t>
      </w:r>
    </w:p>
    <w:p w:rsidR="00183DF0" w:rsidRPr="00183DF0" w:rsidRDefault="00183DF0" w:rsidP="00F204A9">
      <w:pPr>
        <w:outlineLvl w:val="1"/>
        <w:rPr>
          <w:b/>
          <w:bCs/>
          <w:sz w:val="24"/>
          <w:szCs w:val="24"/>
        </w:rPr>
      </w:pPr>
    </w:p>
    <w:p w:rsidR="00896286" w:rsidRDefault="00896286" w:rsidP="001A1F0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187789">
        <w:rPr>
          <w:b/>
          <w:bCs/>
          <w:sz w:val="28"/>
          <w:szCs w:val="28"/>
        </w:rPr>
        <w:t xml:space="preserve">4. Показатели результативности и </w:t>
      </w:r>
      <w:r w:rsidR="00B20720">
        <w:rPr>
          <w:b/>
          <w:bCs/>
          <w:sz w:val="28"/>
          <w:szCs w:val="28"/>
        </w:rPr>
        <w:t>эффективности П</w:t>
      </w:r>
      <w:r w:rsidRPr="00187789">
        <w:rPr>
          <w:b/>
          <w:bCs/>
          <w:sz w:val="28"/>
          <w:szCs w:val="28"/>
        </w:rPr>
        <w:t xml:space="preserve">рограммы </w:t>
      </w:r>
    </w:p>
    <w:p w:rsidR="00B20720" w:rsidRPr="00187789" w:rsidRDefault="00B20720" w:rsidP="001A1F0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20720" w:rsidRDefault="00B20720" w:rsidP="009B55A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20720" w:rsidRPr="00B20720" w:rsidRDefault="00B20720" w:rsidP="00B20720">
      <w:pPr>
        <w:ind w:firstLine="709"/>
        <w:jc w:val="both"/>
        <w:rPr>
          <w:rStyle w:val="ae"/>
          <w:i w:val="0"/>
          <w:sz w:val="28"/>
        </w:rPr>
      </w:pPr>
      <w:r w:rsidRPr="00B20720">
        <w:rPr>
          <w:rStyle w:val="ae"/>
          <w:i w:val="0"/>
          <w:sz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 w:rsidR="001058C9">
        <w:rPr>
          <w:rStyle w:val="ae"/>
          <w:i w:val="0"/>
          <w:sz w:val="28"/>
        </w:rPr>
        <w:t>___</w:t>
      </w:r>
      <w:r w:rsidRPr="00B20720">
        <w:rPr>
          <w:rStyle w:val="ae"/>
          <w:i w:val="0"/>
          <w:sz w:val="28"/>
        </w:rPr>
        <w:t xml:space="preserve"> %.</w:t>
      </w:r>
    </w:p>
    <w:p w:rsidR="00B20720" w:rsidRPr="00B20720" w:rsidRDefault="00B20720" w:rsidP="00B20720">
      <w:pPr>
        <w:ind w:firstLine="709"/>
        <w:jc w:val="both"/>
        <w:rPr>
          <w:rStyle w:val="ae"/>
          <w:i w:val="0"/>
          <w:sz w:val="28"/>
        </w:rPr>
      </w:pPr>
      <w:r w:rsidRPr="00B20720">
        <w:rPr>
          <w:rStyle w:val="ae"/>
          <w:i w:val="0"/>
          <w:sz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20720" w:rsidRPr="00B20720" w:rsidRDefault="00B20720" w:rsidP="00B20720">
      <w:pPr>
        <w:ind w:firstLine="709"/>
        <w:jc w:val="both"/>
        <w:rPr>
          <w:rStyle w:val="ae"/>
          <w:i w:val="0"/>
          <w:sz w:val="28"/>
        </w:rPr>
      </w:pPr>
      <w:r w:rsidRPr="00B20720">
        <w:rPr>
          <w:rStyle w:val="ae"/>
          <w:i w:val="0"/>
          <w:sz w:val="28"/>
        </w:rPr>
        <w:t xml:space="preserve">б) доля профилактических мероприятий в объеме контрольных мероприятий - </w:t>
      </w:r>
      <w:r>
        <w:rPr>
          <w:rStyle w:val="ae"/>
          <w:i w:val="0"/>
          <w:sz w:val="28"/>
        </w:rPr>
        <w:t>100</w:t>
      </w:r>
      <w:r w:rsidRPr="00B20720">
        <w:rPr>
          <w:rStyle w:val="ae"/>
          <w:i w:val="0"/>
          <w:sz w:val="28"/>
        </w:rPr>
        <w:t xml:space="preserve"> %</w:t>
      </w:r>
      <w:r>
        <w:rPr>
          <w:rStyle w:val="ae"/>
          <w:i w:val="0"/>
          <w:sz w:val="28"/>
        </w:rPr>
        <w:t xml:space="preserve"> (</w:t>
      </w:r>
      <w:proofErr w:type="gramStart"/>
      <w:r>
        <w:rPr>
          <w:rStyle w:val="ae"/>
          <w:i w:val="0"/>
          <w:sz w:val="28"/>
        </w:rPr>
        <w:t>от</w:t>
      </w:r>
      <w:proofErr w:type="gramEnd"/>
      <w:r>
        <w:rPr>
          <w:rStyle w:val="ae"/>
          <w:i w:val="0"/>
          <w:sz w:val="28"/>
        </w:rPr>
        <w:t xml:space="preserve"> запланированных).</w:t>
      </w:r>
    </w:p>
    <w:p w:rsidR="00B20720" w:rsidRDefault="00B20720" w:rsidP="00B20720">
      <w:pPr>
        <w:ind w:firstLine="709"/>
        <w:jc w:val="both"/>
        <w:rPr>
          <w:rStyle w:val="ae"/>
          <w:i w:val="0"/>
          <w:sz w:val="28"/>
        </w:rPr>
      </w:pPr>
      <w:r w:rsidRPr="00B20720">
        <w:rPr>
          <w:rStyle w:val="ae"/>
          <w:i w:val="0"/>
          <w:sz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20720" w:rsidRPr="00B20720" w:rsidRDefault="00B20720" w:rsidP="00B20720">
      <w:pPr>
        <w:ind w:firstLine="567"/>
        <w:jc w:val="both"/>
        <w:rPr>
          <w:sz w:val="28"/>
        </w:rPr>
      </w:pPr>
      <w:r>
        <w:rPr>
          <w:rStyle w:val="ae"/>
          <w:i w:val="0"/>
          <w:sz w:val="28"/>
        </w:rPr>
        <w:t xml:space="preserve">2. </w:t>
      </w:r>
      <w:r>
        <w:rPr>
          <w:sz w:val="28"/>
        </w:rPr>
        <w:t xml:space="preserve">Сведения о достижении показателей результативности и эффективности Программы включаются </w:t>
      </w:r>
      <w:r w:rsidR="001058C9">
        <w:rPr>
          <w:sz w:val="28"/>
        </w:rPr>
        <w:t>А</w:t>
      </w:r>
      <w:r>
        <w:rPr>
          <w:sz w:val="28"/>
        </w:rPr>
        <w:t xml:space="preserve">дминистрацией </w:t>
      </w:r>
      <w:r w:rsidR="001058C9">
        <w:rPr>
          <w:sz w:val="28"/>
        </w:rPr>
        <w:t xml:space="preserve">Зерноградского городского поселения </w:t>
      </w:r>
      <w:r>
        <w:rPr>
          <w:sz w:val="28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B55A4" w:rsidRPr="00187789" w:rsidRDefault="009B55A4" w:rsidP="009B55A4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187789">
        <w:rPr>
          <w:sz w:val="28"/>
          <w:szCs w:val="28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 </w:t>
      </w:r>
    </w:p>
    <w:p w:rsidR="009847F2" w:rsidRPr="00183DF0" w:rsidRDefault="009847F2" w:rsidP="001A1F0F">
      <w:pPr>
        <w:ind w:firstLine="709"/>
        <w:jc w:val="both"/>
        <w:rPr>
          <w:i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521"/>
        <w:gridCol w:w="2835"/>
      </w:tblGrid>
      <w:tr w:rsidR="00896286" w:rsidRPr="00183DF0" w:rsidTr="00D00E5C">
        <w:trPr>
          <w:trHeight w:val="4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3DF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83DF0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83DF0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183DF0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3DF0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3DF0">
              <w:rPr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896286" w:rsidRPr="00183DF0" w:rsidTr="00D00E5C">
        <w:trPr>
          <w:trHeight w:val="19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8A2DE5">
            <w:pPr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proofErr w:type="gramStart"/>
            <w:r w:rsidRPr="00183DF0">
              <w:rPr>
                <w:sz w:val="24"/>
                <w:szCs w:val="24"/>
                <w:lang w:eastAsia="en-US"/>
              </w:rPr>
              <w:t>ч</w:t>
            </w:r>
            <w:proofErr w:type="gramEnd"/>
            <w:r w:rsidR="00ED0460" w:rsidRPr="00183DF0">
              <w:rPr>
                <w:sz w:val="24"/>
                <w:szCs w:val="24"/>
                <w:lang w:eastAsia="en-US"/>
              </w:rPr>
              <w:t>.</w:t>
            </w:r>
            <w:r w:rsidRPr="00183DF0">
              <w:rPr>
                <w:sz w:val="24"/>
                <w:szCs w:val="24"/>
                <w:lang w:eastAsia="en-US"/>
              </w:rPr>
              <w:t xml:space="preserve"> 3 ст</w:t>
            </w:r>
            <w:r w:rsidR="00ED0460" w:rsidRPr="00183DF0">
              <w:rPr>
                <w:sz w:val="24"/>
                <w:szCs w:val="24"/>
                <w:lang w:eastAsia="en-US"/>
              </w:rPr>
              <w:t>.</w:t>
            </w:r>
            <w:r w:rsidR="008A2DE5">
              <w:rPr>
                <w:sz w:val="24"/>
                <w:szCs w:val="24"/>
                <w:lang w:eastAsia="en-US"/>
              </w:rPr>
              <w:t xml:space="preserve"> 46 Федерального закона от 31.07.</w:t>
            </w:r>
            <w:r w:rsidR="00572D7E">
              <w:rPr>
                <w:sz w:val="24"/>
                <w:szCs w:val="24"/>
                <w:lang w:eastAsia="en-US"/>
              </w:rPr>
              <w:t xml:space="preserve">2021 </w:t>
            </w:r>
            <w:r w:rsidRPr="00183DF0">
              <w:rPr>
                <w:sz w:val="24"/>
                <w:szCs w:val="24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896286" w:rsidRPr="00183DF0" w:rsidTr="00D00E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9B55A4">
            <w:pPr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2028DB" w:rsidP="00D00E5C">
            <w:pPr>
              <w:jc w:val="center"/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100 % от запланированных</w:t>
            </w:r>
          </w:p>
        </w:tc>
      </w:tr>
    </w:tbl>
    <w:p w:rsidR="00896286" w:rsidRPr="00183DF0" w:rsidRDefault="00896286" w:rsidP="002A752B">
      <w:pPr>
        <w:jc w:val="both"/>
        <w:rPr>
          <w:sz w:val="24"/>
          <w:szCs w:val="24"/>
        </w:rPr>
      </w:pPr>
    </w:p>
    <w:p w:rsidR="00C901EE" w:rsidRDefault="009B7402" w:rsidP="00C901EE">
      <w:pPr>
        <w:ind w:firstLine="567"/>
        <w:jc w:val="both"/>
        <w:rPr>
          <w:sz w:val="28"/>
          <w:szCs w:val="28"/>
        </w:rPr>
      </w:pPr>
      <w:r w:rsidRPr="00187789">
        <w:rPr>
          <w:sz w:val="28"/>
          <w:szCs w:val="28"/>
        </w:rPr>
        <w:t xml:space="preserve">Для оценки эффективности и результативности программы профилактики </w:t>
      </w:r>
      <w:r w:rsidRPr="00187789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Pr="0018778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87789">
        <w:rPr>
          <w:sz w:val="28"/>
          <w:szCs w:val="28"/>
        </w:rPr>
        <w:t>используются следующие оценки показателей:</w:t>
      </w:r>
    </w:p>
    <w:p w:rsidR="009847F2" w:rsidRPr="00187789" w:rsidRDefault="009847F2" w:rsidP="00C901E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62"/>
        <w:gridCol w:w="1904"/>
      </w:tblGrid>
      <w:tr w:rsidR="009B7402" w:rsidRPr="00183DF0" w:rsidTr="0077775D">
        <w:trPr>
          <w:trHeight w:val="420"/>
        </w:trPr>
        <w:tc>
          <w:tcPr>
            <w:tcW w:w="3119" w:type="dxa"/>
          </w:tcPr>
          <w:p w:rsidR="00C901EE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t>значение</w:t>
            </w:r>
          </w:p>
          <w:p w:rsidR="009B7402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2070" w:type="dxa"/>
          </w:tcPr>
          <w:p w:rsidR="00C901EE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lastRenderedPageBreak/>
              <w:t>нет</w:t>
            </w:r>
          </w:p>
          <w:p w:rsidR="009B7402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lastRenderedPageBreak/>
              <w:t>отклонения</w:t>
            </w:r>
          </w:p>
        </w:tc>
        <w:tc>
          <w:tcPr>
            <w:tcW w:w="2340" w:type="dxa"/>
          </w:tcPr>
          <w:p w:rsidR="00C901EE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lastRenderedPageBreak/>
              <w:t>отклонение</w:t>
            </w:r>
          </w:p>
          <w:p w:rsidR="009B7402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lastRenderedPageBreak/>
              <w:t>больше 20%</w:t>
            </w:r>
          </w:p>
        </w:tc>
        <w:tc>
          <w:tcPr>
            <w:tcW w:w="1840" w:type="dxa"/>
          </w:tcPr>
          <w:p w:rsidR="00C901EE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lastRenderedPageBreak/>
              <w:t>отклонение</w:t>
            </w:r>
          </w:p>
          <w:p w:rsidR="009B7402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lastRenderedPageBreak/>
              <w:t>больше 50 %</w:t>
            </w:r>
          </w:p>
        </w:tc>
      </w:tr>
      <w:tr w:rsidR="009B7402" w:rsidRPr="00183DF0" w:rsidTr="0077775D">
        <w:trPr>
          <w:trHeight w:val="420"/>
        </w:trPr>
        <w:tc>
          <w:tcPr>
            <w:tcW w:w="3119" w:type="dxa"/>
          </w:tcPr>
          <w:p w:rsidR="009B7402" w:rsidRPr="00183DF0" w:rsidRDefault="009B7402" w:rsidP="00187789">
            <w:pPr>
              <w:jc w:val="center"/>
              <w:rPr>
                <w:sz w:val="24"/>
                <w:szCs w:val="24"/>
              </w:rPr>
            </w:pPr>
            <w:r w:rsidRPr="00183DF0">
              <w:rPr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2070" w:type="dxa"/>
          </w:tcPr>
          <w:p w:rsidR="009B7402" w:rsidRPr="00183DF0" w:rsidRDefault="009B7402" w:rsidP="00187789">
            <w:pPr>
              <w:jc w:val="center"/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9B7402" w:rsidRPr="00183DF0" w:rsidRDefault="009B7402" w:rsidP="00187789">
            <w:pPr>
              <w:jc w:val="center"/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9B7402" w:rsidRPr="00183DF0" w:rsidRDefault="009B7402" w:rsidP="00187789">
            <w:pPr>
              <w:ind w:hanging="4"/>
              <w:jc w:val="center"/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низкая эффективность</w:t>
            </w:r>
          </w:p>
        </w:tc>
      </w:tr>
    </w:tbl>
    <w:p w:rsidR="009B7402" w:rsidRPr="00183DF0" w:rsidRDefault="009B7402" w:rsidP="002A752B">
      <w:pPr>
        <w:jc w:val="both"/>
        <w:rPr>
          <w:sz w:val="24"/>
          <w:szCs w:val="24"/>
        </w:rPr>
      </w:pPr>
    </w:p>
    <w:p w:rsidR="00D73928" w:rsidRPr="0096780A" w:rsidRDefault="00896286" w:rsidP="00020081">
      <w:pPr>
        <w:ind w:firstLine="709"/>
        <w:jc w:val="both"/>
        <w:rPr>
          <w:sz w:val="28"/>
          <w:szCs w:val="28"/>
        </w:rPr>
      </w:pPr>
      <w:r w:rsidRPr="0096780A"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сайте </w:t>
      </w:r>
      <w:r w:rsidR="001058C9">
        <w:rPr>
          <w:sz w:val="28"/>
          <w:szCs w:val="28"/>
        </w:rPr>
        <w:t>А</w:t>
      </w:r>
      <w:r w:rsidR="00D13519" w:rsidRPr="0096780A">
        <w:rPr>
          <w:sz w:val="28"/>
          <w:szCs w:val="28"/>
        </w:rPr>
        <w:t xml:space="preserve">дминистрации </w:t>
      </w:r>
      <w:r w:rsidR="00880BE8" w:rsidRPr="0096780A">
        <w:rPr>
          <w:sz w:val="28"/>
          <w:szCs w:val="28"/>
        </w:rPr>
        <w:t xml:space="preserve">Зерноградского городского поселения </w:t>
      </w:r>
      <w:r w:rsidRPr="0096780A">
        <w:rPr>
          <w:sz w:val="28"/>
          <w:szCs w:val="28"/>
        </w:rPr>
        <w:t>не позднее февраля следующего за отчетным годом.</w:t>
      </w:r>
      <w:bookmarkStart w:id="0" w:name="_GoBack"/>
      <w:bookmarkEnd w:id="0"/>
    </w:p>
    <w:p w:rsidR="009B55A4" w:rsidRPr="0096780A" w:rsidRDefault="009B55A4" w:rsidP="00D0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5C" w:rsidRPr="0096780A" w:rsidRDefault="00D00E5C" w:rsidP="00D0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0A"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D00E5C" w:rsidRPr="0096780A" w:rsidRDefault="00D00E5C" w:rsidP="00D00E5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E5C" w:rsidRPr="0096780A" w:rsidRDefault="00D00E5C" w:rsidP="00D00E5C">
      <w:pPr>
        <w:pStyle w:val="ac"/>
        <w:ind w:firstLine="700"/>
        <w:jc w:val="both"/>
        <w:rPr>
          <w:sz w:val="28"/>
          <w:szCs w:val="28"/>
        </w:rPr>
      </w:pPr>
      <w:r w:rsidRPr="0096780A"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00E5C" w:rsidRPr="0096780A" w:rsidRDefault="00D00E5C" w:rsidP="00D0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67E" w:rsidRDefault="00B7767E" w:rsidP="00D00E5C">
      <w:pPr>
        <w:jc w:val="center"/>
        <w:rPr>
          <w:b/>
          <w:sz w:val="28"/>
          <w:szCs w:val="28"/>
        </w:rPr>
      </w:pPr>
    </w:p>
    <w:p w:rsidR="00D00E5C" w:rsidRPr="0096780A" w:rsidRDefault="001058C9" w:rsidP="00D00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П</w:t>
      </w:r>
      <w:r w:rsidR="00D00E5C" w:rsidRPr="0096780A">
        <w:rPr>
          <w:b/>
          <w:sz w:val="28"/>
          <w:szCs w:val="28"/>
        </w:rPr>
        <w:t>рограммы</w:t>
      </w:r>
    </w:p>
    <w:p w:rsidR="00D00E5C" w:rsidRPr="0096780A" w:rsidRDefault="00D00E5C" w:rsidP="00D00E5C">
      <w:pPr>
        <w:ind w:firstLine="708"/>
        <w:jc w:val="both"/>
        <w:rPr>
          <w:b/>
          <w:sz w:val="28"/>
          <w:szCs w:val="28"/>
        </w:rPr>
      </w:pPr>
    </w:p>
    <w:p w:rsidR="008A3C2F" w:rsidRPr="00B7767E" w:rsidRDefault="00D00E5C" w:rsidP="00F204A9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96780A">
        <w:rPr>
          <w:sz w:val="28"/>
          <w:szCs w:val="28"/>
        </w:rPr>
        <w:t xml:space="preserve">  Программа реализуется уполномоченными лицами Администрации Зерноградского городского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размещается на официальном сайте </w:t>
      </w:r>
      <w:r w:rsidR="008A2DE5">
        <w:rPr>
          <w:sz w:val="28"/>
          <w:szCs w:val="28"/>
        </w:rPr>
        <w:t>Администрации Зерноградского городского поселения.</w:t>
      </w:r>
    </w:p>
    <w:p w:rsidR="008E1992" w:rsidRDefault="008E1992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8E1992" w:rsidRDefault="008E1992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AA49BF" w:rsidRDefault="00AA49B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AA49BF" w:rsidRDefault="00AA49B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AA49BF" w:rsidRDefault="00AA49B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AA49BF" w:rsidRDefault="00AA49B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AA49BF" w:rsidRDefault="00AA49B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AA49BF" w:rsidRDefault="00AA49B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AA49BF" w:rsidRDefault="00AA49B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AA49BF" w:rsidRDefault="00AA49BF" w:rsidP="00CB40DB">
      <w:pPr>
        <w:widowControl w:val="0"/>
        <w:spacing w:line="100" w:lineRule="atLeas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21330F" w:rsidRDefault="0021330F" w:rsidP="008A3C2F">
      <w:pPr>
        <w:widowControl w:val="0"/>
        <w:spacing w:line="100" w:lineRule="atLeast"/>
        <w:jc w:val="right"/>
        <w:rPr>
          <w:sz w:val="28"/>
          <w:szCs w:val="28"/>
        </w:rPr>
      </w:pPr>
    </w:p>
    <w:p w:rsidR="008A3C2F" w:rsidRPr="00B7767E" w:rsidRDefault="00F204A9" w:rsidP="008A3C2F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A3C2F">
        <w:rPr>
          <w:sz w:val="28"/>
          <w:szCs w:val="28"/>
        </w:rPr>
        <w:t>к Программе</w:t>
      </w:r>
    </w:p>
    <w:p w:rsidR="008A3C2F" w:rsidRDefault="008A3C2F" w:rsidP="008A3C2F">
      <w:pPr>
        <w:jc w:val="right"/>
        <w:rPr>
          <w:sz w:val="28"/>
          <w:szCs w:val="28"/>
        </w:rPr>
      </w:pPr>
      <w:r w:rsidRPr="00B7767E">
        <w:rPr>
          <w:sz w:val="28"/>
          <w:szCs w:val="28"/>
        </w:rPr>
        <w:t>от</w:t>
      </w:r>
      <w:r w:rsidR="004E322B">
        <w:rPr>
          <w:sz w:val="28"/>
          <w:szCs w:val="28"/>
        </w:rPr>
        <w:t xml:space="preserve"> </w:t>
      </w:r>
      <w:r w:rsidRPr="00B7767E">
        <w:rPr>
          <w:sz w:val="28"/>
          <w:szCs w:val="28"/>
        </w:rPr>
        <w:t xml:space="preserve"> </w:t>
      </w:r>
      <w:r w:rsidR="004E322B" w:rsidRPr="004E322B">
        <w:rPr>
          <w:sz w:val="28"/>
          <w:szCs w:val="28"/>
          <w:u w:val="single"/>
        </w:rPr>
        <w:t>09.12.2024</w:t>
      </w:r>
      <w:r w:rsidRPr="00B7767E">
        <w:rPr>
          <w:sz w:val="28"/>
          <w:szCs w:val="28"/>
        </w:rPr>
        <w:t xml:space="preserve"> № </w:t>
      </w:r>
      <w:r w:rsidR="004E322B" w:rsidRPr="004E322B">
        <w:rPr>
          <w:sz w:val="28"/>
          <w:szCs w:val="28"/>
          <w:u w:val="single"/>
        </w:rPr>
        <w:t>870</w:t>
      </w:r>
    </w:p>
    <w:p w:rsidR="00F204A9" w:rsidRPr="00B7767E" w:rsidRDefault="00F204A9" w:rsidP="008A3C2F">
      <w:pPr>
        <w:jc w:val="right"/>
        <w:rPr>
          <w:b/>
          <w:sz w:val="28"/>
          <w:szCs w:val="28"/>
        </w:rPr>
      </w:pPr>
    </w:p>
    <w:p w:rsidR="008A3C2F" w:rsidRDefault="008A3C2F" w:rsidP="008A3C2F">
      <w:pPr>
        <w:jc w:val="center"/>
        <w:rPr>
          <w:b/>
          <w:sz w:val="28"/>
        </w:rPr>
      </w:pPr>
      <w:r>
        <w:rPr>
          <w:b/>
          <w:sz w:val="28"/>
        </w:rPr>
        <w:t>Перечень профилактических мероприятий,</w:t>
      </w:r>
    </w:p>
    <w:p w:rsidR="00D00E5C" w:rsidRDefault="008A3C2F" w:rsidP="008A3C2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сроки (периодичность) их проведения</w:t>
      </w:r>
    </w:p>
    <w:p w:rsidR="00F204A9" w:rsidRDefault="00F204A9" w:rsidP="008A3C2F">
      <w:pPr>
        <w:ind w:firstLine="709"/>
        <w:jc w:val="center"/>
        <w:rPr>
          <w:b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8A3C2F" w:rsidTr="00F204A9">
        <w:trPr>
          <w:trHeight w:val="13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8A3C2F" w:rsidRDefault="008A3C2F" w:rsidP="00F1041A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ind w:firstLine="3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Форма мероприятия</w:t>
            </w:r>
            <w:r>
              <w:rPr>
                <w:rStyle w:val="ad"/>
                <w:b/>
                <w:sz w:val="22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2F" w:rsidRDefault="008A3C2F" w:rsidP="00F104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</w:rPr>
              <w:t>местной администрации</w:t>
            </w:r>
            <w:r>
              <w:rPr>
                <w:b/>
                <w:sz w:val="22"/>
              </w:rPr>
              <w:t>, ответственные за реализацию мероприятия</w:t>
            </w:r>
          </w:p>
          <w:p w:rsidR="008A3C2F" w:rsidRDefault="008A3C2F" w:rsidP="00F1041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C2F" w:rsidRDefault="008A3C2F" w:rsidP="00F1041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Сроки (периодичность) их проведения</w:t>
            </w:r>
          </w:p>
        </w:tc>
      </w:tr>
      <w:tr w:rsidR="008A3C2F" w:rsidTr="00F1041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8A3C2F" w:rsidRDefault="008A3C2F" w:rsidP="00F1041A">
            <w:pPr>
              <w:jc w:val="both"/>
              <w:rPr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ind w:firstLine="8"/>
              <w:jc w:val="both"/>
              <w:rPr>
                <w:sz w:val="22"/>
              </w:rPr>
            </w:pPr>
            <w:r w:rsidRPr="00183DF0">
              <w:rPr>
                <w:rFonts w:eastAsiaTheme="minorHAnsi"/>
                <w:sz w:val="24"/>
                <w:szCs w:val="24"/>
                <w:lang w:eastAsia="en-US"/>
              </w:rPr>
              <w:t xml:space="preserve">Информирование </w:t>
            </w:r>
            <w:r w:rsidRPr="00183DF0">
              <w:rPr>
                <w:sz w:val="24"/>
                <w:szCs w:val="24"/>
              </w:rPr>
              <w:t xml:space="preserve">юридических лиц, индивидуальных предпринимателей и граждан </w:t>
            </w:r>
            <w:r w:rsidRPr="00183DF0">
              <w:rPr>
                <w:rFonts w:eastAsiaTheme="minorHAnsi"/>
                <w:sz w:val="24"/>
                <w:szCs w:val="24"/>
                <w:lang w:eastAsia="en-US"/>
              </w:rPr>
              <w:t>по вопросам соблюдения обязательных требований,</w:t>
            </w:r>
            <w:r w:rsidRPr="00183DF0">
              <w:rPr>
                <w:sz w:val="24"/>
                <w:szCs w:val="24"/>
              </w:rPr>
              <w:t xml:space="preserve"> проверка соблюдения которых является предметом жилищного муниципального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r w:rsidR="00AA49BF">
              <w:rPr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2F" w:rsidRDefault="00F1041A" w:rsidP="0021330F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Зерноградского городского поселения</w:t>
            </w:r>
            <w:r w:rsidR="008A3C2F">
              <w:rPr>
                <w:sz w:val="22"/>
              </w:rPr>
              <w:t xml:space="preserve">; </w:t>
            </w:r>
            <w:r w:rsidR="0021330F">
              <w:rPr>
                <w:sz w:val="24"/>
                <w:szCs w:val="24"/>
              </w:rPr>
              <w:t>ведущий специалист (по муниципальному контролю и жилищным вопросам) Администрации Зерноградского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C2F" w:rsidRDefault="008A3C2F" w:rsidP="00F1041A">
            <w:pPr>
              <w:rPr>
                <w:sz w:val="22"/>
              </w:rPr>
            </w:pPr>
            <w:r>
              <w:rPr>
                <w:sz w:val="22"/>
              </w:rPr>
              <w:t>По ме</w:t>
            </w:r>
            <w:r w:rsidR="001058C9">
              <w:rPr>
                <w:sz w:val="22"/>
              </w:rPr>
              <w:t>ре необходимости</w:t>
            </w:r>
            <w:r w:rsidR="0021330F">
              <w:rPr>
                <w:sz w:val="22"/>
              </w:rPr>
              <w:t>, не реже 1 раза в год</w:t>
            </w:r>
          </w:p>
          <w:p w:rsidR="008A3C2F" w:rsidRDefault="008A3C2F" w:rsidP="00F1041A">
            <w:pPr>
              <w:rPr>
                <w:sz w:val="22"/>
              </w:rPr>
            </w:pPr>
          </w:p>
        </w:tc>
      </w:tr>
      <w:tr w:rsidR="008A3C2F" w:rsidTr="00F1041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8A3C2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Публикация на </w:t>
            </w:r>
            <w:proofErr w:type="gramStart"/>
            <w:r>
              <w:rPr>
                <w:sz w:val="22"/>
              </w:rPr>
              <w:t>сайте</w:t>
            </w:r>
            <w:proofErr w:type="gramEnd"/>
            <w:r>
              <w:rPr>
                <w:sz w:val="22"/>
              </w:rPr>
              <w:t xml:space="preserve"> руководств по соблюдению обязательных требований в сфере жилищного</w:t>
            </w:r>
            <w:r w:rsidR="00F1041A">
              <w:rPr>
                <w:sz w:val="22"/>
              </w:rPr>
              <w:t xml:space="preserve"> муниципального </w:t>
            </w:r>
            <w:r>
              <w:rPr>
                <w:sz w:val="22"/>
              </w:rPr>
              <w:t xml:space="preserve"> контроля при направлении их в адрес местной администрации уполномоченным федеральным органом исполнительной власти</w:t>
            </w:r>
            <w:r w:rsidR="00AA49BF">
              <w:rPr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2F" w:rsidRDefault="0021330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Зерноградского городского поселения; </w:t>
            </w:r>
            <w:r>
              <w:rPr>
                <w:sz w:val="24"/>
                <w:szCs w:val="24"/>
              </w:rPr>
              <w:t>ведущий специалист (по муниципальному контролю и жилищным вопросам) Администрации Зерноградского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C2F" w:rsidRDefault="008A3C2F" w:rsidP="00F1041A">
            <w:pPr>
              <w:rPr>
                <w:sz w:val="22"/>
              </w:rPr>
            </w:pPr>
            <w:r>
              <w:rPr>
                <w:sz w:val="22"/>
              </w:rPr>
              <w:t>По мере поступления</w:t>
            </w:r>
            <w:r w:rsidR="0021330F">
              <w:rPr>
                <w:sz w:val="22"/>
              </w:rPr>
              <w:t>, не реже 1 раза в год</w:t>
            </w:r>
          </w:p>
        </w:tc>
      </w:tr>
      <w:tr w:rsidR="008A3C2F" w:rsidTr="00F204A9">
        <w:trPr>
          <w:trHeight w:val="162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CB40D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AA49BF" w:rsidRPr="00AA49BF">
              <w:rPr>
                <w:sz w:val="22"/>
                <w:u w:val="single"/>
              </w:rPr>
              <w:t>3.1.1</w:t>
            </w:r>
            <w:r>
              <w:rPr>
                <w:sz w:val="22"/>
              </w:rPr>
              <w:t xml:space="preserve"> Положения</w:t>
            </w:r>
            <w:r w:rsidR="00CB40DB">
              <w:rPr>
                <w:color w:val="000000"/>
                <w:sz w:val="28"/>
                <w:szCs w:val="28"/>
              </w:rPr>
              <w:t xml:space="preserve"> </w:t>
            </w:r>
            <w:r w:rsidR="00CB40DB" w:rsidRPr="00CB40DB">
              <w:rPr>
                <w:color w:val="000000"/>
                <w:sz w:val="24"/>
                <w:szCs w:val="24"/>
              </w:rPr>
              <w:t>о муниципальном и жилищном контроле в границах муниципального образования «Зерноградского городского поселения» от 01.03.2024 № 111</w:t>
            </w:r>
            <w:r w:rsidR="00CB40DB">
              <w:rPr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2F" w:rsidRDefault="0021330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Зерноградского городского поселения; </w:t>
            </w:r>
            <w:r>
              <w:rPr>
                <w:sz w:val="24"/>
                <w:szCs w:val="24"/>
              </w:rPr>
              <w:t>ведущий специалист (по муниципальному контролю и жилищным вопросам) Администрации Зерноградского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C2F" w:rsidRDefault="008A3C2F" w:rsidP="00F1041A">
            <w:pPr>
              <w:rPr>
                <w:sz w:val="22"/>
              </w:rPr>
            </w:pPr>
            <w:r>
              <w:rPr>
                <w:sz w:val="22"/>
              </w:rPr>
              <w:t>По мере обновления</w:t>
            </w:r>
            <w:r w:rsidR="0021330F">
              <w:rPr>
                <w:sz w:val="22"/>
              </w:rPr>
              <w:t>, не реже 1 раза в год</w:t>
            </w:r>
          </w:p>
        </w:tc>
      </w:tr>
      <w:tr w:rsidR="008A3C2F" w:rsidTr="00F1041A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F1041A" w:rsidP="00F1041A">
            <w:pPr>
              <w:ind w:firstLine="34"/>
              <w:jc w:val="both"/>
              <w:rPr>
                <w:sz w:val="22"/>
              </w:rPr>
            </w:pPr>
            <w:r w:rsidRPr="00183DF0">
              <w:rPr>
                <w:rFonts w:eastAsiaTheme="minorHAnsi"/>
                <w:sz w:val="24"/>
                <w:szCs w:val="24"/>
                <w:lang w:eastAsia="en-US"/>
              </w:rPr>
              <w:t>Обобщение  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Обобщение и анализ правоприменительной практики контрольно-надзорной деятельности в сфере</w:t>
            </w:r>
            <w:r w:rsidR="00F1041A">
              <w:rPr>
                <w:sz w:val="22"/>
              </w:rPr>
              <w:t xml:space="preserve"> муниципального жилищного контроля</w:t>
            </w:r>
            <w:r>
              <w:rPr>
                <w:sz w:val="22"/>
              </w:rPr>
              <w:t xml:space="preserve"> с классификацией причин возникновения типовых нарушений обязательных требований и размещение </w:t>
            </w:r>
            <w:r>
              <w:rPr>
                <w:sz w:val="22"/>
              </w:rPr>
              <w:lastRenderedPageBreak/>
              <w:t xml:space="preserve">утвержденного доклада о правоприменительной практике на официальном сайте </w:t>
            </w:r>
            <w:r w:rsidR="00F1041A">
              <w:rPr>
                <w:sz w:val="22"/>
              </w:rPr>
              <w:t>Администрации Зерноградского городского поселения</w:t>
            </w:r>
            <w:r>
              <w:rPr>
                <w:sz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2F" w:rsidRDefault="0021330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Зерноградского городского поселения; </w:t>
            </w:r>
            <w:r>
              <w:rPr>
                <w:sz w:val="24"/>
                <w:szCs w:val="24"/>
              </w:rPr>
              <w:t xml:space="preserve">ведущий специалист (по муниципальному контролю и жилищным вопросам) Администрации Зерноградского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C2F" w:rsidRDefault="001058C9" w:rsidP="001058C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По мере необходимости</w:t>
            </w:r>
            <w:r w:rsidR="0021330F">
              <w:rPr>
                <w:sz w:val="22"/>
              </w:rPr>
              <w:t>, не реже 1 раза в год</w:t>
            </w:r>
            <w:r>
              <w:rPr>
                <w:sz w:val="22"/>
              </w:rPr>
              <w:t xml:space="preserve"> </w:t>
            </w:r>
          </w:p>
        </w:tc>
      </w:tr>
      <w:tr w:rsidR="008A3C2F" w:rsidTr="00F104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F1041A" w:rsidP="00F1041A">
            <w:pPr>
              <w:jc w:val="both"/>
              <w:rPr>
                <w:sz w:val="22"/>
              </w:rPr>
            </w:pPr>
            <w:r w:rsidRPr="00183DF0"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предостережений о недопустимости нарушения обязательных требований жилищного законодательства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 w:rsidR="00AA49BF">
              <w:rPr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2F" w:rsidRDefault="0021330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Зерноградского городского поселения; </w:t>
            </w:r>
            <w:r>
              <w:rPr>
                <w:sz w:val="24"/>
                <w:szCs w:val="24"/>
              </w:rPr>
              <w:t>ведущий специалист (по муниципальному контролю и жилищным вопросам) Администрации Зерноградского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C2F" w:rsidRDefault="001058C9" w:rsidP="001058C9">
            <w:pPr>
              <w:rPr>
                <w:sz w:val="22"/>
              </w:rPr>
            </w:pPr>
            <w:r>
              <w:rPr>
                <w:sz w:val="22"/>
              </w:rPr>
              <w:t xml:space="preserve">По мере необходимости </w:t>
            </w:r>
          </w:p>
        </w:tc>
      </w:tr>
      <w:tr w:rsidR="008A3C2F" w:rsidTr="00F1041A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F204A9" w:rsidP="00F1041A">
            <w:pPr>
              <w:ind w:firstLine="34"/>
              <w:jc w:val="both"/>
              <w:rPr>
                <w:sz w:val="22"/>
              </w:rPr>
            </w:pPr>
            <w:r w:rsidRPr="00183DF0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  <w:r w:rsidRPr="00183DF0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 (надзора).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</w:t>
            </w:r>
            <w:r w:rsidR="00F204A9" w:rsidRPr="00F204A9">
              <w:rPr>
                <w:sz w:val="22"/>
              </w:rPr>
              <w:t>Администрации Зерноградского городского поселения</w:t>
            </w:r>
            <w:r>
              <w:rPr>
                <w:sz w:val="22"/>
              </w:rPr>
              <w:t xml:space="preserve"> консультаций по вопросам:</w:t>
            </w:r>
          </w:p>
          <w:p w:rsidR="008A3C2F" w:rsidRDefault="00F204A9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Муниципального жилищного контроля</w:t>
            </w:r>
            <w:r w:rsidR="008A3C2F">
              <w:rPr>
                <w:sz w:val="22"/>
              </w:rPr>
              <w:t>.</w:t>
            </w:r>
          </w:p>
          <w:p w:rsidR="008A3C2F" w:rsidRDefault="008A3C2F" w:rsidP="00AA49B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>
              <w:rPr>
                <w:sz w:val="22"/>
              </w:rPr>
              <w:t>видео-конференц-связи</w:t>
            </w:r>
            <w:proofErr w:type="spellEnd"/>
            <w:r>
              <w:rPr>
                <w:sz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13" w:history="1">
              <w:r>
                <w:rPr>
                  <w:sz w:val="22"/>
                </w:rPr>
                <w:t>законом</w:t>
              </w:r>
            </w:hyperlink>
            <w:r>
              <w:rPr>
                <w:sz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2F" w:rsidRDefault="0021330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Зерноградского городского поселения; </w:t>
            </w:r>
            <w:r>
              <w:rPr>
                <w:sz w:val="24"/>
                <w:szCs w:val="24"/>
              </w:rPr>
              <w:t>ведущий специалист (по муниципальному контролю и жилищным вопросам) Администрации Зерноградского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C2F" w:rsidRDefault="001058C9" w:rsidP="001058C9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По мере необходимости </w:t>
            </w:r>
          </w:p>
        </w:tc>
      </w:tr>
      <w:tr w:rsidR="008A3C2F" w:rsidTr="00F104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F204A9" w:rsidP="00F1041A">
            <w:pPr>
              <w:jc w:val="both"/>
              <w:rPr>
                <w:sz w:val="22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Профилактический визит для уменьшения</w:t>
            </w:r>
            <w:r w:rsidRPr="00183DF0">
              <w:rPr>
                <w:rFonts w:eastAsiaTheme="minorHAnsi"/>
                <w:sz w:val="24"/>
                <w:szCs w:val="24"/>
                <w:lang w:eastAsia="en-US"/>
              </w:rPr>
              <w:t xml:space="preserve"> рисков причинения вреда (ущерба)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2F" w:rsidRDefault="008A3C2F" w:rsidP="00F1041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Проведение должностными лицами органа муниципального</w:t>
            </w:r>
            <w:r w:rsidR="00AA49BF">
              <w:rPr>
                <w:sz w:val="22"/>
              </w:rPr>
              <w:t xml:space="preserve"> жилищного</w:t>
            </w:r>
            <w:r>
              <w:rPr>
                <w:sz w:val="22"/>
              </w:rPr>
              <w:t xml:space="preserve">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sz w:val="22"/>
              </w:rPr>
              <w:lastRenderedPageBreak/>
              <w:t>муниципального контроля, исходя из его отнесения к соответствующей категории</w:t>
            </w:r>
            <w:proofErr w:type="gramEnd"/>
            <w:r>
              <w:rPr>
                <w:sz w:val="22"/>
              </w:rPr>
              <w:t xml:space="preserve"> риска.</w:t>
            </w:r>
          </w:p>
          <w:p w:rsidR="008A3C2F" w:rsidRDefault="008A3C2F" w:rsidP="00CB40D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Обязательные профилактические визиты проводятся для лиц, указанных в пункте </w:t>
            </w:r>
            <w:r w:rsidR="00AA49BF" w:rsidRPr="00AA49BF">
              <w:rPr>
                <w:sz w:val="22"/>
                <w:u w:val="single"/>
              </w:rPr>
              <w:t>3.4.2</w:t>
            </w:r>
            <w:r w:rsidR="00AA49BF">
              <w:rPr>
                <w:sz w:val="22"/>
              </w:rPr>
              <w:t xml:space="preserve"> </w:t>
            </w:r>
            <w:r w:rsidR="00CB40DB">
              <w:rPr>
                <w:sz w:val="22"/>
              </w:rPr>
              <w:t>Положения</w:t>
            </w:r>
            <w:r w:rsidR="00CB40DB">
              <w:rPr>
                <w:color w:val="000000"/>
                <w:sz w:val="28"/>
                <w:szCs w:val="28"/>
              </w:rPr>
              <w:t xml:space="preserve"> </w:t>
            </w:r>
            <w:r w:rsidR="00CB40DB" w:rsidRPr="00CB40DB">
              <w:rPr>
                <w:color w:val="000000"/>
                <w:sz w:val="24"/>
                <w:szCs w:val="24"/>
              </w:rPr>
              <w:t>о муниципальном и жилищном контроле в границах муниципального образования «Зерноградского городского поселения» от 01.03.2024 № 111</w:t>
            </w:r>
            <w:r w:rsidR="00CB40DB">
              <w:rPr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2F" w:rsidRDefault="0021330F" w:rsidP="00F1041A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Зерноградского городского поселения; </w:t>
            </w:r>
            <w:r>
              <w:rPr>
                <w:sz w:val="24"/>
                <w:szCs w:val="24"/>
              </w:rPr>
              <w:t>ведущий специалист (по муниципальному контролю и жилищным вопросам) Администрации Зерноградского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C2F" w:rsidRDefault="001058C9" w:rsidP="001058C9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  <w:r w:rsidR="0021330F">
              <w:rPr>
                <w:sz w:val="22"/>
              </w:rPr>
              <w:t>, не реже 1 раза в год</w:t>
            </w:r>
          </w:p>
        </w:tc>
      </w:tr>
    </w:tbl>
    <w:p w:rsidR="008A3C2F" w:rsidRPr="00183DF0" w:rsidRDefault="008A3C2F" w:rsidP="008A3C2F">
      <w:pPr>
        <w:ind w:firstLine="709"/>
        <w:jc w:val="center"/>
        <w:rPr>
          <w:sz w:val="24"/>
          <w:szCs w:val="24"/>
        </w:rPr>
      </w:pPr>
    </w:p>
    <w:sectPr w:rsidR="008A3C2F" w:rsidRPr="00183DF0" w:rsidSect="00707B01">
      <w:headerReference w:type="default" r:id="rId14"/>
      <w:footerReference w:type="default" r:id="rId15"/>
      <w:pgSz w:w="11906" w:h="16838"/>
      <w:pgMar w:top="709" w:right="566" w:bottom="851" w:left="1418" w:header="181" w:footer="5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A4" w:rsidRDefault="00C377A4">
      <w:r>
        <w:separator/>
      </w:r>
    </w:p>
  </w:endnote>
  <w:endnote w:type="continuationSeparator" w:id="0">
    <w:p w:rsidR="00C377A4" w:rsidRDefault="00C3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0528"/>
      <w:docPartObj>
        <w:docPartGallery w:val="Page Numbers (Bottom of Page)"/>
        <w:docPartUnique/>
      </w:docPartObj>
    </w:sdtPr>
    <w:sdtContent>
      <w:p w:rsidR="00F1041A" w:rsidRDefault="00417C87">
        <w:pPr>
          <w:pStyle w:val="a9"/>
          <w:jc w:val="center"/>
        </w:pPr>
        <w:fldSimple w:instr=" PAGE   \* MERGEFORMAT ">
          <w:r w:rsidR="004E322B">
            <w:rPr>
              <w:noProof/>
            </w:rPr>
            <w:t>2</w:t>
          </w:r>
        </w:fldSimple>
      </w:p>
    </w:sdtContent>
  </w:sdt>
  <w:p w:rsidR="00F1041A" w:rsidRDefault="00F104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A4" w:rsidRDefault="00C377A4">
      <w:r>
        <w:separator/>
      </w:r>
    </w:p>
  </w:footnote>
  <w:footnote w:type="continuationSeparator" w:id="0">
    <w:p w:rsidR="00C377A4" w:rsidRDefault="00C377A4">
      <w:r>
        <w:continuationSeparator/>
      </w:r>
    </w:p>
  </w:footnote>
  <w:footnote w:id="1">
    <w:p w:rsidR="00F1041A" w:rsidRDefault="00F1041A" w:rsidP="008A3C2F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1A" w:rsidRDefault="00F1041A">
    <w:pPr>
      <w:pStyle w:val="a3"/>
      <w:jc w:val="center"/>
    </w:pPr>
  </w:p>
  <w:p w:rsidR="00F1041A" w:rsidRDefault="00F104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B50"/>
    <w:multiLevelType w:val="hybridMultilevel"/>
    <w:tmpl w:val="F170E234"/>
    <w:lvl w:ilvl="0" w:tplc="51B63E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683296"/>
    <w:multiLevelType w:val="hybridMultilevel"/>
    <w:tmpl w:val="D868C756"/>
    <w:lvl w:ilvl="0" w:tplc="0576FE4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3FB1"/>
    <w:multiLevelType w:val="hybridMultilevel"/>
    <w:tmpl w:val="68B0BC46"/>
    <w:lvl w:ilvl="0" w:tplc="0576FE4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85647"/>
    <w:multiLevelType w:val="hybridMultilevel"/>
    <w:tmpl w:val="2FA65A56"/>
    <w:lvl w:ilvl="0" w:tplc="0576FE4A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31E5EA0"/>
    <w:multiLevelType w:val="hybridMultilevel"/>
    <w:tmpl w:val="C256D22A"/>
    <w:lvl w:ilvl="0" w:tplc="0576FE4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2038BD"/>
    <w:multiLevelType w:val="hybridMultilevel"/>
    <w:tmpl w:val="218A1C84"/>
    <w:lvl w:ilvl="0" w:tplc="EE54B77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BE540C"/>
    <w:multiLevelType w:val="hybridMultilevel"/>
    <w:tmpl w:val="450A0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286"/>
    <w:rsid w:val="00020081"/>
    <w:rsid w:val="00045FBD"/>
    <w:rsid w:val="00051E79"/>
    <w:rsid w:val="0006731F"/>
    <w:rsid w:val="00074153"/>
    <w:rsid w:val="00087372"/>
    <w:rsid w:val="00096D3C"/>
    <w:rsid w:val="000B5366"/>
    <w:rsid w:val="000F1BD3"/>
    <w:rsid w:val="001058C9"/>
    <w:rsid w:val="001068F1"/>
    <w:rsid w:val="00150BF6"/>
    <w:rsid w:val="0017588A"/>
    <w:rsid w:val="00177654"/>
    <w:rsid w:val="00183DF0"/>
    <w:rsid w:val="00187789"/>
    <w:rsid w:val="001A1F0F"/>
    <w:rsid w:val="001A680A"/>
    <w:rsid w:val="001B4CB2"/>
    <w:rsid w:val="001C1FD6"/>
    <w:rsid w:val="001E5B7C"/>
    <w:rsid w:val="002028DB"/>
    <w:rsid w:val="00204629"/>
    <w:rsid w:val="0021330F"/>
    <w:rsid w:val="00225916"/>
    <w:rsid w:val="002534D4"/>
    <w:rsid w:val="00253AAB"/>
    <w:rsid w:val="0026565F"/>
    <w:rsid w:val="00266910"/>
    <w:rsid w:val="00283876"/>
    <w:rsid w:val="00290C5D"/>
    <w:rsid w:val="002A3E86"/>
    <w:rsid w:val="002A752B"/>
    <w:rsid w:val="002B322B"/>
    <w:rsid w:val="002B39CF"/>
    <w:rsid w:val="002B6CC1"/>
    <w:rsid w:val="002D68E2"/>
    <w:rsid w:val="002E35E6"/>
    <w:rsid w:val="00303A91"/>
    <w:rsid w:val="00304194"/>
    <w:rsid w:val="003351C2"/>
    <w:rsid w:val="00343914"/>
    <w:rsid w:val="00356C26"/>
    <w:rsid w:val="003F2B6F"/>
    <w:rsid w:val="00416F5E"/>
    <w:rsid w:val="00417C87"/>
    <w:rsid w:val="004320A8"/>
    <w:rsid w:val="004440A5"/>
    <w:rsid w:val="00460363"/>
    <w:rsid w:val="00466252"/>
    <w:rsid w:val="004744B4"/>
    <w:rsid w:val="00485E6D"/>
    <w:rsid w:val="004874ED"/>
    <w:rsid w:val="004B5A6D"/>
    <w:rsid w:val="004B652F"/>
    <w:rsid w:val="004E322B"/>
    <w:rsid w:val="004E3D8C"/>
    <w:rsid w:val="004E4EC5"/>
    <w:rsid w:val="00506EB8"/>
    <w:rsid w:val="005154CD"/>
    <w:rsid w:val="0052332B"/>
    <w:rsid w:val="00523ABB"/>
    <w:rsid w:val="00524BDE"/>
    <w:rsid w:val="00543540"/>
    <w:rsid w:val="00567416"/>
    <w:rsid w:val="00572019"/>
    <w:rsid w:val="00572D7E"/>
    <w:rsid w:val="00583D2E"/>
    <w:rsid w:val="005914C3"/>
    <w:rsid w:val="00596D2F"/>
    <w:rsid w:val="005A618D"/>
    <w:rsid w:val="005B6F96"/>
    <w:rsid w:val="005B77BB"/>
    <w:rsid w:val="005F33C3"/>
    <w:rsid w:val="006461B6"/>
    <w:rsid w:val="00664689"/>
    <w:rsid w:val="0068488F"/>
    <w:rsid w:val="006B0886"/>
    <w:rsid w:val="006C7ED3"/>
    <w:rsid w:val="006D28FE"/>
    <w:rsid w:val="007038BC"/>
    <w:rsid w:val="00707B01"/>
    <w:rsid w:val="00713C52"/>
    <w:rsid w:val="00735031"/>
    <w:rsid w:val="0074434E"/>
    <w:rsid w:val="0075245A"/>
    <w:rsid w:val="007541DD"/>
    <w:rsid w:val="00762A99"/>
    <w:rsid w:val="00772C94"/>
    <w:rsid w:val="007734C4"/>
    <w:rsid w:val="0077775D"/>
    <w:rsid w:val="007A265D"/>
    <w:rsid w:val="007D1D3B"/>
    <w:rsid w:val="007F276D"/>
    <w:rsid w:val="00833115"/>
    <w:rsid w:val="0085064E"/>
    <w:rsid w:val="0087289B"/>
    <w:rsid w:val="00880BE8"/>
    <w:rsid w:val="00896286"/>
    <w:rsid w:val="008A2DE5"/>
    <w:rsid w:val="008A3C2F"/>
    <w:rsid w:val="008A6686"/>
    <w:rsid w:val="008D69A1"/>
    <w:rsid w:val="008D7346"/>
    <w:rsid w:val="008E1992"/>
    <w:rsid w:val="008F218A"/>
    <w:rsid w:val="008F760F"/>
    <w:rsid w:val="0090067A"/>
    <w:rsid w:val="00901FAB"/>
    <w:rsid w:val="0090299B"/>
    <w:rsid w:val="0090603A"/>
    <w:rsid w:val="00914B66"/>
    <w:rsid w:val="00934F09"/>
    <w:rsid w:val="009540F5"/>
    <w:rsid w:val="0096780A"/>
    <w:rsid w:val="009767EF"/>
    <w:rsid w:val="009847F2"/>
    <w:rsid w:val="009A5694"/>
    <w:rsid w:val="009A667F"/>
    <w:rsid w:val="009A7A19"/>
    <w:rsid w:val="009B55A4"/>
    <w:rsid w:val="009B7402"/>
    <w:rsid w:val="009C63A5"/>
    <w:rsid w:val="009D3CE7"/>
    <w:rsid w:val="009D44CE"/>
    <w:rsid w:val="009F74C2"/>
    <w:rsid w:val="00A23829"/>
    <w:rsid w:val="00A244E3"/>
    <w:rsid w:val="00A32EA6"/>
    <w:rsid w:val="00A35243"/>
    <w:rsid w:val="00A40853"/>
    <w:rsid w:val="00A51CF8"/>
    <w:rsid w:val="00A64840"/>
    <w:rsid w:val="00A77E79"/>
    <w:rsid w:val="00A91C0D"/>
    <w:rsid w:val="00AA12D9"/>
    <w:rsid w:val="00AA309D"/>
    <w:rsid w:val="00AA49BF"/>
    <w:rsid w:val="00AC1288"/>
    <w:rsid w:val="00B20720"/>
    <w:rsid w:val="00B220D1"/>
    <w:rsid w:val="00B661EF"/>
    <w:rsid w:val="00B738AE"/>
    <w:rsid w:val="00B7767E"/>
    <w:rsid w:val="00B9035F"/>
    <w:rsid w:val="00B96C73"/>
    <w:rsid w:val="00BB17A0"/>
    <w:rsid w:val="00BD1B76"/>
    <w:rsid w:val="00BD6EEB"/>
    <w:rsid w:val="00BE1524"/>
    <w:rsid w:val="00BE47D4"/>
    <w:rsid w:val="00C057C1"/>
    <w:rsid w:val="00C377A4"/>
    <w:rsid w:val="00C72683"/>
    <w:rsid w:val="00C901EE"/>
    <w:rsid w:val="00CA57F0"/>
    <w:rsid w:val="00CB40DB"/>
    <w:rsid w:val="00CD17EC"/>
    <w:rsid w:val="00CD4C86"/>
    <w:rsid w:val="00CD64AF"/>
    <w:rsid w:val="00CE4521"/>
    <w:rsid w:val="00CF3AB0"/>
    <w:rsid w:val="00D00E5C"/>
    <w:rsid w:val="00D01A61"/>
    <w:rsid w:val="00D039D3"/>
    <w:rsid w:val="00D0660B"/>
    <w:rsid w:val="00D13519"/>
    <w:rsid w:val="00D17F1A"/>
    <w:rsid w:val="00D277B0"/>
    <w:rsid w:val="00D66BCB"/>
    <w:rsid w:val="00D73928"/>
    <w:rsid w:val="00DB3EE4"/>
    <w:rsid w:val="00DC6430"/>
    <w:rsid w:val="00DF086B"/>
    <w:rsid w:val="00E0473F"/>
    <w:rsid w:val="00E07FBC"/>
    <w:rsid w:val="00E5675C"/>
    <w:rsid w:val="00E61237"/>
    <w:rsid w:val="00E65939"/>
    <w:rsid w:val="00E72550"/>
    <w:rsid w:val="00EA64D2"/>
    <w:rsid w:val="00EC1E2C"/>
    <w:rsid w:val="00ED0460"/>
    <w:rsid w:val="00F0140F"/>
    <w:rsid w:val="00F1041A"/>
    <w:rsid w:val="00F204A9"/>
    <w:rsid w:val="00F22201"/>
    <w:rsid w:val="00F7671F"/>
    <w:rsid w:val="00FD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8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uiPriority w:val="99"/>
    <w:rsid w:val="00896286"/>
  </w:style>
  <w:style w:type="paragraph" w:customStyle="1" w:styleId="pt-000002">
    <w:name w:val="pt-000002"/>
    <w:basedOn w:val="a"/>
    <w:uiPriority w:val="99"/>
    <w:rsid w:val="005720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1C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1C0D"/>
  </w:style>
  <w:style w:type="character" w:customStyle="1" w:styleId="a4">
    <w:name w:val="Верхний колонтитул Знак"/>
    <w:basedOn w:val="a0"/>
    <w:link w:val="a3"/>
    <w:uiPriority w:val="99"/>
    <w:rsid w:val="00A91C0D"/>
  </w:style>
  <w:style w:type="character" w:styleId="ab">
    <w:name w:val="Hyperlink"/>
    <w:basedOn w:val="a0"/>
    <w:unhideWhenUsed/>
    <w:rsid w:val="005A618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D00E5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D00E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96D2F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  <w:style w:type="paragraph" w:customStyle="1" w:styleId="10">
    <w:name w:val="Знак сноски1"/>
    <w:link w:val="ad"/>
    <w:rsid w:val="00FD1151"/>
    <w:rPr>
      <w:color w:val="000000"/>
      <w:vertAlign w:val="superscript"/>
    </w:rPr>
  </w:style>
  <w:style w:type="character" w:styleId="ad">
    <w:name w:val="footnote reference"/>
    <w:link w:val="10"/>
    <w:rsid w:val="00FD1151"/>
    <w:rPr>
      <w:color w:val="000000"/>
      <w:vertAlign w:val="superscript"/>
    </w:rPr>
  </w:style>
  <w:style w:type="paragraph" w:customStyle="1" w:styleId="Footnote">
    <w:name w:val="Footnote"/>
    <w:basedOn w:val="a"/>
    <w:rsid w:val="00FD1151"/>
    <w:pPr>
      <w:overflowPunct/>
      <w:autoSpaceDE/>
      <w:autoSpaceDN/>
      <w:adjustRightInd/>
      <w:textAlignment w:val="auto"/>
    </w:pPr>
    <w:rPr>
      <w:color w:val="000000"/>
    </w:rPr>
  </w:style>
  <w:style w:type="paragraph" w:customStyle="1" w:styleId="11">
    <w:name w:val="Выделение1"/>
    <w:link w:val="ae"/>
    <w:rsid w:val="00B20720"/>
    <w:rPr>
      <w:i/>
      <w:color w:val="000000"/>
    </w:rPr>
  </w:style>
  <w:style w:type="character" w:styleId="ae">
    <w:name w:val="Emphasis"/>
    <w:link w:val="11"/>
    <w:rsid w:val="00B20720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2B71-17A7-4D63-A2AE-7661CF2F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2021</Template>
  <TotalTime>472</TotalTime>
  <Pages>1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Пользователь</cp:lastModifiedBy>
  <cp:revision>55</cp:revision>
  <cp:lastPrinted>2024-05-30T12:07:00Z</cp:lastPrinted>
  <dcterms:created xsi:type="dcterms:W3CDTF">2024-02-13T12:51:00Z</dcterms:created>
  <dcterms:modified xsi:type="dcterms:W3CDTF">2024-12-09T13:35:00Z</dcterms:modified>
</cp:coreProperties>
</file>