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BC6" w:rsidRDefault="00584573" w:rsidP="00635AB4">
      <w:pPr>
        <w:spacing w:before="240"/>
        <w:jc w:val="center"/>
        <w:rPr>
          <w:sz w:val="28"/>
          <w:szCs w:val="28"/>
          <w:lang w:eastAsia="ar-SA"/>
        </w:rPr>
      </w:pPr>
      <w:r w:rsidRPr="00584573">
        <w:rPr>
          <w:noProof/>
          <w:sz w:val="28"/>
          <w:szCs w:val="28"/>
        </w:rPr>
        <w:drawing>
          <wp:inline distT="0" distB="0" distL="0" distR="0">
            <wp:extent cx="577850" cy="716915"/>
            <wp:effectExtent l="19050" t="0" r="0" b="0"/>
            <wp:docPr id="1" name="Рисунок 1" descr="ger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8"/>
                    <pic:cNvPicPr>
                      <a:picLocks noChangeAspect="1" noChangeArrowheads="1"/>
                    </pic:cNvPicPr>
                  </pic:nvPicPr>
                  <pic:blipFill>
                    <a:blip r:embed="rId8" cstate="print"/>
                    <a:srcRect/>
                    <a:stretch>
                      <a:fillRect/>
                    </a:stretch>
                  </pic:blipFill>
                  <pic:spPr bwMode="auto">
                    <a:xfrm>
                      <a:off x="0" y="0"/>
                      <a:ext cx="577850" cy="716915"/>
                    </a:xfrm>
                    <a:prstGeom prst="rect">
                      <a:avLst/>
                    </a:prstGeom>
                    <a:noFill/>
                    <a:ln w="9525">
                      <a:noFill/>
                      <a:miter lim="800000"/>
                      <a:headEnd/>
                      <a:tailEnd/>
                    </a:ln>
                  </pic:spPr>
                </pic:pic>
              </a:graphicData>
            </a:graphic>
          </wp:inline>
        </w:drawing>
      </w:r>
    </w:p>
    <w:p w:rsidR="00635AB4" w:rsidRPr="00635AB4" w:rsidRDefault="00635AB4" w:rsidP="00635AB4">
      <w:pPr>
        <w:spacing w:before="240"/>
        <w:jc w:val="center"/>
        <w:rPr>
          <w:sz w:val="28"/>
          <w:szCs w:val="28"/>
          <w:lang w:eastAsia="ar-SA"/>
        </w:rPr>
      </w:pPr>
      <w:r w:rsidRPr="00635AB4">
        <w:rPr>
          <w:sz w:val="28"/>
          <w:szCs w:val="28"/>
          <w:lang w:eastAsia="ar-SA"/>
        </w:rPr>
        <w:t>РОССИЙСКАЯ ФЕДЕРАЦИЯ</w:t>
      </w:r>
    </w:p>
    <w:p w:rsidR="00635AB4" w:rsidRPr="00635AB4" w:rsidRDefault="00635AB4" w:rsidP="00635AB4">
      <w:pPr>
        <w:jc w:val="center"/>
        <w:rPr>
          <w:sz w:val="28"/>
          <w:szCs w:val="28"/>
          <w:lang w:eastAsia="ar-SA"/>
        </w:rPr>
      </w:pPr>
      <w:r w:rsidRPr="00635AB4">
        <w:rPr>
          <w:sz w:val="28"/>
          <w:szCs w:val="28"/>
          <w:lang w:eastAsia="ar-SA"/>
        </w:rPr>
        <w:t>РОСТОВСКАЯ ОБЛАСТЬ</w:t>
      </w:r>
    </w:p>
    <w:p w:rsidR="00635AB4" w:rsidRPr="00635AB4" w:rsidRDefault="00635AB4" w:rsidP="00635AB4">
      <w:pPr>
        <w:jc w:val="center"/>
        <w:rPr>
          <w:sz w:val="28"/>
          <w:szCs w:val="28"/>
          <w:lang w:eastAsia="ar-SA"/>
        </w:rPr>
      </w:pPr>
      <w:r w:rsidRPr="00635AB4">
        <w:rPr>
          <w:sz w:val="28"/>
          <w:szCs w:val="28"/>
          <w:lang w:eastAsia="ar-SA"/>
        </w:rPr>
        <w:t>ЗЕРНОГРАДСКИЙ РАЙОН</w:t>
      </w:r>
    </w:p>
    <w:p w:rsidR="00635AB4" w:rsidRPr="00635AB4" w:rsidRDefault="00635AB4" w:rsidP="00635AB4">
      <w:pPr>
        <w:jc w:val="center"/>
        <w:rPr>
          <w:sz w:val="28"/>
          <w:szCs w:val="28"/>
          <w:lang w:eastAsia="ar-SA"/>
        </w:rPr>
      </w:pPr>
      <w:r w:rsidRPr="00635AB4">
        <w:rPr>
          <w:sz w:val="28"/>
          <w:szCs w:val="28"/>
          <w:lang w:eastAsia="ar-SA"/>
        </w:rPr>
        <w:t>МУНИЦИПАЛЬНОЕ ОБРАЗОВАНИЕ</w:t>
      </w:r>
    </w:p>
    <w:p w:rsidR="00635AB4" w:rsidRPr="00635AB4" w:rsidRDefault="00635AB4" w:rsidP="00635AB4">
      <w:pPr>
        <w:jc w:val="center"/>
        <w:rPr>
          <w:sz w:val="28"/>
          <w:szCs w:val="28"/>
          <w:lang w:eastAsia="ar-SA"/>
        </w:rPr>
      </w:pPr>
      <w:r w:rsidRPr="00635AB4">
        <w:rPr>
          <w:sz w:val="28"/>
          <w:szCs w:val="28"/>
          <w:lang w:eastAsia="ar-SA"/>
        </w:rPr>
        <w:t>«</w:t>
      </w:r>
      <w:r w:rsidRPr="00635AB4">
        <w:rPr>
          <w:caps/>
          <w:sz w:val="28"/>
          <w:szCs w:val="28"/>
          <w:lang w:eastAsia="ar-SA"/>
        </w:rPr>
        <w:t>Зерноградское городское поселение</w:t>
      </w:r>
      <w:r w:rsidRPr="00635AB4">
        <w:rPr>
          <w:sz w:val="28"/>
          <w:szCs w:val="28"/>
          <w:lang w:eastAsia="ar-SA"/>
        </w:rPr>
        <w:t>»</w:t>
      </w:r>
    </w:p>
    <w:p w:rsidR="00635AB4" w:rsidRPr="00635AB4" w:rsidRDefault="00635AB4" w:rsidP="00635AB4">
      <w:pPr>
        <w:suppressAutoHyphens/>
        <w:jc w:val="center"/>
        <w:rPr>
          <w:b/>
          <w:sz w:val="28"/>
          <w:szCs w:val="28"/>
          <w:lang w:eastAsia="ar-SA"/>
        </w:rPr>
      </w:pPr>
      <w:r w:rsidRPr="00635AB4">
        <w:rPr>
          <w:b/>
          <w:sz w:val="28"/>
          <w:szCs w:val="28"/>
          <w:lang w:eastAsia="ar-SA"/>
        </w:rPr>
        <w:t>АДМИНИСТРАЦИЯ ЗЕРНОГРАДСКОГО</w:t>
      </w:r>
      <w:r w:rsidR="00B1556A">
        <w:rPr>
          <w:b/>
          <w:sz w:val="28"/>
          <w:szCs w:val="28"/>
          <w:lang w:eastAsia="ar-SA"/>
        </w:rPr>
        <w:t xml:space="preserve"> </w:t>
      </w:r>
      <w:r w:rsidRPr="00635AB4">
        <w:rPr>
          <w:b/>
          <w:sz w:val="28"/>
          <w:szCs w:val="28"/>
          <w:lang w:eastAsia="ar-SA"/>
        </w:rPr>
        <w:t>ГОРОДСКОГО ПОСЕЛЕНИЯ</w:t>
      </w:r>
    </w:p>
    <w:p w:rsidR="00635AB4" w:rsidRPr="00635AB4" w:rsidRDefault="00635AB4" w:rsidP="00EB1D2E">
      <w:pPr>
        <w:suppressAutoHyphens/>
        <w:jc w:val="center"/>
        <w:rPr>
          <w:b/>
          <w:sz w:val="28"/>
          <w:szCs w:val="28"/>
          <w:lang w:eastAsia="ar-SA"/>
        </w:rPr>
      </w:pPr>
      <w:r w:rsidRPr="00635AB4">
        <w:rPr>
          <w:b/>
          <w:sz w:val="28"/>
          <w:szCs w:val="28"/>
          <w:lang w:eastAsia="ar-SA"/>
        </w:rPr>
        <w:t>ПОСТАНОВЛЕНИЕ</w:t>
      </w:r>
    </w:p>
    <w:p w:rsidR="00635AB4" w:rsidRPr="00635AB4" w:rsidRDefault="000164C4" w:rsidP="00EB1D2E">
      <w:pPr>
        <w:suppressAutoHyphens/>
        <w:jc w:val="center"/>
        <w:rPr>
          <w:b/>
          <w:sz w:val="28"/>
          <w:szCs w:val="28"/>
          <w:lang w:eastAsia="ar-SA"/>
        </w:rPr>
      </w:pPr>
      <w:r>
        <w:rPr>
          <w:b/>
          <w:sz w:val="28"/>
          <w:szCs w:val="28"/>
          <w:lang w:eastAsia="ar-SA"/>
        </w:rPr>
        <w:t xml:space="preserve">от </w:t>
      </w:r>
      <w:r w:rsidR="00584573">
        <w:rPr>
          <w:b/>
          <w:sz w:val="28"/>
          <w:szCs w:val="28"/>
          <w:lang w:eastAsia="ar-SA"/>
        </w:rPr>
        <w:t>16.08.</w:t>
      </w:r>
      <w:r w:rsidR="001761D4">
        <w:rPr>
          <w:b/>
          <w:sz w:val="28"/>
          <w:szCs w:val="28"/>
          <w:lang w:eastAsia="ar-SA"/>
        </w:rPr>
        <w:t>2024</w:t>
      </w:r>
      <w:r w:rsidR="00467B80">
        <w:rPr>
          <w:b/>
          <w:sz w:val="28"/>
          <w:szCs w:val="28"/>
          <w:lang w:eastAsia="ar-SA"/>
        </w:rPr>
        <w:t xml:space="preserve"> №</w:t>
      </w:r>
      <w:r w:rsidR="00584573">
        <w:rPr>
          <w:b/>
          <w:sz w:val="28"/>
          <w:szCs w:val="28"/>
          <w:lang w:eastAsia="ar-SA"/>
        </w:rPr>
        <w:t xml:space="preserve"> 528</w:t>
      </w:r>
    </w:p>
    <w:p w:rsidR="00635AB4" w:rsidRPr="00635AB4" w:rsidRDefault="00635AB4" w:rsidP="00EB1D2E">
      <w:pPr>
        <w:suppressAutoHyphens/>
        <w:jc w:val="center"/>
        <w:rPr>
          <w:sz w:val="28"/>
          <w:szCs w:val="28"/>
          <w:lang w:eastAsia="ar-SA"/>
        </w:rPr>
      </w:pPr>
      <w:r w:rsidRPr="00635AB4">
        <w:rPr>
          <w:sz w:val="28"/>
          <w:szCs w:val="28"/>
          <w:lang w:eastAsia="ar-SA"/>
        </w:rPr>
        <w:t>г. Зерноград</w:t>
      </w:r>
    </w:p>
    <w:p w:rsidR="00895945" w:rsidRPr="008E39F8" w:rsidRDefault="00CE13CF" w:rsidP="008E39F8">
      <w:pPr>
        <w:jc w:val="center"/>
        <w:rPr>
          <w:b/>
          <w:sz w:val="28"/>
          <w:lang w:eastAsia="en-US"/>
        </w:rPr>
      </w:pPr>
      <w:bookmarkStart w:id="0" w:name="_Hlk33713703"/>
      <w:r>
        <w:rPr>
          <w:b/>
          <w:sz w:val="28"/>
          <w:lang w:eastAsia="en-US"/>
        </w:rPr>
        <w:t xml:space="preserve">О внесении изменений в постановление Администрации </w:t>
      </w:r>
      <w:proofErr w:type="spellStart"/>
      <w:r>
        <w:rPr>
          <w:b/>
          <w:sz w:val="28"/>
          <w:lang w:eastAsia="en-US"/>
        </w:rPr>
        <w:t>Зерноградского</w:t>
      </w:r>
      <w:proofErr w:type="spellEnd"/>
      <w:r>
        <w:rPr>
          <w:b/>
          <w:sz w:val="28"/>
          <w:lang w:eastAsia="en-US"/>
        </w:rPr>
        <w:t xml:space="preserve"> городского поселения от 31.10.2018 № 44 «</w:t>
      </w:r>
      <w:r w:rsidR="009C438D" w:rsidRPr="00BA7FAF">
        <w:rPr>
          <w:b/>
          <w:sz w:val="28"/>
          <w:lang w:eastAsia="en-US"/>
        </w:rPr>
        <w:t>Об утверж</w:t>
      </w:r>
      <w:r w:rsidR="00635AB4">
        <w:rPr>
          <w:b/>
          <w:sz w:val="28"/>
          <w:lang w:eastAsia="en-US"/>
        </w:rPr>
        <w:t xml:space="preserve">дении </w:t>
      </w:r>
      <w:r w:rsidR="00635AB4">
        <w:rPr>
          <w:b/>
          <w:sz w:val="28"/>
          <w:lang w:eastAsia="en-US"/>
        </w:rPr>
        <w:br/>
        <w:t xml:space="preserve">муниципальной программы </w:t>
      </w:r>
      <w:proofErr w:type="spellStart"/>
      <w:r w:rsidR="00CC4B18">
        <w:rPr>
          <w:b/>
          <w:sz w:val="28"/>
          <w:lang w:eastAsia="en-US"/>
        </w:rPr>
        <w:t>Зерноградского</w:t>
      </w:r>
      <w:proofErr w:type="spellEnd"/>
      <w:r w:rsidR="00CC4B18">
        <w:rPr>
          <w:b/>
          <w:sz w:val="28"/>
          <w:lang w:eastAsia="en-US"/>
        </w:rPr>
        <w:t xml:space="preserve"> городского поселения</w:t>
      </w:r>
      <w:r w:rsidR="009C438D" w:rsidRPr="00BA7FAF">
        <w:rPr>
          <w:b/>
          <w:sz w:val="28"/>
          <w:lang w:eastAsia="en-US"/>
        </w:rPr>
        <w:br/>
      </w:r>
      <w:r w:rsidR="00635AB4">
        <w:rPr>
          <w:b/>
          <w:sz w:val="28"/>
          <w:lang w:eastAsia="en-US"/>
        </w:rPr>
        <w:t>«Управление муниципальным имуществом»</w:t>
      </w:r>
    </w:p>
    <w:bookmarkEnd w:id="0"/>
    <w:p w:rsidR="00B16534" w:rsidRPr="00635AB4" w:rsidRDefault="00B16534" w:rsidP="00BB438E">
      <w:pPr>
        <w:autoSpaceDE w:val="0"/>
        <w:autoSpaceDN w:val="0"/>
        <w:adjustRightInd w:val="0"/>
        <w:ind w:firstLine="709"/>
        <w:jc w:val="both"/>
        <w:rPr>
          <w:sz w:val="28"/>
        </w:rPr>
      </w:pPr>
      <w:r w:rsidRPr="00BA7FAF">
        <w:rPr>
          <w:sz w:val="28"/>
        </w:rPr>
        <w:t>В с</w:t>
      </w:r>
      <w:r w:rsidR="00635AB4">
        <w:rPr>
          <w:sz w:val="28"/>
        </w:rPr>
        <w:t xml:space="preserve">оответствии с </w:t>
      </w:r>
      <w:r w:rsidR="00CD28C1">
        <w:rPr>
          <w:sz w:val="28"/>
        </w:rPr>
        <w:t xml:space="preserve">решением Собрания депутатов </w:t>
      </w:r>
      <w:proofErr w:type="spellStart"/>
      <w:r w:rsidR="00CD28C1">
        <w:rPr>
          <w:sz w:val="28"/>
        </w:rPr>
        <w:t>Зерноградского</w:t>
      </w:r>
      <w:proofErr w:type="spellEnd"/>
      <w:r w:rsidR="00CD28C1">
        <w:rPr>
          <w:sz w:val="28"/>
        </w:rPr>
        <w:t xml:space="preserve"> городского поселения</w:t>
      </w:r>
      <w:r w:rsidR="002C01E4">
        <w:rPr>
          <w:sz w:val="28"/>
        </w:rPr>
        <w:t xml:space="preserve"> пятого</w:t>
      </w:r>
      <w:r w:rsidR="00CD28C1">
        <w:rPr>
          <w:sz w:val="28"/>
        </w:rPr>
        <w:t xml:space="preserve"> созыва</w:t>
      </w:r>
      <w:r w:rsidR="0056644F">
        <w:rPr>
          <w:sz w:val="28"/>
        </w:rPr>
        <w:t xml:space="preserve"> </w:t>
      </w:r>
      <w:r w:rsidR="00097935">
        <w:rPr>
          <w:sz w:val="28"/>
        </w:rPr>
        <w:t xml:space="preserve">от </w:t>
      </w:r>
      <w:r w:rsidR="001761D4">
        <w:rPr>
          <w:sz w:val="28"/>
        </w:rPr>
        <w:t>13.08.2024</w:t>
      </w:r>
      <w:r w:rsidR="000164C4">
        <w:rPr>
          <w:sz w:val="28"/>
        </w:rPr>
        <w:t xml:space="preserve"> № </w:t>
      </w:r>
      <w:r w:rsidR="001761D4">
        <w:rPr>
          <w:sz w:val="28"/>
        </w:rPr>
        <w:t>123</w:t>
      </w:r>
      <w:r w:rsidR="00CD28C1">
        <w:rPr>
          <w:sz w:val="28"/>
        </w:rPr>
        <w:t xml:space="preserve"> </w:t>
      </w:r>
      <w:r w:rsidR="0056644F">
        <w:rPr>
          <w:sz w:val="28"/>
        </w:rPr>
        <w:t xml:space="preserve">«О внесении изменений в решение Собрания депутатов </w:t>
      </w:r>
      <w:proofErr w:type="spellStart"/>
      <w:r w:rsidR="0056644F">
        <w:rPr>
          <w:sz w:val="28"/>
        </w:rPr>
        <w:t>Зерноградского</w:t>
      </w:r>
      <w:proofErr w:type="spellEnd"/>
      <w:r w:rsidR="0056644F">
        <w:rPr>
          <w:sz w:val="28"/>
        </w:rPr>
        <w:t xml:space="preserve"> городского посе</w:t>
      </w:r>
      <w:r w:rsidR="00CA5CB2">
        <w:rPr>
          <w:sz w:val="28"/>
        </w:rPr>
        <w:t>ления от 21.12.2023 № 101</w:t>
      </w:r>
      <w:r w:rsidR="0056644F">
        <w:rPr>
          <w:sz w:val="28"/>
        </w:rPr>
        <w:t xml:space="preserve"> </w:t>
      </w:r>
      <w:r w:rsidR="00BB438E" w:rsidRPr="00BB438E">
        <w:rPr>
          <w:sz w:val="28"/>
        </w:rPr>
        <w:t xml:space="preserve">«О бюджете </w:t>
      </w:r>
      <w:proofErr w:type="spellStart"/>
      <w:r w:rsidR="00BB438E" w:rsidRPr="00BB438E">
        <w:rPr>
          <w:sz w:val="28"/>
        </w:rPr>
        <w:t>Зерноградского</w:t>
      </w:r>
      <w:proofErr w:type="spellEnd"/>
      <w:r w:rsidR="00BB438E" w:rsidRPr="00BB438E">
        <w:rPr>
          <w:sz w:val="28"/>
        </w:rPr>
        <w:t xml:space="preserve"> городского поселения</w:t>
      </w:r>
      <w:r w:rsidR="00BB438E">
        <w:rPr>
          <w:sz w:val="28"/>
        </w:rPr>
        <w:t xml:space="preserve"> </w:t>
      </w:r>
      <w:proofErr w:type="spellStart"/>
      <w:r w:rsidR="00CA5CB2">
        <w:rPr>
          <w:sz w:val="28"/>
        </w:rPr>
        <w:t>Зерноградского</w:t>
      </w:r>
      <w:proofErr w:type="spellEnd"/>
      <w:r w:rsidR="00CA5CB2">
        <w:rPr>
          <w:sz w:val="28"/>
        </w:rPr>
        <w:t xml:space="preserve"> района на 2024</w:t>
      </w:r>
      <w:r w:rsidR="00BB438E" w:rsidRPr="00BB438E">
        <w:rPr>
          <w:sz w:val="28"/>
        </w:rPr>
        <w:t xml:space="preserve"> год и на плановый период</w:t>
      </w:r>
      <w:r w:rsidR="00BB438E">
        <w:rPr>
          <w:sz w:val="28"/>
        </w:rPr>
        <w:t xml:space="preserve"> </w:t>
      </w:r>
      <w:r w:rsidR="00BB438E" w:rsidRPr="00BB438E">
        <w:rPr>
          <w:sz w:val="28"/>
        </w:rPr>
        <w:t>202</w:t>
      </w:r>
      <w:r w:rsidR="00CA5CB2">
        <w:rPr>
          <w:sz w:val="28"/>
        </w:rPr>
        <w:t>5 и 2026</w:t>
      </w:r>
      <w:r w:rsidR="00BB438E" w:rsidRPr="00BB438E">
        <w:rPr>
          <w:sz w:val="28"/>
        </w:rPr>
        <w:t xml:space="preserve"> годов»</w:t>
      </w:r>
      <w:r w:rsidR="00635AB4">
        <w:rPr>
          <w:sz w:val="28"/>
        </w:rPr>
        <w:t xml:space="preserve">, Администрация </w:t>
      </w:r>
      <w:proofErr w:type="spellStart"/>
      <w:r w:rsidR="00635AB4">
        <w:rPr>
          <w:sz w:val="28"/>
        </w:rPr>
        <w:t>Зерноградского</w:t>
      </w:r>
      <w:proofErr w:type="spellEnd"/>
      <w:r w:rsidR="00635AB4">
        <w:rPr>
          <w:sz w:val="28"/>
        </w:rPr>
        <w:t xml:space="preserve"> городского поселения </w:t>
      </w:r>
      <w:r w:rsidRPr="00BA7FAF">
        <w:rPr>
          <w:b/>
          <w:spacing w:val="60"/>
          <w:sz w:val="28"/>
        </w:rPr>
        <w:t>постановляе</w:t>
      </w:r>
      <w:r w:rsidRPr="00BA7FAF">
        <w:rPr>
          <w:b/>
          <w:sz w:val="28"/>
        </w:rPr>
        <w:t>т</w:t>
      </w:r>
      <w:r w:rsidRPr="00BA7FAF">
        <w:rPr>
          <w:b/>
          <w:spacing w:val="20"/>
          <w:sz w:val="28"/>
        </w:rPr>
        <w:t>:</w:t>
      </w:r>
    </w:p>
    <w:p w:rsidR="00895945" w:rsidRDefault="00895945" w:rsidP="00CE13CF">
      <w:pPr>
        <w:ind w:firstLine="709"/>
        <w:jc w:val="both"/>
        <w:rPr>
          <w:bCs/>
          <w:sz w:val="28"/>
          <w:szCs w:val="28"/>
          <w:lang w:eastAsia="en-US"/>
        </w:rPr>
      </w:pPr>
      <w:r w:rsidRPr="00BA7FAF">
        <w:rPr>
          <w:bCs/>
          <w:sz w:val="28"/>
          <w:szCs w:val="28"/>
          <w:lang w:eastAsia="en-US"/>
        </w:rPr>
        <w:t>1. </w:t>
      </w:r>
      <w:r w:rsidR="00CE13CF">
        <w:rPr>
          <w:bCs/>
          <w:sz w:val="28"/>
          <w:szCs w:val="28"/>
          <w:lang w:eastAsia="en-US"/>
        </w:rPr>
        <w:t xml:space="preserve">Внести следующие изменения в </w:t>
      </w:r>
      <w:r w:rsidR="00CE13CF" w:rsidRPr="00CE13CF">
        <w:rPr>
          <w:bCs/>
          <w:sz w:val="28"/>
          <w:szCs w:val="28"/>
          <w:lang w:eastAsia="en-US"/>
        </w:rPr>
        <w:t xml:space="preserve">постановление Администрации </w:t>
      </w:r>
      <w:proofErr w:type="spellStart"/>
      <w:r w:rsidR="00CE13CF" w:rsidRPr="00CE13CF">
        <w:rPr>
          <w:bCs/>
          <w:sz w:val="28"/>
          <w:szCs w:val="28"/>
          <w:lang w:eastAsia="en-US"/>
        </w:rPr>
        <w:t>Зерноградского</w:t>
      </w:r>
      <w:proofErr w:type="spellEnd"/>
      <w:r w:rsidR="00CE13CF" w:rsidRPr="00CE13CF">
        <w:rPr>
          <w:bCs/>
          <w:sz w:val="28"/>
          <w:szCs w:val="28"/>
          <w:lang w:eastAsia="en-US"/>
        </w:rPr>
        <w:t xml:space="preserve"> городско</w:t>
      </w:r>
      <w:r w:rsidR="00CE13CF">
        <w:rPr>
          <w:bCs/>
          <w:sz w:val="28"/>
          <w:szCs w:val="28"/>
          <w:lang w:eastAsia="en-US"/>
        </w:rPr>
        <w:t xml:space="preserve">го поселения от 31.10.2018 № 44 «Об утверждении муниципальной программы </w:t>
      </w:r>
      <w:proofErr w:type="spellStart"/>
      <w:r w:rsidR="00CE13CF" w:rsidRPr="00CE13CF">
        <w:rPr>
          <w:bCs/>
          <w:sz w:val="28"/>
          <w:szCs w:val="28"/>
          <w:lang w:eastAsia="en-US"/>
        </w:rPr>
        <w:t>Зерноградского</w:t>
      </w:r>
      <w:proofErr w:type="spellEnd"/>
      <w:r w:rsidR="00CE13CF" w:rsidRPr="00CE13CF">
        <w:rPr>
          <w:bCs/>
          <w:sz w:val="28"/>
          <w:szCs w:val="28"/>
          <w:lang w:eastAsia="en-US"/>
        </w:rPr>
        <w:t xml:space="preserve"> городского поселения</w:t>
      </w:r>
      <w:r w:rsidR="00CE13CF">
        <w:rPr>
          <w:bCs/>
          <w:sz w:val="28"/>
          <w:szCs w:val="28"/>
          <w:lang w:eastAsia="en-US"/>
        </w:rPr>
        <w:t xml:space="preserve"> </w:t>
      </w:r>
      <w:r w:rsidR="00CE13CF" w:rsidRPr="00CE13CF">
        <w:rPr>
          <w:bCs/>
          <w:sz w:val="28"/>
          <w:szCs w:val="28"/>
          <w:lang w:eastAsia="en-US"/>
        </w:rPr>
        <w:t>«Управление муниципальным имуществом»</w:t>
      </w:r>
      <w:r w:rsidR="00CE13CF">
        <w:rPr>
          <w:bCs/>
          <w:sz w:val="28"/>
          <w:szCs w:val="28"/>
          <w:lang w:eastAsia="en-US"/>
        </w:rPr>
        <w:t xml:space="preserve"> (далее – Постановление):</w:t>
      </w:r>
    </w:p>
    <w:p w:rsidR="00CE13CF" w:rsidRDefault="00CE13CF" w:rsidP="00CE13CF">
      <w:pPr>
        <w:ind w:firstLine="709"/>
        <w:jc w:val="both"/>
        <w:rPr>
          <w:bCs/>
          <w:sz w:val="28"/>
          <w:szCs w:val="28"/>
          <w:lang w:eastAsia="en-US"/>
        </w:rPr>
      </w:pPr>
      <w:r>
        <w:rPr>
          <w:bCs/>
          <w:sz w:val="28"/>
          <w:szCs w:val="28"/>
          <w:lang w:eastAsia="en-US"/>
        </w:rPr>
        <w:t>1.1. В приложении № 1 к Постановлению:</w:t>
      </w:r>
    </w:p>
    <w:p w:rsidR="00CE13CF" w:rsidRDefault="00CE13CF" w:rsidP="00AE1EF1">
      <w:pPr>
        <w:ind w:firstLine="709"/>
        <w:jc w:val="both"/>
        <w:rPr>
          <w:bCs/>
          <w:sz w:val="28"/>
          <w:szCs w:val="28"/>
          <w:lang w:eastAsia="en-US"/>
        </w:rPr>
      </w:pPr>
      <w:r>
        <w:rPr>
          <w:bCs/>
          <w:sz w:val="28"/>
          <w:szCs w:val="28"/>
          <w:lang w:eastAsia="en-US"/>
        </w:rPr>
        <w:t xml:space="preserve">- </w:t>
      </w:r>
      <w:r w:rsidR="00AE1EF1">
        <w:rPr>
          <w:bCs/>
          <w:sz w:val="28"/>
          <w:szCs w:val="28"/>
          <w:lang w:eastAsia="en-US"/>
        </w:rPr>
        <w:t>в разделе «</w:t>
      </w:r>
      <w:r w:rsidR="00AE1EF1" w:rsidRPr="00AE1EF1">
        <w:rPr>
          <w:bCs/>
          <w:sz w:val="28"/>
          <w:szCs w:val="28"/>
          <w:lang w:eastAsia="en-US"/>
        </w:rPr>
        <w:t>Паспорт</w:t>
      </w:r>
      <w:r w:rsidR="00AE1EF1">
        <w:rPr>
          <w:bCs/>
          <w:sz w:val="28"/>
          <w:szCs w:val="28"/>
          <w:lang w:eastAsia="en-US"/>
        </w:rPr>
        <w:t xml:space="preserve"> </w:t>
      </w:r>
      <w:r w:rsidR="00AE1EF1" w:rsidRPr="00AE1EF1">
        <w:rPr>
          <w:bCs/>
          <w:sz w:val="28"/>
          <w:szCs w:val="28"/>
          <w:lang w:eastAsia="en-US"/>
        </w:rPr>
        <w:t xml:space="preserve">муниципальной программы </w:t>
      </w:r>
      <w:proofErr w:type="spellStart"/>
      <w:r w:rsidR="00AE1EF1" w:rsidRPr="00AE1EF1">
        <w:rPr>
          <w:bCs/>
          <w:sz w:val="28"/>
          <w:szCs w:val="28"/>
          <w:lang w:eastAsia="en-US"/>
        </w:rPr>
        <w:t>Зерноградского</w:t>
      </w:r>
      <w:proofErr w:type="spellEnd"/>
      <w:r w:rsidR="00AE1EF1" w:rsidRPr="00AE1EF1">
        <w:rPr>
          <w:bCs/>
          <w:sz w:val="28"/>
          <w:szCs w:val="28"/>
          <w:lang w:eastAsia="en-US"/>
        </w:rPr>
        <w:t xml:space="preserve"> городского поселения «Управление муниципальным имуществом»</w:t>
      </w:r>
      <w:r w:rsidR="00AE1EF1">
        <w:rPr>
          <w:bCs/>
          <w:sz w:val="28"/>
          <w:szCs w:val="28"/>
          <w:lang w:eastAsia="en-US"/>
        </w:rPr>
        <w:t xml:space="preserve"> под</w:t>
      </w:r>
      <w:r>
        <w:rPr>
          <w:bCs/>
          <w:sz w:val="28"/>
          <w:szCs w:val="28"/>
          <w:lang w:eastAsia="en-US"/>
        </w:rPr>
        <w:t>раздел «</w:t>
      </w:r>
      <w:r w:rsidRPr="00CE13CF">
        <w:rPr>
          <w:bCs/>
          <w:sz w:val="28"/>
          <w:szCs w:val="28"/>
          <w:lang w:eastAsia="en-US"/>
        </w:rPr>
        <w:t>Ресурсное обеспечение муниципальной программы</w:t>
      </w:r>
      <w:r>
        <w:rPr>
          <w:bCs/>
          <w:sz w:val="28"/>
          <w:szCs w:val="28"/>
          <w:lang w:eastAsia="en-US"/>
        </w:rPr>
        <w:t>» изложить в следующей редакции:</w:t>
      </w:r>
    </w:p>
    <w:tbl>
      <w:tblPr>
        <w:tblW w:w="5000" w:type="pct"/>
        <w:tblLayout w:type="fixed"/>
        <w:tblLook w:val="00A0"/>
      </w:tblPr>
      <w:tblGrid>
        <w:gridCol w:w="3814"/>
        <w:gridCol w:w="593"/>
        <w:gridCol w:w="5590"/>
      </w:tblGrid>
      <w:tr w:rsidR="00CE13CF" w:rsidRPr="00A54235" w:rsidTr="001E0C85">
        <w:tc>
          <w:tcPr>
            <w:tcW w:w="3803" w:type="dxa"/>
          </w:tcPr>
          <w:p w:rsidR="00CE13CF" w:rsidRPr="00A54235" w:rsidRDefault="00CE13CF" w:rsidP="004D5C58">
            <w:pPr>
              <w:spacing w:line="235" w:lineRule="auto"/>
              <w:rPr>
                <w:szCs w:val="28"/>
              </w:rPr>
            </w:pPr>
            <w:r w:rsidRPr="00A54235">
              <w:rPr>
                <w:sz w:val="28"/>
                <w:szCs w:val="28"/>
              </w:rPr>
              <w:t xml:space="preserve">Ресурсное обеспечение муниципальной программы </w:t>
            </w:r>
            <w:r w:rsidRPr="00A54235">
              <w:rPr>
                <w:sz w:val="28"/>
                <w:szCs w:val="28"/>
              </w:rPr>
              <w:br/>
            </w:r>
          </w:p>
        </w:tc>
        <w:tc>
          <w:tcPr>
            <w:tcW w:w="591" w:type="dxa"/>
          </w:tcPr>
          <w:p w:rsidR="00CE13CF" w:rsidRPr="00A54235" w:rsidRDefault="00CE13CF" w:rsidP="004D5C58">
            <w:pPr>
              <w:autoSpaceDE w:val="0"/>
              <w:autoSpaceDN w:val="0"/>
              <w:adjustRightInd w:val="0"/>
              <w:spacing w:line="235" w:lineRule="auto"/>
              <w:rPr>
                <w:rFonts w:eastAsia="Calibri"/>
                <w:sz w:val="24"/>
                <w:szCs w:val="28"/>
              </w:rPr>
            </w:pPr>
            <w:r w:rsidRPr="00A54235">
              <w:rPr>
                <w:rFonts w:eastAsia="Calibri"/>
                <w:sz w:val="28"/>
                <w:szCs w:val="28"/>
              </w:rPr>
              <w:t>–</w:t>
            </w:r>
          </w:p>
        </w:tc>
        <w:tc>
          <w:tcPr>
            <w:tcW w:w="5574" w:type="dxa"/>
          </w:tcPr>
          <w:p w:rsidR="00CE13CF" w:rsidRPr="00145A9B" w:rsidRDefault="00CE13CF" w:rsidP="004D5C58">
            <w:pPr>
              <w:autoSpaceDE w:val="0"/>
              <w:autoSpaceDN w:val="0"/>
              <w:adjustRightInd w:val="0"/>
              <w:jc w:val="both"/>
              <w:rPr>
                <w:kern w:val="2"/>
                <w:sz w:val="28"/>
                <w:szCs w:val="28"/>
              </w:rPr>
            </w:pPr>
            <w:r w:rsidRPr="00A54235">
              <w:rPr>
                <w:kern w:val="2"/>
                <w:sz w:val="28"/>
                <w:szCs w:val="28"/>
              </w:rPr>
              <w:t>о</w:t>
            </w:r>
            <w:r>
              <w:rPr>
                <w:kern w:val="2"/>
                <w:sz w:val="28"/>
                <w:szCs w:val="28"/>
              </w:rPr>
              <w:t>бщий объем финансирования муниципальной</w:t>
            </w:r>
            <w:r w:rsidRPr="00A54235">
              <w:rPr>
                <w:kern w:val="2"/>
                <w:sz w:val="28"/>
                <w:szCs w:val="28"/>
              </w:rPr>
              <w:t xml:space="preserve"> программы составляет </w:t>
            </w:r>
            <w:r w:rsidR="001761D4">
              <w:rPr>
                <w:b/>
                <w:kern w:val="2"/>
                <w:sz w:val="28"/>
                <w:szCs w:val="28"/>
              </w:rPr>
              <w:t>15209,40</w:t>
            </w:r>
            <w:r w:rsidRPr="00145A9B">
              <w:rPr>
                <w:kern w:val="2"/>
                <w:sz w:val="28"/>
                <w:szCs w:val="28"/>
              </w:rPr>
              <w:t xml:space="preserve"> тыс. рублей, в том числе:</w:t>
            </w:r>
          </w:p>
          <w:p w:rsidR="00CE13CF" w:rsidRPr="00145A9B" w:rsidRDefault="00CE13CF" w:rsidP="004D5C58">
            <w:pPr>
              <w:autoSpaceDE w:val="0"/>
              <w:autoSpaceDN w:val="0"/>
              <w:adjustRightInd w:val="0"/>
              <w:jc w:val="both"/>
              <w:rPr>
                <w:bCs/>
                <w:kern w:val="2"/>
                <w:sz w:val="28"/>
                <w:szCs w:val="28"/>
              </w:rPr>
            </w:pPr>
            <w:r w:rsidRPr="00145A9B">
              <w:rPr>
                <w:kern w:val="2"/>
                <w:sz w:val="28"/>
                <w:szCs w:val="28"/>
              </w:rPr>
              <w:t xml:space="preserve">в 2019 году – </w:t>
            </w:r>
            <w:r w:rsidR="00467B80" w:rsidRPr="00145A9B">
              <w:rPr>
                <w:bCs/>
                <w:kern w:val="2"/>
                <w:sz w:val="28"/>
                <w:szCs w:val="28"/>
              </w:rPr>
              <w:t>1891,1</w:t>
            </w:r>
            <w:r w:rsidRPr="00145A9B">
              <w:rPr>
                <w:bCs/>
                <w:kern w:val="2"/>
                <w:sz w:val="28"/>
                <w:szCs w:val="28"/>
              </w:rPr>
              <w:t xml:space="preserve"> тыс. рублей;</w:t>
            </w:r>
          </w:p>
          <w:p w:rsidR="00CE13CF" w:rsidRPr="00145A9B" w:rsidRDefault="00CE13CF" w:rsidP="004D5C58">
            <w:pPr>
              <w:autoSpaceDE w:val="0"/>
              <w:autoSpaceDN w:val="0"/>
              <w:adjustRightInd w:val="0"/>
              <w:jc w:val="both"/>
              <w:rPr>
                <w:bCs/>
                <w:kern w:val="2"/>
                <w:sz w:val="28"/>
                <w:szCs w:val="28"/>
              </w:rPr>
            </w:pPr>
            <w:r w:rsidRPr="00145A9B">
              <w:rPr>
                <w:bCs/>
                <w:kern w:val="2"/>
                <w:sz w:val="28"/>
                <w:szCs w:val="28"/>
              </w:rPr>
              <w:t>в 2020 году –</w:t>
            </w:r>
            <w:r w:rsidRPr="00D6623E">
              <w:rPr>
                <w:b/>
                <w:bCs/>
                <w:kern w:val="2"/>
                <w:sz w:val="28"/>
                <w:szCs w:val="28"/>
              </w:rPr>
              <w:t xml:space="preserve"> </w:t>
            </w:r>
            <w:r w:rsidR="007A12BA" w:rsidRPr="00145A9B">
              <w:rPr>
                <w:bCs/>
                <w:kern w:val="2"/>
                <w:sz w:val="28"/>
                <w:szCs w:val="28"/>
              </w:rPr>
              <w:t>2676,4</w:t>
            </w:r>
            <w:r w:rsidRPr="00145A9B">
              <w:rPr>
                <w:bCs/>
                <w:kern w:val="2"/>
                <w:sz w:val="28"/>
                <w:szCs w:val="28"/>
              </w:rPr>
              <w:t xml:space="preserve"> тыс. рублей;</w:t>
            </w:r>
          </w:p>
          <w:p w:rsidR="00CE13CF" w:rsidRPr="00145A9B" w:rsidRDefault="00CE13CF" w:rsidP="004D5C58">
            <w:pPr>
              <w:autoSpaceDE w:val="0"/>
              <w:autoSpaceDN w:val="0"/>
              <w:adjustRightInd w:val="0"/>
              <w:jc w:val="both"/>
              <w:rPr>
                <w:kern w:val="2"/>
                <w:sz w:val="28"/>
                <w:szCs w:val="28"/>
              </w:rPr>
            </w:pPr>
            <w:r w:rsidRPr="00145A9B">
              <w:rPr>
                <w:kern w:val="2"/>
                <w:sz w:val="28"/>
                <w:szCs w:val="28"/>
              </w:rPr>
              <w:t xml:space="preserve">в 2021 году – </w:t>
            </w:r>
            <w:r w:rsidR="000342AC" w:rsidRPr="00145A9B">
              <w:rPr>
                <w:bCs/>
                <w:kern w:val="2"/>
                <w:sz w:val="28"/>
                <w:szCs w:val="28"/>
              </w:rPr>
              <w:t>3149,40</w:t>
            </w:r>
            <w:r w:rsidR="00076C5D" w:rsidRPr="00145A9B">
              <w:rPr>
                <w:bCs/>
                <w:kern w:val="2"/>
                <w:sz w:val="28"/>
                <w:szCs w:val="28"/>
              </w:rPr>
              <w:t xml:space="preserve"> </w:t>
            </w:r>
            <w:r w:rsidR="002A667F" w:rsidRPr="00145A9B">
              <w:rPr>
                <w:bCs/>
                <w:kern w:val="2"/>
                <w:sz w:val="28"/>
                <w:szCs w:val="28"/>
              </w:rPr>
              <w:t>тыс. рублей</w:t>
            </w:r>
            <w:r w:rsidRPr="00145A9B">
              <w:rPr>
                <w:kern w:val="2"/>
                <w:sz w:val="28"/>
                <w:szCs w:val="28"/>
              </w:rPr>
              <w:t>;</w:t>
            </w:r>
          </w:p>
          <w:p w:rsidR="00CE13CF" w:rsidRPr="00145A9B" w:rsidRDefault="00CE13CF" w:rsidP="004D5C58">
            <w:pPr>
              <w:autoSpaceDE w:val="0"/>
              <w:autoSpaceDN w:val="0"/>
              <w:adjustRightInd w:val="0"/>
              <w:jc w:val="both"/>
              <w:rPr>
                <w:kern w:val="2"/>
                <w:sz w:val="28"/>
                <w:szCs w:val="28"/>
              </w:rPr>
            </w:pPr>
            <w:r w:rsidRPr="00145A9B">
              <w:rPr>
                <w:kern w:val="2"/>
                <w:sz w:val="28"/>
                <w:szCs w:val="28"/>
              </w:rPr>
              <w:t xml:space="preserve">в 2022 году – </w:t>
            </w:r>
            <w:r w:rsidR="00BB438E" w:rsidRPr="006F39D3">
              <w:rPr>
                <w:bCs/>
                <w:kern w:val="2"/>
                <w:sz w:val="28"/>
                <w:szCs w:val="28"/>
              </w:rPr>
              <w:t>434,50</w:t>
            </w:r>
            <w:r w:rsidRPr="00145A9B">
              <w:rPr>
                <w:bCs/>
                <w:kern w:val="2"/>
                <w:sz w:val="28"/>
                <w:szCs w:val="28"/>
              </w:rPr>
              <w:t xml:space="preserve">   тыс. рублей;</w:t>
            </w:r>
          </w:p>
          <w:p w:rsidR="00CE13CF" w:rsidRPr="00145A9B" w:rsidRDefault="00CE13CF" w:rsidP="004D5C58">
            <w:pPr>
              <w:autoSpaceDE w:val="0"/>
              <w:autoSpaceDN w:val="0"/>
              <w:adjustRightInd w:val="0"/>
              <w:jc w:val="both"/>
              <w:rPr>
                <w:kern w:val="2"/>
                <w:sz w:val="28"/>
                <w:szCs w:val="28"/>
              </w:rPr>
            </w:pPr>
            <w:r w:rsidRPr="00145A9B">
              <w:rPr>
                <w:kern w:val="2"/>
                <w:sz w:val="28"/>
                <w:szCs w:val="28"/>
              </w:rPr>
              <w:t xml:space="preserve">в 2023 году – </w:t>
            </w:r>
            <w:r w:rsidR="00720C1A" w:rsidRPr="006C72F6">
              <w:rPr>
                <w:bCs/>
                <w:kern w:val="2"/>
                <w:sz w:val="28"/>
                <w:szCs w:val="28"/>
              </w:rPr>
              <w:t>1401,0</w:t>
            </w:r>
            <w:r w:rsidRPr="006C72F6">
              <w:rPr>
                <w:bCs/>
                <w:kern w:val="2"/>
                <w:sz w:val="28"/>
                <w:szCs w:val="28"/>
              </w:rPr>
              <w:t xml:space="preserve"> тыс. рублей;</w:t>
            </w:r>
          </w:p>
          <w:p w:rsidR="00CE13CF" w:rsidRPr="00145A9B" w:rsidRDefault="00CE13CF" w:rsidP="004D5C58">
            <w:pPr>
              <w:autoSpaceDE w:val="0"/>
              <w:autoSpaceDN w:val="0"/>
              <w:adjustRightInd w:val="0"/>
              <w:jc w:val="both"/>
              <w:rPr>
                <w:kern w:val="2"/>
                <w:sz w:val="28"/>
                <w:szCs w:val="28"/>
              </w:rPr>
            </w:pPr>
            <w:r w:rsidRPr="00145A9B">
              <w:rPr>
                <w:kern w:val="2"/>
                <w:sz w:val="28"/>
                <w:szCs w:val="28"/>
              </w:rPr>
              <w:t xml:space="preserve">в 2024 году – </w:t>
            </w:r>
            <w:r w:rsidR="001761D4">
              <w:rPr>
                <w:b/>
                <w:bCs/>
                <w:kern w:val="2"/>
                <w:sz w:val="28"/>
                <w:szCs w:val="28"/>
              </w:rPr>
              <w:t>2177,00</w:t>
            </w:r>
            <w:r w:rsidR="000164C4">
              <w:rPr>
                <w:b/>
                <w:bCs/>
                <w:kern w:val="2"/>
                <w:sz w:val="28"/>
                <w:szCs w:val="28"/>
              </w:rPr>
              <w:t xml:space="preserve"> </w:t>
            </w:r>
            <w:r w:rsidRPr="00145A9B">
              <w:rPr>
                <w:bCs/>
                <w:kern w:val="2"/>
                <w:sz w:val="28"/>
                <w:szCs w:val="28"/>
              </w:rPr>
              <w:t>тыс. рублей;</w:t>
            </w:r>
          </w:p>
          <w:p w:rsidR="00CE13CF" w:rsidRPr="00A54235" w:rsidRDefault="006F39D3" w:rsidP="004D5C58">
            <w:pPr>
              <w:autoSpaceDE w:val="0"/>
              <w:autoSpaceDN w:val="0"/>
              <w:adjustRightInd w:val="0"/>
              <w:jc w:val="both"/>
              <w:rPr>
                <w:kern w:val="2"/>
                <w:sz w:val="28"/>
                <w:szCs w:val="28"/>
              </w:rPr>
            </w:pPr>
            <w:r>
              <w:rPr>
                <w:kern w:val="2"/>
                <w:sz w:val="28"/>
                <w:szCs w:val="28"/>
              </w:rPr>
              <w:t xml:space="preserve">в 2025 году – </w:t>
            </w:r>
            <w:r w:rsidRPr="004F616E">
              <w:rPr>
                <w:kern w:val="2"/>
                <w:sz w:val="28"/>
                <w:szCs w:val="28"/>
              </w:rPr>
              <w:t>980,00</w:t>
            </w:r>
            <w:r w:rsidR="00CE13CF" w:rsidRPr="00A54235">
              <w:rPr>
                <w:kern w:val="2"/>
                <w:sz w:val="28"/>
                <w:szCs w:val="28"/>
              </w:rPr>
              <w:t xml:space="preserve">   тыс. рублей;</w:t>
            </w:r>
          </w:p>
          <w:p w:rsidR="00CE13CF" w:rsidRPr="00A54235" w:rsidRDefault="00CE13CF" w:rsidP="004D5C58">
            <w:pPr>
              <w:autoSpaceDE w:val="0"/>
              <w:autoSpaceDN w:val="0"/>
              <w:adjustRightInd w:val="0"/>
              <w:jc w:val="both"/>
              <w:rPr>
                <w:kern w:val="2"/>
                <w:sz w:val="28"/>
                <w:szCs w:val="28"/>
              </w:rPr>
            </w:pPr>
            <w:r w:rsidRPr="00A54235">
              <w:rPr>
                <w:kern w:val="2"/>
                <w:sz w:val="28"/>
                <w:szCs w:val="28"/>
              </w:rPr>
              <w:t>в 2026 году – 500,00   тыс. рублей;</w:t>
            </w:r>
          </w:p>
          <w:p w:rsidR="00CE13CF" w:rsidRPr="00A54235" w:rsidRDefault="00CE13CF" w:rsidP="004D5C58">
            <w:pPr>
              <w:autoSpaceDE w:val="0"/>
              <w:autoSpaceDN w:val="0"/>
              <w:adjustRightInd w:val="0"/>
              <w:jc w:val="both"/>
              <w:rPr>
                <w:kern w:val="2"/>
                <w:sz w:val="28"/>
                <w:szCs w:val="28"/>
              </w:rPr>
            </w:pPr>
            <w:r w:rsidRPr="00A54235">
              <w:rPr>
                <w:kern w:val="2"/>
                <w:sz w:val="28"/>
                <w:szCs w:val="28"/>
              </w:rPr>
              <w:t>в 2027 году – 500,00   тыс. рублей;</w:t>
            </w:r>
          </w:p>
          <w:p w:rsidR="00CE13CF" w:rsidRPr="00A54235" w:rsidRDefault="00CE13CF" w:rsidP="004D5C58">
            <w:pPr>
              <w:autoSpaceDE w:val="0"/>
              <w:autoSpaceDN w:val="0"/>
              <w:adjustRightInd w:val="0"/>
              <w:jc w:val="both"/>
              <w:rPr>
                <w:kern w:val="2"/>
                <w:sz w:val="28"/>
                <w:szCs w:val="28"/>
              </w:rPr>
            </w:pPr>
            <w:r w:rsidRPr="00A54235">
              <w:rPr>
                <w:kern w:val="2"/>
                <w:sz w:val="28"/>
                <w:szCs w:val="28"/>
              </w:rPr>
              <w:lastRenderedPageBreak/>
              <w:t>в 2028 году – 500,00   тыс. рублей;</w:t>
            </w:r>
          </w:p>
          <w:p w:rsidR="00CE13CF" w:rsidRPr="00A54235" w:rsidRDefault="00CE13CF" w:rsidP="004D5C58">
            <w:pPr>
              <w:autoSpaceDE w:val="0"/>
              <w:autoSpaceDN w:val="0"/>
              <w:adjustRightInd w:val="0"/>
              <w:jc w:val="both"/>
              <w:rPr>
                <w:kern w:val="2"/>
                <w:sz w:val="28"/>
                <w:szCs w:val="28"/>
              </w:rPr>
            </w:pPr>
            <w:r w:rsidRPr="00A54235">
              <w:rPr>
                <w:kern w:val="2"/>
                <w:sz w:val="28"/>
                <w:szCs w:val="28"/>
              </w:rPr>
              <w:t>в 2029 году – 500,00   тыс. рублей;</w:t>
            </w:r>
          </w:p>
          <w:p w:rsidR="00CE13CF" w:rsidRPr="00A54235" w:rsidRDefault="00CE13CF" w:rsidP="004D5C58">
            <w:pPr>
              <w:autoSpaceDE w:val="0"/>
              <w:autoSpaceDN w:val="0"/>
              <w:adjustRightInd w:val="0"/>
              <w:jc w:val="both"/>
              <w:rPr>
                <w:kern w:val="2"/>
                <w:sz w:val="28"/>
                <w:szCs w:val="28"/>
              </w:rPr>
            </w:pPr>
            <w:r w:rsidRPr="00A54235">
              <w:rPr>
                <w:kern w:val="2"/>
                <w:sz w:val="28"/>
                <w:szCs w:val="28"/>
              </w:rPr>
              <w:t>в 2030 году – 500,00   тыс. рублей;</w:t>
            </w:r>
          </w:p>
          <w:p w:rsidR="00CE13CF" w:rsidRPr="00A54235" w:rsidRDefault="00CE13CF" w:rsidP="004D5C58">
            <w:pPr>
              <w:jc w:val="both"/>
              <w:rPr>
                <w:rFonts w:eastAsia="Calibri"/>
                <w:sz w:val="28"/>
                <w:szCs w:val="28"/>
                <w:lang w:eastAsia="en-US"/>
              </w:rPr>
            </w:pPr>
          </w:p>
        </w:tc>
      </w:tr>
    </w:tbl>
    <w:p w:rsidR="00CE13CF" w:rsidRDefault="00AE1EF1" w:rsidP="00AE1EF1">
      <w:pPr>
        <w:ind w:firstLine="709"/>
        <w:jc w:val="both"/>
        <w:rPr>
          <w:bCs/>
          <w:sz w:val="28"/>
          <w:szCs w:val="28"/>
          <w:lang w:eastAsia="en-US"/>
        </w:rPr>
      </w:pPr>
      <w:r>
        <w:rPr>
          <w:bCs/>
          <w:sz w:val="28"/>
          <w:szCs w:val="28"/>
          <w:lang w:eastAsia="en-US"/>
        </w:rPr>
        <w:lastRenderedPageBreak/>
        <w:t xml:space="preserve">- </w:t>
      </w:r>
      <w:bookmarkStart w:id="1" w:name="_Hlk28090509"/>
      <w:r>
        <w:rPr>
          <w:bCs/>
          <w:sz w:val="28"/>
          <w:szCs w:val="28"/>
          <w:lang w:eastAsia="en-US"/>
        </w:rPr>
        <w:t>в разделе «</w:t>
      </w:r>
      <w:r w:rsidRPr="00AE1EF1">
        <w:rPr>
          <w:bCs/>
          <w:sz w:val="28"/>
          <w:szCs w:val="28"/>
          <w:lang w:eastAsia="en-US"/>
        </w:rPr>
        <w:t>Паспорт</w:t>
      </w:r>
      <w:r>
        <w:rPr>
          <w:bCs/>
          <w:sz w:val="28"/>
          <w:szCs w:val="28"/>
          <w:lang w:eastAsia="en-US"/>
        </w:rPr>
        <w:t xml:space="preserve"> </w:t>
      </w:r>
      <w:r w:rsidRPr="00AE1EF1">
        <w:rPr>
          <w:bCs/>
          <w:sz w:val="28"/>
          <w:szCs w:val="28"/>
          <w:lang w:eastAsia="en-US"/>
        </w:rPr>
        <w:t xml:space="preserve">подпрограммы </w:t>
      </w:r>
      <w:bookmarkEnd w:id="1"/>
      <w:r w:rsidRPr="00AE1EF1">
        <w:rPr>
          <w:bCs/>
          <w:sz w:val="28"/>
          <w:szCs w:val="28"/>
          <w:lang w:eastAsia="en-US"/>
        </w:rPr>
        <w:t>«Управление объектами недвижимого имущества, находящимися в муниципальной собственности»</w:t>
      </w:r>
      <w:r w:rsidR="00303141">
        <w:rPr>
          <w:bCs/>
          <w:sz w:val="28"/>
          <w:szCs w:val="28"/>
          <w:lang w:eastAsia="en-US"/>
        </w:rPr>
        <w:t xml:space="preserve"> </w:t>
      </w:r>
      <w:r>
        <w:rPr>
          <w:bCs/>
          <w:sz w:val="28"/>
          <w:szCs w:val="28"/>
          <w:lang w:eastAsia="en-US"/>
        </w:rPr>
        <w:t xml:space="preserve">подраздел </w:t>
      </w:r>
      <w:r w:rsidR="00303141">
        <w:rPr>
          <w:bCs/>
          <w:sz w:val="28"/>
          <w:szCs w:val="28"/>
          <w:lang w:eastAsia="en-US"/>
        </w:rPr>
        <w:t>«</w:t>
      </w:r>
      <w:r w:rsidR="00303141" w:rsidRPr="00303141">
        <w:rPr>
          <w:bCs/>
          <w:sz w:val="28"/>
          <w:szCs w:val="28"/>
          <w:lang w:eastAsia="en-US"/>
        </w:rPr>
        <w:t>Ресурсное обеспечение подпрограммы</w:t>
      </w:r>
      <w:r w:rsidR="00303141">
        <w:rPr>
          <w:bCs/>
          <w:sz w:val="28"/>
          <w:szCs w:val="28"/>
          <w:lang w:eastAsia="en-US"/>
        </w:rPr>
        <w:t>» изложить в следующе</w:t>
      </w:r>
      <w:r w:rsidR="00FC1E11">
        <w:rPr>
          <w:bCs/>
          <w:sz w:val="28"/>
          <w:szCs w:val="28"/>
          <w:lang w:eastAsia="en-US"/>
        </w:rPr>
        <w:t>й</w:t>
      </w:r>
      <w:r w:rsidR="00303141">
        <w:rPr>
          <w:bCs/>
          <w:sz w:val="28"/>
          <w:szCs w:val="28"/>
          <w:lang w:eastAsia="en-US"/>
        </w:rPr>
        <w:t xml:space="preserve"> редакции:</w:t>
      </w:r>
    </w:p>
    <w:tbl>
      <w:tblPr>
        <w:tblW w:w="5000" w:type="pct"/>
        <w:tblLayout w:type="fixed"/>
        <w:tblLook w:val="00A0"/>
      </w:tblPr>
      <w:tblGrid>
        <w:gridCol w:w="3812"/>
        <w:gridCol w:w="602"/>
        <w:gridCol w:w="5583"/>
      </w:tblGrid>
      <w:tr w:rsidR="00303141" w:rsidRPr="00BE4D50" w:rsidTr="001761D4">
        <w:tc>
          <w:tcPr>
            <w:tcW w:w="3650" w:type="dxa"/>
          </w:tcPr>
          <w:p w:rsidR="001F0EE8" w:rsidRDefault="00303141" w:rsidP="004D5C58">
            <w:pPr>
              <w:spacing w:line="235" w:lineRule="auto"/>
              <w:rPr>
                <w:szCs w:val="28"/>
              </w:rPr>
            </w:pPr>
            <w:bookmarkStart w:id="2" w:name="_Hlk33712212"/>
            <w:r w:rsidRPr="00BE4D50">
              <w:rPr>
                <w:sz w:val="28"/>
                <w:szCs w:val="28"/>
              </w:rPr>
              <w:t xml:space="preserve">Ресурсное обеспечение подпрограммы </w:t>
            </w: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Default="001F0EE8" w:rsidP="001F0EE8">
            <w:pPr>
              <w:rPr>
                <w:szCs w:val="28"/>
              </w:rPr>
            </w:pPr>
          </w:p>
          <w:p w:rsidR="001F0EE8" w:rsidRDefault="001F0EE8" w:rsidP="001F0EE8">
            <w:pPr>
              <w:rPr>
                <w:szCs w:val="28"/>
              </w:rPr>
            </w:pPr>
          </w:p>
          <w:p w:rsidR="00303141" w:rsidRPr="00FC1E11" w:rsidRDefault="000677C7" w:rsidP="000677C7">
            <w:pPr>
              <w:tabs>
                <w:tab w:val="left" w:pos="1095"/>
                <w:tab w:val="left" w:pos="1305"/>
              </w:tabs>
              <w:jc w:val="both"/>
              <w:rPr>
                <w:sz w:val="28"/>
                <w:szCs w:val="28"/>
              </w:rPr>
            </w:pPr>
            <w:r>
              <w:rPr>
                <w:szCs w:val="28"/>
              </w:rPr>
              <w:tab/>
            </w:r>
          </w:p>
        </w:tc>
        <w:tc>
          <w:tcPr>
            <w:tcW w:w="576" w:type="dxa"/>
          </w:tcPr>
          <w:p w:rsidR="00303141" w:rsidRPr="00BE4D50" w:rsidRDefault="00303141" w:rsidP="004D5C58">
            <w:pPr>
              <w:autoSpaceDE w:val="0"/>
              <w:autoSpaceDN w:val="0"/>
              <w:adjustRightInd w:val="0"/>
              <w:spacing w:line="235" w:lineRule="auto"/>
              <w:rPr>
                <w:rFonts w:eastAsia="Calibri"/>
                <w:sz w:val="24"/>
                <w:szCs w:val="28"/>
              </w:rPr>
            </w:pPr>
            <w:r w:rsidRPr="00BE4D50">
              <w:rPr>
                <w:rFonts w:eastAsia="Calibri"/>
                <w:sz w:val="28"/>
                <w:szCs w:val="28"/>
              </w:rPr>
              <w:t>–</w:t>
            </w:r>
          </w:p>
        </w:tc>
        <w:tc>
          <w:tcPr>
            <w:tcW w:w="5346" w:type="dxa"/>
          </w:tcPr>
          <w:p w:rsidR="00303141" w:rsidRPr="006C72F6" w:rsidRDefault="00303141" w:rsidP="004D5C58">
            <w:pPr>
              <w:autoSpaceDE w:val="0"/>
              <w:autoSpaceDN w:val="0"/>
              <w:adjustRightInd w:val="0"/>
              <w:jc w:val="both"/>
              <w:rPr>
                <w:rFonts w:eastAsia="Calibri"/>
                <w:kern w:val="2"/>
                <w:sz w:val="28"/>
                <w:szCs w:val="28"/>
              </w:rPr>
            </w:pPr>
            <w:r w:rsidRPr="00BE4D50">
              <w:rPr>
                <w:rFonts w:eastAsia="Calibri"/>
                <w:kern w:val="2"/>
                <w:sz w:val="28"/>
                <w:szCs w:val="28"/>
              </w:rPr>
              <w:t xml:space="preserve">общий объем финансирования подпрограммы за счет средств муниципального бюджета </w:t>
            </w:r>
            <w:proofErr w:type="spellStart"/>
            <w:r w:rsidRPr="00BE4D50">
              <w:rPr>
                <w:rFonts w:eastAsia="Calibri"/>
                <w:kern w:val="2"/>
                <w:sz w:val="28"/>
                <w:szCs w:val="28"/>
              </w:rPr>
              <w:t>Зерноградского</w:t>
            </w:r>
            <w:proofErr w:type="spellEnd"/>
            <w:r w:rsidRPr="00BE4D50">
              <w:rPr>
                <w:rFonts w:eastAsia="Calibri"/>
                <w:kern w:val="2"/>
                <w:sz w:val="28"/>
                <w:szCs w:val="28"/>
              </w:rPr>
              <w:t xml:space="preserve"> городского поселения составляет</w:t>
            </w:r>
            <w:r>
              <w:rPr>
                <w:rFonts w:eastAsia="Calibri"/>
                <w:kern w:val="2"/>
                <w:sz w:val="28"/>
                <w:szCs w:val="28"/>
              </w:rPr>
              <w:t xml:space="preserve"> </w:t>
            </w:r>
            <w:r w:rsidR="001761D4">
              <w:rPr>
                <w:rFonts w:eastAsia="Calibri"/>
                <w:b/>
                <w:kern w:val="2"/>
                <w:sz w:val="28"/>
                <w:szCs w:val="28"/>
              </w:rPr>
              <w:t>12066,60</w:t>
            </w:r>
            <w:r w:rsidRPr="006C72F6">
              <w:rPr>
                <w:rFonts w:eastAsia="Calibri"/>
                <w:kern w:val="2"/>
                <w:sz w:val="28"/>
                <w:szCs w:val="28"/>
              </w:rPr>
              <w:t xml:space="preserve"> тыс. рублей, в том числе:</w:t>
            </w:r>
          </w:p>
          <w:p w:rsidR="00303141" w:rsidRPr="00484E91" w:rsidRDefault="00303141" w:rsidP="004D5C58">
            <w:pPr>
              <w:autoSpaceDE w:val="0"/>
              <w:autoSpaceDN w:val="0"/>
              <w:adjustRightInd w:val="0"/>
              <w:jc w:val="both"/>
              <w:rPr>
                <w:rFonts w:eastAsia="Calibri"/>
                <w:kern w:val="2"/>
                <w:sz w:val="28"/>
                <w:szCs w:val="28"/>
              </w:rPr>
            </w:pPr>
            <w:r>
              <w:rPr>
                <w:rFonts w:eastAsia="Calibri"/>
                <w:kern w:val="2"/>
                <w:sz w:val="28"/>
                <w:szCs w:val="28"/>
              </w:rPr>
              <w:t xml:space="preserve">в 2019 году </w:t>
            </w:r>
            <w:r w:rsidRPr="00484E91">
              <w:rPr>
                <w:rFonts w:eastAsia="Calibri"/>
                <w:b/>
                <w:bCs/>
                <w:kern w:val="2"/>
                <w:sz w:val="28"/>
                <w:szCs w:val="28"/>
              </w:rPr>
              <w:t xml:space="preserve">– </w:t>
            </w:r>
            <w:r w:rsidR="00467B80" w:rsidRPr="00484E91">
              <w:rPr>
                <w:rFonts w:eastAsia="Calibri"/>
                <w:kern w:val="2"/>
                <w:sz w:val="28"/>
                <w:szCs w:val="28"/>
              </w:rPr>
              <w:t>1503,4</w:t>
            </w:r>
            <w:r w:rsidRPr="00484E91">
              <w:rPr>
                <w:rFonts w:eastAsia="Calibri"/>
                <w:kern w:val="2"/>
                <w:sz w:val="28"/>
                <w:szCs w:val="28"/>
              </w:rPr>
              <w:t xml:space="preserve"> тыс. рублей;</w:t>
            </w:r>
          </w:p>
          <w:p w:rsidR="00303141" w:rsidRPr="00881348" w:rsidRDefault="00303141" w:rsidP="004D5C58">
            <w:pPr>
              <w:autoSpaceDE w:val="0"/>
              <w:autoSpaceDN w:val="0"/>
              <w:adjustRightInd w:val="0"/>
              <w:jc w:val="both"/>
              <w:rPr>
                <w:rFonts w:eastAsia="Calibri"/>
                <w:kern w:val="2"/>
                <w:sz w:val="28"/>
                <w:szCs w:val="28"/>
              </w:rPr>
            </w:pPr>
            <w:r w:rsidRPr="00303141">
              <w:rPr>
                <w:rFonts w:eastAsia="Calibri"/>
                <w:kern w:val="2"/>
                <w:sz w:val="28"/>
                <w:szCs w:val="28"/>
              </w:rPr>
              <w:t xml:space="preserve">в 2020 году – </w:t>
            </w:r>
            <w:r w:rsidR="00D84201" w:rsidRPr="00881348">
              <w:rPr>
                <w:rFonts w:eastAsia="Calibri"/>
                <w:kern w:val="2"/>
                <w:sz w:val="28"/>
                <w:szCs w:val="28"/>
              </w:rPr>
              <w:t>2391,0</w:t>
            </w:r>
            <w:r w:rsidRPr="00881348">
              <w:rPr>
                <w:rFonts w:eastAsia="Calibri"/>
                <w:kern w:val="2"/>
                <w:sz w:val="28"/>
                <w:szCs w:val="28"/>
              </w:rPr>
              <w:t xml:space="preserve"> тыс. рублей,</w:t>
            </w:r>
          </w:p>
          <w:p w:rsidR="00303141" w:rsidRPr="00145A9B" w:rsidRDefault="00303141" w:rsidP="004D5C58">
            <w:pPr>
              <w:autoSpaceDE w:val="0"/>
              <w:autoSpaceDN w:val="0"/>
              <w:adjustRightInd w:val="0"/>
              <w:jc w:val="both"/>
              <w:rPr>
                <w:rFonts w:eastAsia="Calibri"/>
                <w:kern w:val="2"/>
                <w:sz w:val="28"/>
                <w:szCs w:val="28"/>
              </w:rPr>
            </w:pPr>
            <w:r w:rsidRPr="00DE5824">
              <w:rPr>
                <w:rFonts w:eastAsia="Calibri"/>
                <w:kern w:val="2"/>
                <w:sz w:val="28"/>
                <w:szCs w:val="28"/>
              </w:rPr>
              <w:t xml:space="preserve">в 2021 году – </w:t>
            </w:r>
            <w:r w:rsidR="00EC3DA4" w:rsidRPr="00145A9B">
              <w:rPr>
                <w:rFonts w:eastAsia="Calibri"/>
                <w:bCs/>
                <w:kern w:val="2"/>
                <w:sz w:val="28"/>
                <w:szCs w:val="28"/>
              </w:rPr>
              <w:t>2959,40</w:t>
            </w:r>
            <w:r w:rsidR="005D2286" w:rsidRPr="00145A9B">
              <w:rPr>
                <w:rFonts w:eastAsia="Calibri"/>
                <w:bCs/>
                <w:kern w:val="2"/>
                <w:sz w:val="28"/>
                <w:szCs w:val="28"/>
              </w:rPr>
              <w:t xml:space="preserve"> тыс. рублей</w:t>
            </w:r>
            <w:r w:rsidRPr="00145A9B">
              <w:rPr>
                <w:rFonts w:eastAsia="Calibri"/>
                <w:bCs/>
                <w:kern w:val="2"/>
                <w:sz w:val="28"/>
                <w:szCs w:val="28"/>
              </w:rPr>
              <w:t>;</w:t>
            </w:r>
          </w:p>
          <w:p w:rsidR="00303141" w:rsidRPr="00D3668B" w:rsidRDefault="00303141" w:rsidP="004D5C58">
            <w:pPr>
              <w:autoSpaceDE w:val="0"/>
              <w:autoSpaceDN w:val="0"/>
              <w:adjustRightInd w:val="0"/>
              <w:jc w:val="both"/>
              <w:rPr>
                <w:rFonts w:eastAsia="Calibri"/>
                <w:kern w:val="2"/>
                <w:sz w:val="28"/>
                <w:szCs w:val="28"/>
              </w:rPr>
            </w:pPr>
            <w:r w:rsidRPr="004F616E">
              <w:rPr>
                <w:rFonts w:eastAsia="Calibri"/>
                <w:kern w:val="2"/>
                <w:sz w:val="28"/>
                <w:szCs w:val="28"/>
              </w:rPr>
              <w:t>в 2022 году</w:t>
            </w:r>
            <w:r w:rsidRPr="00145A9B">
              <w:rPr>
                <w:rFonts w:eastAsia="Calibri"/>
                <w:b/>
                <w:kern w:val="2"/>
                <w:sz w:val="28"/>
                <w:szCs w:val="28"/>
              </w:rPr>
              <w:t xml:space="preserve"> – </w:t>
            </w:r>
            <w:r w:rsidR="00BB438E" w:rsidRPr="00D3668B">
              <w:rPr>
                <w:rFonts w:eastAsia="Calibri"/>
                <w:bCs/>
                <w:kern w:val="2"/>
                <w:sz w:val="28"/>
                <w:szCs w:val="28"/>
              </w:rPr>
              <w:t>245,70</w:t>
            </w:r>
            <w:r w:rsidRPr="00D3668B">
              <w:rPr>
                <w:rFonts w:eastAsia="Calibri"/>
                <w:bCs/>
                <w:kern w:val="2"/>
                <w:sz w:val="28"/>
                <w:szCs w:val="28"/>
              </w:rPr>
              <w:t xml:space="preserve"> тыс. рублей;</w:t>
            </w:r>
          </w:p>
          <w:p w:rsidR="00303141" w:rsidRPr="00FC1E11" w:rsidRDefault="00303141" w:rsidP="004D5C58">
            <w:pPr>
              <w:autoSpaceDE w:val="0"/>
              <w:autoSpaceDN w:val="0"/>
              <w:adjustRightInd w:val="0"/>
              <w:jc w:val="both"/>
              <w:rPr>
                <w:rFonts w:eastAsia="Calibri"/>
                <w:kern w:val="2"/>
                <w:sz w:val="28"/>
                <w:szCs w:val="28"/>
              </w:rPr>
            </w:pPr>
            <w:r w:rsidRPr="00FC1E11">
              <w:rPr>
                <w:rFonts w:eastAsia="Calibri"/>
                <w:kern w:val="2"/>
                <w:sz w:val="28"/>
                <w:szCs w:val="28"/>
              </w:rPr>
              <w:t xml:space="preserve">в 2023 году – </w:t>
            </w:r>
            <w:r w:rsidR="00B5099E" w:rsidRPr="00FC1E11">
              <w:rPr>
                <w:rFonts w:eastAsia="Calibri"/>
                <w:bCs/>
                <w:kern w:val="2"/>
                <w:sz w:val="28"/>
                <w:szCs w:val="28"/>
              </w:rPr>
              <w:t>1307,1</w:t>
            </w:r>
            <w:r w:rsidRPr="00FC1E11">
              <w:rPr>
                <w:rFonts w:eastAsia="Calibri"/>
                <w:bCs/>
                <w:kern w:val="2"/>
                <w:sz w:val="28"/>
                <w:szCs w:val="28"/>
              </w:rPr>
              <w:t xml:space="preserve"> тыс. рублей;</w:t>
            </w:r>
            <w:r w:rsidRPr="00FC1E11">
              <w:rPr>
                <w:rFonts w:eastAsia="Calibri"/>
                <w:kern w:val="2"/>
                <w:sz w:val="28"/>
                <w:szCs w:val="28"/>
              </w:rPr>
              <w:t xml:space="preserve"> </w:t>
            </w:r>
          </w:p>
          <w:p w:rsidR="00303141" w:rsidRPr="00145A9B" w:rsidRDefault="00303141" w:rsidP="004D5C58">
            <w:pPr>
              <w:autoSpaceDE w:val="0"/>
              <w:autoSpaceDN w:val="0"/>
              <w:adjustRightInd w:val="0"/>
              <w:jc w:val="both"/>
              <w:rPr>
                <w:rFonts w:eastAsia="Calibri"/>
                <w:kern w:val="2"/>
                <w:sz w:val="28"/>
                <w:szCs w:val="28"/>
              </w:rPr>
            </w:pPr>
            <w:r w:rsidRPr="00145A9B">
              <w:rPr>
                <w:rFonts w:eastAsia="Calibri"/>
                <w:kern w:val="2"/>
                <w:sz w:val="28"/>
                <w:szCs w:val="28"/>
              </w:rPr>
              <w:t xml:space="preserve">в 2024 году – </w:t>
            </w:r>
            <w:r w:rsidR="001761D4">
              <w:rPr>
                <w:rFonts w:eastAsia="Calibri"/>
                <w:b/>
                <w:bCs/>
                <w:kern w:val="2"/>
                <w:sz w:val="28"/>
                <w:szCs w:val="28"/>
              </w:rPr>
              <w:t>1630,00</w:t>
            </w:r>
            <w:r w:rsidRPr="00145A9B">
              <w:rPr>
                <w:rFonts w:eastAsia="Calibri"/>
                <w:bCs/>
                <w:kern w:val="2"/>
                <w:sz w:val="28"/>
                <w:szCs w:val="28"/>
              </w:rPr>
              <w:t xml:space="preserve"> тыс. рублей;</w:t>
            </w:r>
            <w:r w:rsidRPr="00145A9B">
              <w:rPr>
                <w:rFonts w:eastAsia="Calibri"/>
                <w:kern w:val="2"/>
                <w:sz w:val="28"/>
                <w:szCs w:val="28"/>
              </w:rPr>
              <w:t xml:space="preserve"> </w:t>
            </w:r>
          </w:p>
          <w:p w:rsidR="00303141" w:rsidRPr="00BE4D50" w:rsidRDefault="00303141" w:rsidP="004D5C58">
            <w:pPr>
              <w:suppressAutoHyphens/>
              <w:spacing w:line="235" w:lineRule="auto"/>
              <w:jc w:val="both"/>
              <w:rPr>
                <w:rFonts w:eastAsia="Calibri"/>
                <w:kern w:val="2"/>
                <w:sz w:val="28"/>
                <w:szCs w:val="28"/>
              </w:rPr>
            </w:pPr>
            <w:r w:rsidRPr="00BE4D50">
              <w:rPr>
                <w:rFonts w:eastAsia="Calibri"/>
                <w:kern w:val="2"/>
                <w:sz w:val="28"/>
                <w:szCs w:val="28"/>
              </w:rPr>
              <w:t xml:space="preserve">в 2025 году – </w:t>
            </w:r>
            <w:r w:rsidR="00D3668B" w:rsidRPr="004F616E">
              <w:rPr>
                <w:rFonts w:eastAsia="Calibri"/>
                <w:kern w:val="2"/>
                <w:sz w:val="28"/>
                <w:szCs w:val="28"/>
              </w:rPr>
              <w:t xml:space="preserve">780,00 </w:t>
            </w:r>
            <w:r w:rsidRPr="004F616E">
              <w:rPr>
                <w:rFonts w:eastAsia="Calibri"/>
                <w:kern w:val="2"/>
                <w:sz w:val="28"/>
                <w:szCs w:val="28"/>
              </w:rPr>
              <w:t>тыс. рублей;</w:t>
            </w:r>
            <w:r w:rsidRPr="00BE4D50">
              <w:rPr>
                <w:rFonts w:eastAsia="Calibri"/>
                <w:kern w:val="2"/>
                <w:sz w:val="28"/>
                <w:szCs w:val="28"/>
              </w:rPr>
              <w:t xml:space="preserve">  </w:t>
            </w:r>
          </w:p>
          <w:p w:rsidR="00303141" w:rsidRPr="00BE4D50" w:rsidRDefault="00303141" w:rsidP="004D5C58">
            <w:pPr>
              <w:autoSpaceDE w:val="0"/>
              <w:autoSpaceDN w:val="0"/>
              <w:adjustRightInd w:val="0"/>
              <w:jc w:val="both"/>
              <w:rPr>
                <w:rFonts w:eastAsia="Calibri"/>
                <w:kern w:val="2"/>
                <w:sz w:val="28"/>
                <w:szCs w:val="28"/>
              </w:rPr>
            </w:pPr>
            <w:r w:rsidRPr="00BE4D50">
              <w:rPr>
                <w:rFonts w:eastAsia="Calibri"/>
                <w:kern w:val="2"/>
                <w:sz w:val="28"/>
                <w:szCs w:val="28"/>
              </w:rPr>
              <w:t xml:space="preserve">в 2026 году – 250,00 тыс. рублей; </w:t>
            </w:r>
          </w:p>
          <w:p w:rsidR="00303141" w:rsidRPr="00BE4D50" w:rsidRDefault="00303141" w:rsidP="004D5C58">
            <w:pPr>
              <w:autoSpaceDE w:val="0"/>
              <w:autoSpaceDN w:val="0"/>
              <w:adjustRightInd w:val="0"/>
              <w:jc w:val="both"/>
              <w:rPr>
                <w:rFonts w:eastAsia="Calibri"/>
                <w:kern w:val="2"/>
                <w:sz w:val="28"/>
                <w:szCs w:val="28"/>
              </w:rPr>
            </w:pPr>
            <w:r w:rsidRPr="00BE4D50">
              <w:rPr>
                <w:rFonts w:eastAsia="Calibri"/>
                <w:kern w:val="2"/>
                <w:sz w:val="28"/>
                <w:szCs w:val="28"/>
              </w:rPr>
              <w:t>в 2027 году – 250,00 тыс. рублей;</w:t>
            </w:r>
          </w:p>
          <w:p w:rsidR="00303141" w:rsidRPr="00BE4D50" w:rsidRDefault="00303141" w:rsidP="004D5C58">
            <w:pPr>
              <w:autoSpaceDE w:val="0"/>
              <w:autoSpaceDN w:val="0"/>
              <w:adjustRightInd w:val="0"/>
              <w:jc w:val="both"/>
              <w:rPr>
                <w:rFonts w:eastAsia="Calibri"/>
                <w:kern w:val="2"/>
                <w:sz w:val="28"/>
                <w:szCs w:val="28"/>
              </w:rPr>
            </w:pPr>
            <w:r w:rsidRPr="00BE4D50">
              <w:rPr>
                <w:rFonts w:eastAsia="Calibri"/>
                <w:kern w:val="2"/>
                <w:sz w:val="28"/>
                <w:szCs w:val="28"/>
              </w:rPr>
              <w:t xml:space="preserve">в 2028 году – 250,00 тыс. рублей; </w:t>
            </w:r>
          </w:p>
          <w:p w:rsidR="00303141" w:rsidRPr="00BE4D50" w:rsidRDefault="00303141" w:rsidP="004D5C58">
            <w:pPr>
              <w:autoSpaceDE w:val="0"/>
              <w:autoSpaceDN w:val="0"/>
              <w:adjustRightInd w:val="0"/>
              <w:jc w:val="both"/>
              <w:rPr>
                <w:rFonts w:eastAsia="Calibri"/>
                <w:kern w:val="2"/>
                <w:sz w:val="28"/>
                <w:szCs w:val="28"/>
              </w:rPr>
            </w:pPr>
            <w:r w:rsidRPr="00BE4D50">
              <w:rPr>
                <w:rFonts w:eastAsia="Calibri"/>
                <w:kern w:val="2"/>
                <w:sz w:val="28"/>
                <w:szCs w:val="28"/>
              </w:rPr>
              <w:t xml:space="preserve">в 2029 году – 250,00 тыс. рублей;  </w:t>
            </w:r>
          </w:p>
          <w:p w:rsidR="00303141" w:rsidRDefault="00303141" w:rsidP="004D5C58">
            <w:pPr>
              <w:autoSpaceDE w:val="0"/>
              <w:autoSpaceDN w:val="0"/>
              <w:adjustRightInd w:val="0"/>
              <w:jc w:val="both"/>
              <w:rPr>
                <w:rFonts w:eastAsia="Calibri"/>
                <w:kern w:val="2"/>
                <w:sz w:val="28"/>
                <w:szCs w:val="28"/>
              </w:rPr>
            </w:pPr>
            <w:r w:rsidRPr="00BE4D50">
              <w:rPr>
                <w:rFonts w:eastAsia="Calibri"/>
                <w:kern w:val="2"/>
                <w:sz w:val="28"/>
                <w:szCs w:val="28"/>
              </w:rPr>
              <w:t>в 2030 году – 250,00 тыс. рублей</w:t>
            </w:r>
          </w:p>
          <w:p w:rsidR="00303141" w:rsidRPr="00BE4D50" w:rsidRDefault="00303141" w:rsidP="004D5C58">
            <w:pPr>
              <w:autoSpaceDE w:val="0"/>
              <w:autoSpaceDN w:val="0"/>
              <w:adjustRightInd w:val="0"/>
              <w:jc w:val="both"/>
              <w:rPr>
                <w:rFonts w:eastAsia="Calibri"/>
                <w:color w:val="FF0000"/>
                <w:kern w:val="2"/>
                <w:sz w:val="28"/>
                <w:szCs w:val="28"/>
              </w:rPr>
            </w:pPr>
          </w:p>
        </w:tc>
      </w:tr>
    </w:tbl>
    <w:bookmarkEnd w:id="2"/>
    <w:p w:rsidR="00303141" w:rsidRPr="001761D4" w:rsidRDefault="007F40F0" w:rsidP="007F40F0">
      <w:pPr>
        <w:ind w:firstLine="709"/>
        <w:jc w:val="both"/>
        <w:rPr>
          <w:bCs/>
          <w:sz w:val="27"/>
          <w:szCs w:val="27"/>
          <w:lang w:eastAsia="en-US"/>
        </w:rPr>
      </w:pPr>
      <w:r w:rsidRPr="001761D4">
        <w:rPr>
          <w:bCs/>
          <w:sz w:val="27"/>
          <w:szCs w:val="27"/>
          <w:lang w:eastAsia="en-US"/>
        </w:rPr>
        <w:t>- приложение № 2 к муниципальной программе муниципального образования «</w:t>
      </w:r>
      <w:proofErr w:type="spellStart"/>
      <w:r w:rsidRPr="001761D4">
        <w:rPr>
          <w:bCs/>
          <w:sz w:val="27"/>
          <w:szCs w:val="27"/>
          <w:lang w:eastAsia="en-US"/>
        </w:rPr>
        <w:t>Зерноградское</w:t>
      </w:r>
      <w:proofErr w:type="spellEnd"/>
      <w:r w:rsidRPr="001761D4">
        <w:rPr>
          <w:bCs/>
          <w:sz w:val="27"/>
          <w:szCs w:val="27"/>
          <w:lang w:eastAsia="en-US"/>
        </w:rPr>
        <w:t xml:space="preserve"> городское поселение» «Управление муниципальным имуществом»</w:t>
      </w:r>
      <w:r w:rsidR="00E50C4E" w:rsidRPr="001761D4">
        <w:rPr>
          <w:bCs/>
          <w:sz w:val="27"/>
          <w:szCs w:val="27"/>
          <w:lang w:eastAsia="en-US"/>
        </w:rPr>
        <w:t xml:space="preserve"> изложить согласно приложению № 1 к настоящему постановлению.</w:t>
      </w:r>
    </w:p>
    <w:p w:rsidR="00DE6F5C" w:rsidRPr="001761D4" w:rsidRDefault="00E50C4E" w:rsidP="00754222">
      <w:pPr>
        <w:ind w:firstLine="709"/>
        <w:jc w:val="both"/>
        <w:rPr>
          <w:bCs/>
          <w:sz w:val="27"/>
          <w:szCs w:val="27"/>
          <w:lang w:eastAsia="en-US"/>
        </w:rPr>
      </w:pPr>
      <w:r w:rsidRPr="001761D4">
        <w:rPr>
          <w:bCs/>
          <w:sz w:val="27"/>
          <w:szCs w:val="27"/>
          <w:lang w:eastAsia="en-US"/>
        </w:rPr>
        <w:t>2</w:t>
      </w:r>
      <w:r w:rsidR="00DE6F5C" w:rsidRPr="001761D4">
        <w:rPr>
          <w:bCs/>
          <w:sz w:val="27"/>
          <w:szCs w:val="27"/>
          <w:lang w:eastAsia="en-US"/>
        </w:rPr>
        <w:t xml:space="preserve">. Настоящее постановление вступает в силу со дня </w:t>
      </w:r>
      <w:r w:rsidR="005B267C" w:rsidRPr="001761D4">
        <w:rPr>
          <w:bCs/>
          <w:sz w:val="27"/>
          <w:szCs w:val="27"/>
          <w:lang w:eastAsia="en-US"/>
        </w:rPr>
        <w:t>его официального опубликования</w:t>
      </w:r>
      <w:r w:rsidR="00DE6F5C" w:rsidRPr="001761D4">
        <w:rPr>
          <w:bCs/>
          <w:sz w:val="27"/>
          <w:szCs w:val="27"/>
          <w:lang w:eastAsia="en-US"/>
        </w:rPr>
        <w:t>.</w:t>
      </w:r>
    </w:p>
    <w:p w:rsidR="006C1939" w:rsidRPr="001761D4" w:rsidRDefault="00E50C4E" w:rsidP="00754222">
      <w:pPr>
        <w:ind w:firstLine="709"/>
        <w:jc w:val="both"/>
        <w:rPr>
          <w:bCs/>
          <w:sz w:val="27"/>
          <w:szCs w:val="27"/>
          <w:lang w:eastAsia="en-US"/>
        </w:rPr>
      </w:pPr>
      <w:r w:rsidRPr="001761D4">
        <w:rPr>
          <w:bCs/>
          <w:sz w:val="27"/>
          <w:szCs w:val="27"/>
          <w:lang w:eastAsia="en-US"/>
        </w:rPr>
        <w:t>3</w:t>
      </w:r>
      <w:r w:rsidR="006C1939" w:rsidRPr="001761D4">
        <w:rPr>
          <w:bCs/>
          <w:sz w:val="27"/>
          <w:szCs w:val="27"/>
          <w:lang w:eastAsia="en-US"/>
        </w:rPr>
        <w:t xml:space="preserve">. Опубликовать настоящее постановление в печатном средстве массовой информации </w:t>
      </w:r>
      <w:proofErr w:type="spellStart"/>
      <w:r w:rsidR="006C1939" w:rsidRPr="001761D4">
        <w:rPr>
          <w:bCs/>
          <w:sz w:val="27"/>
          <w:szCs w:val="27"/>
          <w:lang w:eastAsia="en-US"/>
        </w:rPr>
        <w:t>Зерноградского</w:t>
      </w:r>
      <w:proofErr w:type="spellEnd"/>
      <w:r w:rsidR="006C1939" w:rsidRPr="001761D4">
        <w:rPr>
          <w:bCs/>
          <w:sz w:val="27"/>
          <w:szCs w:val="27"/>
          <w:lang w:eastAsia="en-US"/>
        </w:rPr>
        <w:t xml:space="preserve"> городского поселения «Зерноград официальный» и разместить на официальном сайте Администрации </w:t>
      </w:r>
      <w:proofErr w:type="spellStart"/>
      <w:r w:rsidR="006C1939" w:rsidRPr="001761D4">
        <w:rPr>
          <w:bCs/>
          <w:sz w:val="27"/>
          <w:szCs w:val="27"/>
          <w:lang w:eastAsia="en-US"/>
        </w:rPr>
        <w:t>Зерноградского</w:t>
      </w:r>
      <w:proofErr w:type="spellEnd"/>
      <w:r w:rsidR="006C1939" w:rsidRPr="001761D4">
        <w:rPr>
          <w:bCs/>
          <w:sz w:val="27"/>
          <w:szCs w:val="27"/>
          <w:lang w:eastAsia="en-US"/>
        </w:rPr>
        <w:t xml:space="preserve"> городского поселения в информационно-телекоммуникационной сети «Интернет».</w:t>
      </w:r>
    </w:p>
    <w:p w:rsidR="00895945" w:rsidRPr="001761D4" w:rsidRDefault="00E50C4E" w:rsidP="00754222">
      <w:pPr>
        <w:ind w:firstLine="709"/>
        <w:jc w:val="both"/>
        <w:rPr>
          <w:bCs/>
          <w:sz w:val="27"/>
          <w:szCs w:val="27"/>
          <w:lang w:eastAsia="en-US"/>
        </w:rPr>
      </w:pPr>
      <w:r w:rsidRPr="001761D4">
        <w:rPr>
          <w:bCs/>
          <w:sz w:val="27"/>
          <w:szCs w:val="27"/>
          <w:lang w:eastAsia="en-US"/>
        </w:rPr>
        <w:t>4</w:t>
      </w:r>
      <w:r w:rsidR="006C1939" w:rsidRPr="001761D4">
        <w:rPr>
          <w:bCs/>
          <w:sz w:val="27"/>
          <w:szCs w:val="27"/>
          <w:lang w:eastAsia="en-US"/>
        </w:rPr>
        <w:t xml:space="preserve">. </w:t>
      </w:r>
      <w:proofErr w:type="gramStart"/>
      <w:r w:rsidR="00895945" w:rsidRPr="001761D4">
        <w:rPr>
          <w:bCs/>
          <w:sz w:val="27"/>
          <w:szCs w:val="27"/>
          <w:lang w:eastAsia="en-US"/>
        </w:rPr>
        <w:t>Контроль за</w:t>
      </w:r>
      <w:proofErr w:type="gramEnd"/>
      <w:r w:rsidR="00895945" w:rsidRPr="001761D4">
        <w:rPr>
          <w:bCs/>
          <w:sz w:val="27"/>
          <w:szCs w:val="27"/>
          <w:lang w:eastAsia="en-US"/>
        </w:rPr>
        <w:t xml:space="preserve"> </w:t>
      </w:r>
      <w:r w:rsidR="00CE6CE0" w:rsidRPr="001761D4">
        <w:rPr>
          <w:bCs/>
          <w:sz w:val="27"/>
          <w:szCs w:val="27"/>
          <w:lang w:eastAsia="en-US"/>
        </w:rPr>
        <w:t>вы</w:t>
      </w:r>
      <w:r w:rsidR="00895945" w:rsidRPr="001761D4">
        <w:rPr>
          <w:bCs/>
          <w:sz w:val="27"/>
          <w:szCs w:val="27"/>
          <w:lang w:eastAsia="en-US"/>
        </w:rPr>
        <w:t xml:space="preserve">полнением </w:t>
      </w:r>
      <w:r w:rsidR="00334E74" w:rsidRPr="001761D4">
        <w:rPr>
          <w:bCs/>
          <w:sz w:val="27"/>
          <w:szCs w:val="27"/>
          <w:lang w:eastAsia="en-US"/>
        </w:rPr>
        <w:t xml:space="preserve">настоящего </w:t>
      </w:r>
      <w:r w:rsidR="006C1939" w:rsidRPr="001761D4">
        <w:rPr>
          <w:bCs/>
          <w:sz w:val="27"/>
          <w:szCs w:val="27"/>
          <w:lang w:eastAsia="en-US"/>
        </w:rPr>
        <w:t>постановления возложить</w:t>
      </w:r>
      <w:r w:rsidR="00C5740B" w:rsidRPr="001761D4">
        <w:rPr>
          <w:bCs/>
          <w:sz w:val="27"/>
          <w:szCs w:val="27"/>
          <w:lang w:eastAsia="en-US"/>
        </w:rPr>
        <w:t xml:space="preserve"> на</w:t>
      </w:r>
      <w:r w:rsidR="006C1939" w:rsidRPr="001761D4">
        <w:rPr>
          <w:bCs/>
          <w:sz w:val="27"/>
          <w:szCs w:val="27"/>
          <w:lang w:eastAsia="en-US"/>
        </w:rPr>
        <w:t xml:space="preserve"> </w:t>
      </w:r>
      <w:r w:rsidR="00D44BFA" w:rsidRPr="001761D4">
        <w:rPr>
          <w:bCs/>
          <w:sz w:val="27"/>
          <w:szCs w:val="27"/>
          <w:lang w:eastAsia="en-US"/>
        </w:rPr>
        <w:t xml:space="preserve">исполняющего обязанности </w:t>
      </w:r>
      <w:r w:rsidR="006C1939" w:rsidRPr="001761D4">
        <w:rPr>
          <w:bCs/>
          <w:sz w:val="27"/>
          <w:szCs w:val="27"/>
          <w:lang w:eastAsia="en-US"/>
        </w:rPr>
        <w:t xml:space="preserve">директора МКУ </w:t>
      </w:r>
      <w:proofErr w:type="spellStart"/>
      <w:r w:rsidR="006C1939" w:rsidRPr="001761D4">
        <w:rPr>
          <w:bCs/>
          <w:sz w:val="27"/>
          <w:szCs w:val="27"/>
          <w:lang w:eastAsia="en-US"/>
        </w:rPr>
        <w:t>Зерноградского</w:t>
      </w:r>
      <w:proofErr w:type="spellEnd"/>
      <w:r w:rsidR="006C1939" w:rsidRPr="001761D4">
        <w:rPr>
          <w:bCs/>
          <w:sz w:val="27"/>
          <w:szCs w:val="27"/>
          <w:lang w:eastAsia="en-US"/>
        </w:rPr>
        <w:t xml:space="preserve"> городского поселения «Управление ЖКХ, архитектуры, имущественных отношений, ГО и ЧС» </w:t>
      </w:r>
      <w:proofErr w:type="spellStart"/>
      <w:r w:rsidR="001761D4" w:rsidRPr="001761D4">
        <w:rPr>
          <w:bCs/>
          <w:sz w:val="27"/>
          <w:szCs w:val="27"/>
          <w:lang w:eastAsia="en-US"/>
        </w:rPr>
        <w:t>Бедило</w:t>
      </w:r>
      <w:proofErr w:type="spellEnd"/>
      <w:r w:rsidR="001761D4" w:rsidRPr="001761D4">
        <w:rPr>
          <w:bCs/>
          <w:sz w:val="27"/>
          <w:szCs w:val="27"/>
          <w:lang w:eastAsia="en-US"/>
        </w:rPr>
        <w:t xml:space="preserve"> А.А.</w:t>
      </w:r>
    </w:p>
    <w:p w:rsidR="00B1556A" w:rsidRDefault="00B1556A" w:rsidP="00CE13CF">
      <w:pPr>
        <w:tabs>
          <w:tab w:val="left" w:pos="4253"/>
          <w:tab w:val="left" w:pos="7655"/>
        </w:tabs>
        <w:ind w:right="-29"/>
        <w:rPr>
          <w:sz w:val="27"/>
          <w:szCs w:val="27"/>
        </w:rPr>
      </w:pPr>
    </w:p>
    <w:p w:rsidR="00B1556A" w:rsidRDefault="00B1556A" w:rsidP="00CE13CF">
      <w:pPr>
        <w:tabs>
          <w:tab w:val="left" w:pos="4253"/>
          <w:tab w:val="left" w:pos="7655"/>
        </w:tabs>
        <w:ind w:right="-29"/>
        <w:rPr>
          <w:sz w:val="27"/>
          <w:szCs w:val="27"/>
        </w:rPr>
      </w:pPr>
    </w:p>
    <w:p w:rsidR="00145A9B" w:rsidRPr="001761D4" w:rsidRDefault="001761D4" w:rsidP="00CE13CF">
      <w:pPr>
        <w:tabs>
          <w:tab w:val="left" w:pos="4253"/>
          <w:tab w:val="left" w:pos="7655"/>
        </w:tabs>
        <w:ind w:right="-29"/>
        <w:rPr>
          <w:sz w:val="27"/>
          <w:szCs w:val="27"/>
        </w:rPr>
      </w:pPr>
      <w:r>
        <w:rPr>
          <w:sz w:val="27"/>
          <w:szCs w:val="27"/>
        </w:rPr>
        <w:t>Заместитель г</w:t>
      </w:r>
      <w:r w:rsidR="00FA2CEC" w:rsidRPr="001761D4">
        <w:rPr>
          <w:sz w:val="27"/>
          <w:szCs w:val="27"/>
        </w:rPr>
        <w:t>лав</w:t>
      </w:r>
      <w:r>
        <w:rPr>
          <w:sz w:val="27"/>
          <w:szCs w:val="27"/>
        </w:rPr>
        <w:t>ы</w:t>
      </w:r>
      <w:r w:rsidR="00796C27" w:rsidRPr="001761D4">
        <w:rPr>
          <w:sz w:val="27"/>
          <w:szCs w:val="27"/>
        </w:rPr>
        <w:t xml:space="preserve"> </w:t>
      </w:r>
      <w:r w:rsidR="006C1939" w:rsidRPr="001761D4">
        <w:rPr>
          <w:sz w:val="27"/>
          <w:szCs w:val="27"/>
        </w:rPr>
        <w:t xml:space="preserve">Администрации </w:t>
      </w:r>
    </w:p>
    <w:p w:rsidR="008B2669" w:rsidRPr="001761D4" w:rsidRDefault="006C1939" w:rsidP="00CE13CF">
      <w:pPr>
        <w:tabs>
          <w:tab w:val="left" w:pos="4253"/>
          <w:tab w:val="left" w:pos="7655"/>
        </w:tabs>
        <w:ind w:right="-29"/>
        <w:rPr>
          <w:sz w:val="27"/>
          <w:szCs w:val="27"/>
        </w:rPr>
      </w:pPr>
      <w:proofErr w:type="spellStart"/>
      <w:r w:rsidRPr="001761D4">
        <w:rPr>
          <w:sz w:val="27"/>
          <w:szCs w:val="27"/>
        </w:rPr>
        <w:t>Зерноградского</w:t>
      </w:r>
      <w:proofErr w:type="spellEnd"/>
      <w:r w:rsidRPr="001761D4">
        <w:rPr>
          <w:sz w:val="27"/>
          <w:szCs w:val="27"/>
        </w:rPr>
        <w:t xml:space="preserve"> городского поселения</w:t>
      </w:r>
      <w:r w:rsidR="00F060B6" w:rsidRPr="001761D4">
        <w:rPr>
          <w:sz w:val="27"/>
          <w:szCs w:val="27"/>
        </w:rPr>
        <w:t xml:space="preserve">      </w:t>
      </w:r>
      <w:r w:rsidR="0035397A" w:rsidRPr="001761D4">
        <w:rPr>
          <w:sz w:val="27"/>
          <w:szCs w:val="27"/>
        </w:rPr>
        <w:t xml:space="preserve">      </w:t>
      </w:r>
      <w:r w:rsidR="002742FE" w:rsidRPr="001761D4">
        <w:rPr>
          <w:sz w:val="27"/>
          <w:szCs w:val="27"/>
        </w:rPr>
        <w:t xml:space="preserve"> </w:t>
      </w:r>
      <w:r w:rsidR="00FC1E11" w:rsidRPr="001761D4">
        <w:rPr>
          <w:sz w:val="27"/>
          <w:szCs w:val="27"/>
        </w:rPr>
        <w:t xml:space="preserve">                 </w:t>
      </w:r>
      <w:r w:rsidR="001761D4">
        <w:rPr>
          <w:sz w:val="27"/>
          <w:szCs w:val="27"/>
        </w:rPr>
        <w:t xml:space="preserve">                В.О. Малышева</w:t>
      </w:r>
    </w:p>
    <w:p w:rsidR="008B2669" w:rsidRDefault="008B2669" w:rsidP="00A80976">
      <w:pPr>
        <w:rPr>
          <w:sz w:val="28"/>
        </w:rPr>
      </w:pPr>
    </w:p>
    <w:p w:rsidR="001A7E24" w:rsidRDefault="004F3468" w:rsidP="001A7E24">
      <w:pPr>
        <w:ind w:firstLine="567"/>
        <w:rPr>
          <w:i/>
          <w:sz w:val="24"/>
          <w:szCs w:val="24"/>
        </w:rPr>
      </w:pPr>
      <w:r w:rsidRPr="00345F88">
        <w:rPr>
          <w:i/>
          <w:sz w:val="24"/>
          <w:szCs w:val="24"/>
        </w:rPr>
        <w:t xml:space="preserve">                 </w:t>
      </w:r>
      <w:r>
        <w:rPr>
          <w:i/>
          <w:sz w:val="24"/>
          <w:szCs w:val="24"/>
        </w:rPr>
        <w:t xml:space="preserve">           </w:t>
      </w:r>
    </w:p>
    <w:p w:rsidR="00EB627E" w:rsidRPr="00345F88" w:rsidRDefault="00EB627E" w:rsidP="001A7E24">
      <w:pPr>
        <w:ind w:firstLine="567"/>
        <w:rPr>
          <w:sz w:val="24"/>
          <w:szCs w:val="24"/>
        </w:rPr>
      </w:pPr>
    </w:p>
    <w:p w:rsidR="00E7170B" w:rsidRPr="00BA7FAF" w:rsidRDefault="00782D9C" w:rsidP="008C3AF1">
      <w:pPr>
        <w:ind w:left="6237"/>
        <w:jc w:val="both"/>
        <w:rPr>
          <w:sz w:val="28"/>
          <w:szCs w:val="28"/>
        </w:rPr>
      </w:pPr>
      <w:r w:rsidRPr="00BA7FAF">
        <w:rPr>
          <w:sz w:val="28"/>
          <w:szCs w:val="28"/>
          <w:lang w:eastAsia="en-US"/>
        </w:rPr>
        <w:t xml:space="preserve">                </w:t>
      </w:r>
    </w:p>
    <w:p w:rsidR="006E4F22" w:rsidRPr="006E4F22" w:rsidRDefault="006E4F22" w:rsidP="006E4F22">
      <w:pPr>
        <w:tabs>
          <w:tab w:val="left" w:pos="6135"/>
        </w:tabs>
        <w:jc w:val="right"/>
        <w:rPr>
          <w:sz w:val="28"/>
          <w:szCs w:val="28"/>
        </w:rPr>
      </w:pPr>
      <w:r w:rsidRPr="006E4F22">
        <w:rPr>
          <w:sz w:val="28"/>
          <w:szCs w:val="28"/>
        </w:rPr>
        <w:lastRenderedPageBreak/>
        <w:t xml:space="preserve">Приложение № 1 </w:t>
      </w:r>
    </w:p>
    <w:p w:rsidR="006E4F22" w:rsidRPr="006E4F22" w:rsidRDefault="006E4F22" w:rsidP="006E4F22">
      <w:pPr>
        <w:tabs>
          <w:tab w:val="left" w:pos="6135"/>
        </w:tabs>
        <w:jc w:val="right"/>
        <w:rPr>
          <w:sz w:val="28"/>
          <w:szCs w:val="28"/>
        </w:rPr>
      </w:pPr>
      <w:r w:rsidRPr="006E4F22">
        <w:rPr>
          <w:sz w:val="28"/>
          <w:szCs w:val="28"/>
        </w:rPr>
        <w:t>к постановлению Администрации</w:t>
      </w:r>
    </w:p>
    <w:p w:rsidR="006E4F22" w:rsidRPr="006E4F22" w:rsidRDefault="006E4F22" w:rsidP="006E4F22">
      <w:pPr>
        <w:tabs>
          <w:tab w:val="left" w:pos="6135"/>
        </w:tabs>
        <w:jc w:val="right"/>
        <w:rPr>
          <w:sz w:val="28"/>
          <w:szCs w:val="28"/>
        </w:rPr>
      </w:pPr>
      <w:proofErr w:type="spellStart"/>
      <w:r w:rsidRPr="006E4F22">
        <w:rPr>
          <w:sz w:val="28"/>
          <w:szCs w:val="28"/>
        </w:rPr>
        <w:t>Зерноградского</w:t>
      </w:r>
      <w:proofErr w:type="spellEnd"/>
      <w:r w:rsidRPr="006E4F22">
        <w:rPr>
          <w:sz w:val="28"/>
          <w:szCs w:val="28"/>
        </w:rPr>
        <w:t xml:space="preserve"> городского поселения</w:t>
      </w:r>
    </w:p>
    <w:p w:rsidR="006E4F22" w:rsidRPr="006E4F22" w:rsidRDefault="00CD60D9" w:rsidP="006E4F22">
      <w:pPr>
        <w:tabs>
          <w:tab w:val="left" w:pos="6135"/>
        </w:tabs>
        <w:jc w:val="right"/>
        <w:rPr>
          <w:sz w:val="28"/>
          <w:szCs w:val="28"/>
        </w:rPr>
      </w:pPr>
      <w:r>
        <w:rPr>
          <w:sz w:val="28"/>
          <w:szCs w:val="28"/>
        </w:rPr>
        <w:t xml:space="preserve">от </w:t>
      </w:r>
      <w:r w:rsidR="00584573">
        <w:rPr>
          <w:sz w:val="28"/>
          <w:szCs w:val="28"/>
        </w:rPr>
        <w:t>16.08.</w:t>
      </w:r>
      <w:r w:rsidR="001761D4">
        <w:rPr>
          <w:sz w:val="28"/>
          <w:szCs w:val="28"/>
        </w:rPr>
        <w:t>2024</w:t>
      </w:r>
      <w:r w:rsidR="006E4F22" w:rsidRPr="006E4F22">
        <w:rPr>
          <w:sz w:val="28"/>
          <w:szCs w:val="28"/>
        </w:rPr>
        <w:t xml:space="preserve"> №</w:t>
      </w:r>
      <w:r w:rsidR="00584573">
        <w:rPr>
          <w:sz w:val="28"/>
          <w:szCs w:val="28"/>
        </w:rPr>
        <w:t xml:space="preserve"> 528</w:t>
      </w:r>
    </w:p>
    <w:p w:rsidR="006E4F22" w:rsidRPr="006E4F22" w:rsidRDefault="006E4F22" w:rsidP="006E4F22">
      <w:pPr>
        <w:tabs>
          <w:tab w:val="left" w:pos="6135"/>
        </w:tabs>
        <w:jc w:val="right"/>
        <w:rPr>
          <w:kern w:val="2"/>
          <w:sz w:val="28"/>
          <w:szCs w:val="28"/>
        </w:rPr>
      </w:pPr>
    </w:p>
    <w:p w:rsidR="006E4F22" w:rsidRPr="006E4F22" w:rsidRDefault="00EB1D2E" w:rsidP="006E4F22">
      <w:pPr>
        <w:tabs>
          <w:tab w:val="left" w:pos="6135"/>
        </w:tabs>
        <w:jc w:val="right"/>
        <w:rPr>
          <w:kern w:val="2"/>
          <w:sz w:val="28"/>
          <w:szCs w:val="28"/>
        </w:rPr>
      </w:pPr>
      <w:r>
        <w:rPr>
          <w:kern w:val="2"/>
          <w:sz w:val="28"/>
          <w:szCs w:val="28"/>
        </w:rPr>
        <w:t>«</w:t>
      </w:r>
      <w:r w:rsidR="006E4F22" w:rsidRPr="006E4F22">
        <w:rPr>
          <w:kern w:val="2"/>
          <w:sz w:val="28"/>
          <w:szCs w:val="28"/>
        </w:rPr>
        <w:t>Приложение № 2</w:t>
      </w:r>
    </w:p>
    <w:p w:rsidR="006E4F22" w:rsidRPr="006E4F22" w:rsidRDefault="006E4F22" w:rsidP="006E4F22">
      <w:pPr>
        <w:tabs>
          <w:tab w:val="left" w:pos="6135"/>
        </w:tabs>
        <w:jc w:val="right"/>
        <w:rPr>
          <w:kern w:val="2"/>
          <w:sz w:val="28"/>
          <w:szCs w:val="28"/>
        </w:rPr>
      </w:pPr>
      <w:r w:rsidRPr="006E4F22">
        <w:rPr>
          <w:kern w:val="2"/>
          <w:sz w:val="28"/>
          <w:szCs w:val="28"/>
        </w:rPr>
        <w:t>к муниципальной программе</w:t>
      </w:r>
    </w:p>
    <w:p w:rsidR="006E4F22" w:rsidRPr="006E4F22" w:rsidRDefault="006E4F22" w:rsidP="006E4F22">
      <w:pPr>
        <w:tabs>
          <w:tab w:val="left" w:pos="6135"/>
        </w:tabs>
        <w:jc w:val="right"/>
        <w:rPr>
          <w:kern w:val="2"/>
          <w:sz w:val="28"/>
          <w:szCs w:val="28"/>
        </w:rPr>
      </w:pPr>
      <w:r w:rsidRPr="006E4F22">
        <w:rPr>
          <w:kern w:val="2"/>
          <w:sz w:val="28"/>
          <w:szCs w:val="28"/>
        </w:rPr>
        <w:t>муниципального образования</w:t>
      </w:r>
    </w:p>
    <w:p w:rsidR="006E4F22" w:rsidRPr="006E4F22" w:rsidRDefault="006E4F22" w:rsidP="006E4F22">
      <w:pPr>
        <w:tabs>
          <w:tab w:val="left" w:pos="6135"/>
        </w:tabs>
        <w:jc w:val="right"/>
        <w:rPr>
          <w:kern w:val="2"/>
          <w:sz w:val="28"/>
          <w:szCs w:val="28"/>
        </w:rPr>
      </w:pPr>
      <w:r w:rsidRPr="006E4F22">
        <w:rPr>
          <w:kern w:val="2"/>
          <w:sz w:val="28"/>
          <w:szCs w:val="28"/>
        </w:rPr>
        <w:t>«</w:t>
      </w:r>
      <w:proofErr w:type="spellStart"/>
      <w:r w:rsidRPr="006E4F22">
        <w:rPr>
          <w:kern w:val="2"/>
          <w:sz w:val="28"/>
          <w:szCs w:val="28"/>
        </w:rPr>
        <w:t>Зерноградское</w:t>
      </w:r>
      <w:proofErr w:type="spellEnd"/>
      <w:r w:rsidRPr="006E4F22">
        <w:rPr>
          <w:kern w:val="2"/>
          <w:sz w:val="28"/>
          <w:szCs w:val="28"/>
        </w:rPr>
        <w:t xml:space="preserve"> городское поселение»</w:t>
      </w:r>
    </w:p>
    <w:p w:rsidR="006E4F22" w:rsidRPr="006E4F22" w:rsidRDefault="006E4F22" w:rsidP="006E4F22">
      <w:pPr>
        <w:tabs>
          <w:tab w:val="left" w:pos="6135"/>
        </w:tabs>
        <w:jc w:val="right"/>
        <w:rPr>
          <w:kern w:val="2"/>
          <w:sz w:val="28"/>
          <w:szCs w:val="28"/>
        </w:rPr>
      </w:pPr>
      <w:r w:rsidRPr="006E4F22">
        <w:rPr>
          <w:kern w:val="2"/>
          <w:sz w:val="28"/>
          <w:szCs w:val="28"/>
        </w:rPr>
        <w:t>«Управление муниципальным имуществом»</w:t>
      </w:r>
    </w:p>
    <w:p w:rsidR="006E4F22" w:rsidRPr="006E4F22" w:rsidRDefault="006E4F22" w:rsidP="006E4F22">
      <w:pPr>
        <w:tabs>
          <w:tab w:val="left" w:pos="6135"/>
        </w:tabs>
        <w:jc w:val="right"/>
        <w:rPr>
          <w:kern w:val="2"/>
          <w:sz w:val="28"/>
          <w:szCs w:val="28"/>
        </w:rPr>
      </w:pPr>
    </w:p>
    <w:p w:rsidR="006E4F22" w:rsidRPr="006E4F22" w:rsidRDefault="006E4F22" w:rsidP="006E4F22">
      <w:pPr>
        <w:autoSpaceDE w:val="0"/>
        <w:autoSpaceDN w:val="0"/>
        <w:adjustRightInd w:val="0"/>
        <w:jc w:val="center"/>
        <w:rPr>
          <w:rFonts w:eastAsia="Calibri"/>
          <w:kern w:val="2"/>
          <w:sz w:val="28"/>
          <w:szCs w:val="28"/>
          <w:lang w:eastAsia="en-US"/>
        </w:rPr>
      </w:pPr>
      <w:r w:rsidRPr="006E4F22">
        <w:rPr>
          <w:rFonts w:eastAsia="Calibri"/>
          <w:kern w:val="2"/>
          <w:sz w:val="28"/>
          <w:szCs w:val="28"/>
          <w:lang w:eastAsia="en-US"/>
        </w:rPr>
        <w:t>РАСХОДЫ</w:t>
      </w:r>
    </w:p>
    <w:p w:rsidR="006E4F22" w:rsidRPr="006E4F22" w:rsidRDefault="006E4F22" w:rsidP="006E4F22">
      <w:pPr>
        <w:autoSpaceDE w:val="0"/>
        <w:autoSpaceDN w:val="0"/>
        <w:adjustRightInd w:val="0"/>
        <w:jc w:val="center"/>
        <w:rPr>
          <w:rFonts w:eastAsia="Calibri"/>
          <w:kern w:val="2"/>
          <w:sz w:val="28"/>
          <w:szCs w:val="28"/>
          <w:lang w:eastAsia="en-US"/>
        </w:rPr>
      </w:pPr>
      <w:r w:rsidRPr="006E4F22">
        <w:rPr>
          <w:rFonts w:eastAsia="Calibri"/>
          <w:kern w:val="2"/>
          <w:sz w:val="28"/>
          <w:szCs w:val="28"/>
          <w:lang w:eastAsia="en-US"/>
        </w:rPr>
        <w:t>на реализацию муниципальной программы</w:t>
      </w:r>
    </w:p>
    <w:p w:rsidR="006E4F22" w:rsidRPr="006E4F22" w:rsidRDefault="006E4F22" w:rsidP="006E4F22">
      <w:pPr>
        <w:autoSpaceDE w:val="0"/>
        <w:autoSpaceDN w:val="0"/>
        <w:adjustRightInd w:val="0"/>
        <w:jc w:val="center"/>
        <w:rPr>
          <w:rFonts w:eastAsia="Calibri"/>
          <w:kern w:val="2"/>
          <w:sz w:val="28"/>
          <w:szCs w:val="28"/>
          <w:lang w:eastAsia="en-US"/>
        </w:rPr>
      </w:pPr>
      <w:r w:rsidRPr="006E4F22">
        <w:rPr>
          <w:rFonts w:eastAsia="Calibri"/>
          <w:kern w:val="2"/>
          <w:sz w:val="28"/>
          <w:szCs w:val="28"/>
          <w:lang w:eastAsia="en-US"/>
        </w:rPr>
        <w:t>муниципального образования «</w:t>
      </w:r>
      <w:proofErr w:type="spellStart"/>
      <w:r w:rsidRPr="006E4F22">
        <w:rPr>
          <w:rFonts w:eastAsia="Calibri"/>
          <w:kern w:val="2"/>
          <w:sz w:val="28"/>
          <w:szCs w:val="28"/>
          <w:lang w:eastAsia="en-US"/>
        </w:rPr>
        <w:t>Зерноградское</w:t>
      </w:r>
      <w:proofErr w:type="spellEnd"/>
      <w:r w:rsidRPr="006E4F22">
        <w:rPr>
          <w:rFonts w:eastAsia="Calibri"/>
          <w:kern w:val="2"/>
          <w:sz w:val="28"/>
          <w:szCs w:val="28"/>
          <w:lang w:eastAsia="en-US"/>
        </w:rPr>
        <w:t xml:space="preserve"> городское поселение»</w:t>
      </w:r>
    </w:p>
    <w:p w:rsidR="006E4F22" w:rsidRPr="006E4F22" w:rsidRDefault="006E4F22" w:rsidP="006E4F22">
      <w:pPr>
        <w:autoSpaceDE w:val="0"/>
        <w:autoSpaceDN w:val="0"/>
        <w:adjustRightInd w:val="0"/>
        <w:jc w:val="center"/>
        <w:rPr>
          <w:rFonts w:eastAsia="Calibri"/>
          <w:kern w:val="2"/>
          <w:sz w:val="28"/>
          <w:szCs w:val="28"/>
          <w:lang w:eastAsia="en-US"/>
        </w:rPr>
      </w:pPr>
      <w:r w:rsidRPr="006E4F22">
        <w:rPr>
          <w:rFonts w:eastAsia="Calibri"/>
          <w:kern w:val="2"/>
          <w:sz w:val="28"/>
          <w:szCs w:val="28"/>
          <w:lang w:eastAsia="en-US"/>
        </w:rPr>
        <w:t xml:space="preserve">«Управление муниципальным имуществом»  </w:t>
      </w:r>
    </w:p>
    <w:p w:rsidR="006E4F22" w:rsidRPr="006E4F22" w:rsidRDefault="006E4F22" w:rsidP="006E4F22">
      <w:pPr>
        <w:autoSpaceDE w:val="0"/>
        <w:autoSpaceDN w:val="0"/>
        <w:adjustRightInd w:val="0"/>
        <w:jc w:val="center"/>
        <w:rPr>
          <w:rFonts w:eastAsia="Calibri"/>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040"/>
        <w:gridCol w:w="1349"/>
        <w:gridCol w:w="747"/>
        <w:gridCol w:w="657"/>
        <w:gridCol w:w="658"/>
        <w:gridCol w:w="658"/>
        <w:gridCol w:w="557"/>
        <w:gridCol w:w="572"/>
        <w:gridCol w:w="572"/>
        <w:gridCol w:w="559"/>
        <w:gridCol w:w="547"/>
        <w:gridCol w:w="562"/>
        <w:gridCol w:w="462"/>
        <w:gridCol w:w="478"/>
        <w:gridCol w:w="477"/>
      </w:tblGrid>
      <w:tr w:rsidR="006E4F22" w:rsidRPr="006E4F22" w:rsidTr="00A52409">
        <w:trPr>
          <w:tblHeader/>
        </w:trPr>
        <w:tc>
          <w:tcPr>
            <w:tcW w:w="1650" w:type="dxa"/>
            <w:vMerge w:val="restart"/>
          </w:tcPr>
          <w:p w:rsidR="006E4F22" w:rsidRPr="006E4F22" w:rsidRDefault="006E4F22" w:rsidP="006E4F22">
            <w:pPr>
              <w:autoSpaceDE w:val="0"/>
              <w:autoSpaceDN w:val="0"/>
              <w:adjustRightInd w:val="0"/>
              <w:jc w:val="center"/>
              <w:rPr>
                <w:kern w:val="2"/>
                <w:lang w:eastAsia="en-US"/>
              </w:rPr>
            </w:pPr>
            <w:r w:rsidRPr="006E4F22">
              <w:rPr>
                <w:kern w:val="2"/>
                <w:lang w:eastAsia="en-US"/>
              </w:rPr>
              <w:t xml:space="preserve">Наименование </w:t>
            </w:r>
          </w:p>
          <w:p w:rsidR="006E4F22" w:rsidRPr="006E4F22" w:rsidRDefault="006E4F22" w:rsidP="006E4F22">
            <w:pPr>
              <w:autoSpaceDE w:val="0"/>
              <w:autoSpaceDN w:val="0"/>
              <w:adjustRightInd w:val="0"/>
              <w:jc w:val="center"/>
              <w:rPr>
                <w:kern w:val="2"/>
                <w:lang w:eastAsia="en-US"/>
              </w:rPr>
            </w:pPr>
            <w:r w:rsidRPr="006E4F22">
              <w:rPr>
                <w:kern w:val="2"/>
                <w:lang w:eastAsia="en-US"/>
              </w:rPr>
              <w:t>муниципальной программы, номер и наименование подпрограммы</w:t>
            </w:r>
          </w:p>
        </w:tc>
        <w:tc>
          <w:tcPr>
            <w:tcW w:w="2166" w:type="dxa"/>
            <w:vMerge w:val="restart"/>
          </w:tcPr>
          <w:p w:rsidR="006E4F22" w:rsidRPr="006E4F22" w:rsidRDefault="006E4F22" w:rsidP="006E4F22">
            <w:pPr>
              <w:autoSpaceDE w:val="0"/>
              <w:autoSpaceDN w:val="0"/>
              <w:adjustRightInd w:val="0"/>
              <w:jc w:val="center"/>
              <w:rPr>
                <w:kern w:val="2"/>
                <w:lang w:eastAsia="en-US"/>
              </w:rPr>
            </w:pPr>
            <w:r w:rsidRPr="006E4F22">
              <w:rPr>
                <w:kern w:val="2"/>
                <w:lang w:eastAsia="en-US"/>
              </w:rPr>
              <w:t>Источник</w:t>
            </w:r>
          </w:p>
          <w:p w:rsidR="006E4F22" w:rsidRPr="006E4F22" w:rsidRDefault="006E4F22" w:rsidP="006E4F22">
            <w:pPr>
              <w:autoSpaceDE w:val="0"/>
              <w:autoSpaceDN w:val="0"/>
              <w:adjustRightInd w:val="0"/>
              <w:jc w:val="center"/>
              <w:rPr>
                <w:kern w:val="2"/>
                <w:lang w:eastAsia="en-US"/>
              </w:rPr>
            </w:pPr>
            <w:r w:rsidRPr="006E4F22">
              <w:rPr>
                <w:kern w:val="2"/>
                <w:lang w:eastAsia="en-US"/>
              </w:rPr>
              <w:t>финансирования</w:t>
            </w:r>
          </w:p>
        </w:tc>
        <w:tc>
          <w:tcPr>
            <w:tcW w:w="1159" w:type="dxa"/>
            <w:vMerge w:val="restart"/>
          </w:tcPr>
          <w:p w:rsidR="006E4F22" w:rsidRPr="006E4F22" w:rsidRDefault="006E4F22" w:rsidP="006E4F22">
            <w:pPr>
              <w:jc w:val="center"/>
              <w:rPr>
                <w:kern w:val="2"/>
              </w:rPr>
            </w:pPr>
            <w:r w:rsidRPr="006E4F22">
              <w:rPr>
                <w:kern w:val="2"/>
              </w:rPr>
              <w:t xml:space="preserve">Объем расходов, всего </w:t>
            </w:r>
          </w:p>
          <w:p w:rsidR="006E4F22" w:rsidRPr="006E4F22" w:rsidRDefault="006E4F22" w:rsidP="006E4F22">
            <w:pPr>
              <w:autoSpaceDE w:val="0"/>
              <w:autoSpaceDN w:val="0"/>
              <w:adjustRightInd w:val="0"/>
              <w:jc w:val="center"/>
              <w:rPr>
                <w:spacing w:val="-10"/>
                <w:kern w:val="2"/>
                <w:lang w:eastAsia="en-US"/>
              </w:rPr>
            </w:pPr>
            <w:r w:rsidRPr="006E4F22">
              <w:rPr>
                <w:kern w:val="2"/>
              </w:rPr>
              <w:t>(тыс. рублей)</w:t>
            </w:r>
          </w:p>
        </w:tc>
        <w:tc>
          <w:tcPr>
            <w:tcW w:w="10222" w:type="dxa"/>
            <w:gridSpan w:val="12"/>
          </w:tcPr>
          <w:p w:rsidR="006E4F22" w:rsidRPr="006E4F22" w:rsidRDefault="006E4F22" w:rsidP="006E4F22">
            <w:pPr>
              <w:jc w:val="center"/>
              <w:rPr>
                <w:kern w:val="2"/>
              </w:rPr>
            </w:pPr>
            <w:r w:rsidRPr="006E4F22">
              <w:rPr>
                <w:kern w:val="2"/>
              </w:rPr>
              <w:t>В том числе по годам реализации</w:t>
            </w:r>
          </w:p>
          <w:p w:rsidR="006E4F22" w:rsidRPr="006E4F22" w:rsidRDefault="006E4F22" w:rsidP="006E4F22">
            <w:pPr>
              <w:autoSpaceDE w:val="0"/>
              <w:autoSpaceDN w:val="0"/>
              <w:adjustRightInd w:val="0"/>
              <w:jc w:val="center"/>
              <w:rPr>
                <w:spacing w:val="-10"/>
                <w:kern w:val="2"/>
                <w:lang w:eastAsia="en-US"/>
              </w:rPr>
            </w:pPr>
            <w:r w:rsidRPr="006E4F22">
              <w:rPr>
                <w:kern w:val="2"/>
              </w:rPr>
              <w:t>муниципальной программы (тыс. рублей)</w:t>
            </w:r>
          </w:p>
        </w:tc>
      </w:tr>
      <w:tr w:rsidR="006E4F22" w:rsidRPr="006E4F22" w:rsidTr="00A52409">
        <w:trPr>
          <w:tblHeader/>
        </w:trPr>
        <w:tc>
          <w:tcPr>
            <w:tcW w:w="1650" w:type="dxa"/>
            <w:vMerge/>
          </w:tcPr>
          <w:p w:rsidR="006E4F22" w:rsidRPr="006E4F22" w:rsidRDefault="006E4F22" w:rsidP="006E4F22">
            <w:pPr>
              <w:autoSpaceDE w:val="0"/>
              <w:autoSpaceDN w:val="0"/>
              <w:adjustRightInd w:val="0"/>
              <w:jc w:val="center"/>
              <w:rPr>
                <w:kern w:val="2"/>
                <w:lang w:eastAsia="en-US"/>
              </w:rPr>
            </w:pPr>
          </w:p>
        </w:tc>
        <w:tc>
          <w:tcPr>
            <w:tcW w:w="2166" w:type="dxa"/>
            <w:vMerge/>
          </w:tcPr>
          <w:p w:rsidR="006E4F22" w:rsidRPr="006E4F22" w:rsidRDefault="006E4F22" w:rsidP="006E4F22">
            <w:pPr>
              <w:autoSpaceDE w:val="0"/>
              <w:autoSpaceDN w:val="0"/>
              <w:adjustRightInd w:val="0"/>
              <w:jc w:val="center"/>
              <w:rPr>
                <w:kern w:val="2"/>
                <w:lang w:eastAsia="en-US"/>
              </w:rPr>
            </w:pPr>
          </w:p>
        </w:tc>
        <w:tc>
          <w:tcPr>
            <w:tcW w:w="1159" w:type="dxa"/>
            <w:vMerge/>
          </w:tcPr>
          <w:p w:rsidR="006E4F22" w:rsidRPr="006E4F22" w:rsidRDefault="006E4F22" w:rsidP="006E4F22">
            <w:pPr>
              <w:autoSpaceDE w:val="0"/>
              <w:autoSpaceDN w:val="0"/>
              <w:adjustRightInd w:val="0"/>
              <w:jc w:val="center"/>
              <w:rPr>
                <w:spacing w:val="-10"/>
                <w:kern w:val="2"/>
                <w:lang w:eastAsia="en-US"/>
              </w:rPr>
            </w:pPr>
          </w:p>
        </w:tc>
        <w:tc>
          <w:tcPr>
            <w:tcW w:w="1008" w:type="dxa"/>
          </w:tcPr>
          <w:p w:rsidR="006E4F22" w:rsidRPr="006E4F22" w:rsidRDefault="006E4F22" w:rsidP="006E4F22">
            <w:pPr>
              <w:autoSpaceDE w:val="0"/>
              <w:autoSpaceDN w:val="0"/>
              <w:adjustRightInd w:val="0"/>
              <w:jc w:val="center"/>
              <w:rPr>
                <w:kern w:val="2"/>
                <w:lang w:eastAsia="en-US"/>
              </w:rPr>
            </w:pPr>
            <w:r w:rsidRPr="006E4F22">
              <w:rPr>
                <w:kern w:val="2"/>
                <w:lang w:eastAsia="en-US"/>
              </w:rPr>
              <w:t>2019</w:t>
            </w:r>
          </w:p>
        </w:tc>
        <w:tc>
          <w:tcPr>
            <w:tcW w:w="1011" w:type="dxa"/>
          </w:tcPr>
          <w:p w:rsidR="006E4F22" w:rsidRPr="006E4F22" w:rsidRDefault="006E4F22" w:rsidP="006E4F22">
            <w:pPr>
              <w:autoSpaceDE w:val="0"/>
              <w:autoSpaceDN w:val="0"/>
              <w:adjustRightInd w:val="0"/>
              <w:jc w:val="center"/>
              <w:rPr>
                <w:kern w:val="2"/>
                <w:lang w:eastAsia="en-US"/>
              </w:rPr>
            </w:pPr>
            <w:r w:rsidRPr="006E4F22">
              <w:rPr>
                <w:kern w:val="2"/>
                <w:lang w:eastAsia="en-US"/>
              </w:rPr>
              <w:t>2020</w:t>
            </w:r>
          </w:p>
        </w:tc>
        <w:tc>
          <w:tcPr>
            <w:tcW w:w="1010" w:type="dxa"/>
          </w:tcPr>
          <w:p w:rsidR="006E4F22" w:rsidRPr="006E4F22" w:rsidRDefault="006E4F22" w:rsidP="006E4F22">
            <w:pPr>
              <w:autoSpaceDE w:val="0"/>
              <w:autoSpaceDN w:val="0"/>
              <w:adjustRightInd w:val="0"/>
              <w:jc w:val="center"/>
              <w:rPr>
                <w:kern w:val="2"/>
                <w:lang w:eastAsia="en-US"/>
              </w:rPr>
            </w:pPr>
            <w:r w:rsidRPr="006E4F22">
              <w:rPr>
                <w:kern w:val="2"/>
                <w:lang w:eastAsia="en-US"/>
              </w:rPr>
              <w:t>2021</w:t>
            </w:r>
          </w:p>
        </w:tc>
        <w:tc>
          <w:tcPr>
            <w:tcW w:w="842" w:type="dxa"/>
          </w:tcPr>
          <w:p w:rsidR="006E4F22" w:rsidRPr="006E4F22" w:rsidRDefault="006E4F22" w:rsidP="006E4F22">
            <w:pPr>
              <w:autoSpaceDE w:val="0"/>
              <w:autoSpaceDN w:val="0"/>
              <w:adjustRightInd w:val="0"/>
              <w:jc w:val="center"/>
              <w:rPr>
                <w:kern w:val="2"/>
                <w:lang w:eastAsia="en-US"/>
              </w:rPr>
            </w:pPr>
            <w:r w:rsidRPr="006E4F22">
              <w:rPr>
                <w:kern w:val="2"/>
                <w:lang w:eastAsia="en-US"/>
              </w:rPr>
              <w:t>2022</w:t>
            </w:r>
          </w:p>
        </w:tc>
        <w:tc>
          <w:tcPr>
            <w:tcW w:w="867" w:type="dxa"/>
          </w:tcPr>
          <w:p w:rsidR="006E4F22" w:rsidRPr="006E4F22" w:rsidRDefault="006E4F22" w:rsidP="006E4F22">
            <w:pPr>
              <w:autoSpaceDE w:val="0"/>
              <w:autoSpaceDN w:val="0"/>
              <w:adjustRightInd w:val="0"/>
              <w:jc w:val="center"/>
              <w:rPr>
                <w:kern w:val="2"/>
                <w:lang w:eastAsia="en-US"/>
              </w:rPr>
            </w:pPr>
            <w:r w:rsidRPr="006E4F22">
              <w:rPr>
                <w:kern w:val="2"/>
                <w:lang w:eastAsia="en-US"/>
              </w:rPr>
              <w:t>2023</w:t>
            </w:r>
          </w:p>
        </w:tc>
        <w:tc>
          <w:tcPr>
            <w:tcW w:w="866" w:type="dxa"/>
          </w:tcPr>
          <w:p w:rsidR="006E4F22" w:rsidRPr="006E4F22" w:rsidRDefault="006E4F22" w:rsidP="006E4F22">
            <w:pPr>
              <w:autoSpaceDE w:val="0"/>
              <w:autoSpaceDN w:val="0"/>
              <w:adjustRightInd w:val="0"/>
              <w:jc w:val="center"/>
              <w:rPr>
                <w:kern w:val="2"/>
                <w:lang w:eastAsia="en-US"/>
              </w:rPr>
            </w:pPr>
            <w:r w:rsidRPr="006E4F22">
              <w:rPr>
                <w:kern w:val="2"/>
                <w:lang w:eastAsia="en-US"/>
              </w:rPr>
              <w:t>2024</w:t>
            </w:r>
          </w:p>
        </w:tc>
        <w:tc>
          <w:tcPr>
            <w:tcW w:w="845" w:type="dxa"/>
          </w:tcPr>
          <w:p w:rsidR="006E4F22" w:rsidRPr="006E4F22" w:rsidRDefault="006E4F22" w:rsidP="006E4F22">
            <w:pPr>
              <w:autoSpaceDE w:val="0"/>
              <w:autoSpaceDN w:val="0"/>
              <w:adjustRightInd w:val="0"/>
              <w:jc w:val="center"/>
              <w:rPr>
                <w:kern w:val="2"/>
                <w:lang w:eastAsia="en-US"/>
              </w:rPr>
            </w:pPr>
            <w:r w:rsidRPr="006E4F22">
              <w:rPr>
                <w:kern w:val="2"/>
                <w:lang w:eastAsia="en-US"/>
              </w:rPr>
              <w:t>2025</w:t>
            </w:r>
          </w:p>
        </w:tc>
        <w:tc>
          <w:tcPr>
            <w:tcW w:w="824" w:type="dxa"/>
            <w:shd w:val="clear" w:color="auto" w:fill="auto"/>
          </w:tcPr>
          <w:p w:rsidR="006E4F22" w:rsidRPr="006E4F22" w:rsidRDefault="006E4F22" w:rsidP="006E4F22">
            <w:pPr>
              <w:spacing w:line="276" w:lineRule="auto"/>
              <w:jc w:val="center"/>
            </w:pPr>
            <w:r w:rsidRPr="006E4F22">
              <w:t>2026</w:t>
            </w:r>
          </w:p>
        </w:tc>
        <w:tc>
          <w:tcPr>
            <w:tcW w:w="850" w:type="dxa"/>
            <w:shd w:val="clear" w:color="auto" w:fill="auto"/>
          </w:tcPr>
          <w:p w:rsidR="006E4F22" w:rsidRPr="006E4F22" w:rsidRDefault="006E4F22" w:rsidP="006E4F22">
            <w:pPr>
              <w:spacing w:line="276" w:lineRule="auto"/>
              <w:jc w:val="center"/>
            </w:pPr>
            <w:r w:rsidRPr="006E4F22">
              <w:t>2027</w:t>
            </w:r>
          </w:p>
        </w:tc>
        <w:tc>
          <w:tcPr>
            <w:tcW w:w="682" w:type="dxa"/>
            <w:shd w:val="clear" w:color="auto" w:fill="auto"/>
          </w:tcPr>
          <w:p w:rsidR="006E4F22" w:rsidRPr="006E4F22" w:rsidRDefault="006E4F22" w:rsidP="006E4F22">
            <w:pPr>
              <w:spacing w:line="276" w:lineRule="auto"/>
              <w:jc w:val="center"/>
            </w:pPr>
            <w:r w:rsidRPr="006E4F22">
              <w:t>2028</w:t>
            </w:r>
          </w:p>
        </w:tc>
        <w:tc>
          <w:tcPr>
            <w:tcW w:w="709" w:type="dxa"/>
            <w:shd w:val="clear" w:color="auto" w:fill="auto"/>
          </w:tcPr>
          <w:p w:rsidR="006E4F22" w:rsidRPr="006E4F22" w:rsidRDefault="006E4F22" w:rsidP="006E4F22">
            <w:pPr>
              <w:spacing w:line="276" w:lineRule="auto"/>
              <w:jc w:val="center"/>
            </w:pPr>
            <w:r w:rsidRPr="006E4F22">
              <w:t>2029</w:t>
            </w:r>
          </w:p>
        </w:tc>
        <w:tc>
          <w:tcPr>
            <w:tcW w:w="708" w:type="dxa"/>
            <w:shd w:val="clear" w:color="auto" w:fill="auto"/>
          </w:tcPr>
          <w:p w:rsidR="006E4F22" w:rsidRPr="006E4F22" w:rsidRDefault="006E4F22" w:rsidP="006E4F22">
            <w:pPr>
              <w:spacing w:line="276" w:lineRule="auto"/>
              <w:jc w:val="center"/>
            </w:pPr>
            <w:r w:rsidRPr="006E4F22">
              <w:t>2030</w:t>
            </w:r>
          </w:p>
        </w:tc>
      </w:tr>
    </w:tbl>
    <w:p w:rsidR="006E4F22" w:rsidRPr="006E4F22" w:rsidRDefault="006E4F22" w:rsidP="006E4F22">
      <w:pPr>
        <w:autoSpaceDE w:val="0"/>
        <w:autoSpaceDN w:val="0"/>
        <w:adjustRightInd w:val="0"/>
        <w:jc w:val="center"/>
        <w:rPr>
          <w:rFonts w:eastAsia="Calibri"/>
          <w:kern w:val="2"/>
          <w:sz w:val="6"/>
          <w:szCs w:val="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020"/>
        <w:gridCol w:w="1315"/>
        <w:gridCol w:w="739"/>
        <w:gridCol w:w="658"/>
        <w:gridCol w:w="657"/>
        <w:gridCol w:w="658"/>
        <w:gridCol w:w="563"/>
        <w:gridCol w:w="566"/>
        <w:gridCol w:w="541"/>
        <w:gridCol w:w="591"/>
        <w:gridCol w:w="566"/>
        <w:gridCol w:w="566"/>
        <w:gridCol w:w="485"/>
        <w:gridCol w:w="485"/>
        <w:gridCol w:w="485"/>
      </w:tblGrid>
      <w:tr w:rsidR="006E4F22" w:rsidRPr="006E4F22" w:rsidTr="00A52409">
        <w:trPr>
          <w:cantSplit/>
          <w:tblHeader/>
        </w:trPr>
        <w:tc>
          <w:tcPr>
            <w:tcW w:w="1018" w:type="dxa"/>
            <w:hideMark/>
          </w:tcPr>
          <w:p w:rsidR="006E4F22" w:rsidRPr="006E4F22" w:rsidRDefault="006E4F22" w:rsidP="006E4F22">
            <w:pPr>
              <w:autoSpaceDE w:val="0"/>
              <w:autoSpaceDN w:val="0"/>
              <w:adjustRightInd w:val="0"/>
              <w:jc w:val="center"/>
              <w:rPr>
                <w:kern w:val="2"/>
                <w:lang w:eastAsia="en-US"/>
              </w:rPr>
            </w:pPr>
            <w:r w:rsidRPr="006E4F22">
              <w:rPr>
                <w:kern w:val="2"/>
                <w:lang w:eastAsia="en-US"/>
              </w:rPr>
              <w:t>1</w:t>
            </w:r>
          </w:p>
        </w:tc>
        <w:tc>
          <w:tcPr>
            <w:tcW w:w="1311" w:type="dxa"/>
            <w:hideMark/>
          </w:tcPr>
          <w:p w:rsidR="006E4F22" w:rsidRPr="006E4F22" w:rsidRDefault="006E4F22" w:rsidP="006E4F22">
            <w:pPr>
              <w:autoSpaceDE w:val="0"/>
              <w:autoSpaceDN w:val="0"/>
              <w:adjustRightInd w:val="0"/>
              <w:jc w:val="center"/>
              <w:rPr>
                <w:kern w:val="2"/>
                <w:lang w:eastAsia="en-US"/>
              </w:rPr>
            </w:pPr>
            <w:r w:rsidRPr="006E4F22">
              <w:rPr>
                <w:kern w:val="2"/>
                <w:lang w:eastAsia="en-US"/>
              </w:rPr>
              <w:t>2</w:t>
            </w:r>
          </w:p>
        </w:tc>
        <w:tc>
          <w:tcPr>
            <w:tcW w:w="737" w:type="dxa"/>
            <w:hideMark/>
          </w:tcPr>
          <w:p w:rsidR="006E4F22" w:rsidRPr="006E4F22" w:rsidRDefault="006E4F22" w:rsidP="006E4F22">
            <w:pPr>
              <w:autoSpaceDE w:val="0"/>
              <w:autoSpaceDN w:val="0"/>
              <w:adjustRightInd w:val="0"/>
              <w:jc w:val="center"/>
              <w:rPr>
                <w:spacing w:val="-10"/>
                <w:kern w:val="2"/>
                <w:lang w:eastAsia="en-US"/>
              </w:rPr>
            </w:pPr>
            <w:r w:rsidRPr="006E4F22">
              <w:rPr>
                <w:spacing w:val="-10"/>
                <w:kern w:val="2"/>
                <w:lang w:eastAsia="en-US"/>
              </w:rPr>
              <w:t>3</w:t>
            </w:r>
          </w:p>
        </w:tc>
        <w:tc>
          <w:tcPr>
            <w:tcW w:w="656" w:type="dxa"/>
            <w:hideMark/>
          </w:tcPr>
          <w:p w:rsidR="006E4F22" w:rsidRPr="006E4F22" w:rsidRDefault="006E4F22" w:rsidP="006E4F22">
            <w:pPr>
              <w:autoSpaceDE w:val="0"/>
              <w:autoSpaceDN w:val="0"/>
              <w:adjustRightInd w:val="0"/>
              <w:jc w:val="center"/>
              <w:rPr>
                <w:spacing w:val="-10"/>
                <w:kern w:val="2"/>
                <w:lang w:eastAsia="en-US"/>
              </w:rPr>
            </w:pPr>
            <w:r w:rsidRPr="006E4F22">
              <w:rPr>
                <w:spacing w:val="-10"/>
                <w:kern w:val="2"/>
                <w:lang w:eastAsia="en-US"/>
              </w:rPr>
              <w:t>4</w:t>
            </w:r>
          </w:p>
        </w:tc>
        <w:tc>
          <w:tcPr>
            <w:tcW w:w="655" w:type="dxa"/>
            <w:hideMark/>
          </w:tcPr>
          <w:p w:rsidR="006E4F22" w:rsidRPr="006E4F22" w:rsidRDefault="006E4F22" w:rsidP="006E4F22">
            <w:pPr>
              <w:autoSpaceDE w:val="0"/>
              <w:autoSpaceDN w:val="0"/>
              <w:adjustRightInd w:val="0"/>
              <w:jc w:val="center"/>
              <w:rPr>
                <w:spacing w:val="-10"/>
                <w:kern w:val="2"/>
                <w:lang w:eastAsia="en-US"/>
              </w:rPr>
            </w:pPr>
            <w:r w:rsidRPr="006E4F22">
              <w:rPr>
                <w:spacing w:val="-10"/>
                <w:kern w:val="2"/>
                <w:lang w:eastAsia="en-US"/>
              </w:rPr>
              <w:t>5</w:t>
            </w:r>
          </w:p>
        </w:tc>
        <w:tc>
          <w:tcPr>
            <w:tcW w:w="656" w:type="dxa"/>
            <w:hideMark/>
          </w:tcPr>
          <w:p w:rsidR="006E4F22" w:rsidRPr="006E4F22" w:rsidRDefault="006E4F22" w:rsidP="006E4F22">
            <w:pPr>
              <w:autoSpaceDE w:val="0"/>
              <w:autoSpaceDN w:val="0"/>
              <w:adjustRightInd w:val="0"/>
              <w:jc w:val="center"/>
              <w:rPr>
                <w:spacing w:val="-10"/>
                <w:kern w:val="2"/>
                <w:lang w:eastAsia="en-US"/>
              </w:rPr>
            </w:pPr>
            <w:r w:rsidRPr="006E4F22">
              <w:rPr>
                <w:spacing w:val="-10"/>
                <w:kern w:val="2"/>
                <w:lang w:eastAsia="en-US"/>
              </w:rPr>
              <w:t>6</w:t>
            </w:r>
          </w:p>
        </w:tc>
        <w:tc>
          <w:tcPr>
            <w:tcW w:w="561" w:type="dxa"/>
            <w:hideMark/>
          </w:tcPr>
          <w:p w:rsidR="006E4F22" w:rsidRPr="006E4F22" w:rsidRDefault="006E4F22" w:rsidP="006E4F22">
            <w:pPr>
              <w:autoSpaceDE w:val="0"/>
              <w:autoSpaceDN w:val="0"/>
              <w:adjustRightInd w:val="0"/>
              <w:jc w:val="center"/>
              <w:rPr>
                <w:spacing w:val="-10"/>
                <w:kern w:val="2"/>
                <w:lang w:eastAsia="en-US"/>
              </w:rPr>
            </w:pPr>
            <w:r w:rsidRPr="006E4F22">
              <w:rPr>
                <w:spacing w:val="-10"/>
                <w:kern w:val="2"/>
                <w:lang w:eastAsia="en-US"/>
              </w:rPr>
              <w:t>7</w:t>
            </w:r>
          </w:p>
        </w:tc>
        <w:tc>
          <w:tcPr>
            <w:tcW w:w="564" w:type="dxa"/>
            <w:hideMark/>
          </w:tcPr>
          <w:p w:rsidR="006E4F22" w:rsidRPr="006E4F22" w:rsidRDefault="006E4F22" w:rsidP="006E4F22">
            <w:pPr>
              <w:autoSpaceDE w:val="0"/>
              <w:autoSpaceDN w:val="0"/>
              <w:adjustRightInd w:val="0"/>
              <w:jc w:val="center"/>
              <w:rPr>
                <w:spacing w:val="-10"/>
                <w:kern w:val="2"/>
                <w:lang w:eastAsia="en-US"/>
              </w:rPr>
            </w:pPr>
            <w:r w:rsidRPr="006E4F22">
              <w:rPr>
                <w:spacing w:val="-10"/>
                <w:kern w:val="2"/>
                <w:lang w:eastAsia="en-US"/>
              </w:rPr>
              <w:t>8</w:t>
            </w:r>
          </w:p>
        </w:tc>
        <w:tc>
          <w:tcPr>
            <w:tcW w:w="539" w:type="dxa"/>
            <w:hideMark/>
          </w:tcPr>
          <w:p w:rsidR="006E4F22" w:rsidRPr="006E4F22" w:rsidRDefault="006E4F22" w:rsidP="006E4F22">
            <w:pPr>
              <w:autoSpaceDE w:val="0"/>
              <w:autoSpaceDN w:val="0"/>
              <w:adjustRightInd w:val="0"/>
              <w:jc w:val="center"/>
              <w:rPr>
                <w:spacing w:val="-10"/>
                <w:kern w:val="2"/>
                <w:lang w:eastAsia="en-US"/>
              </w:rPr>
            </w:pPr>
            <w:r w:rsidRPr="006E4F22">
              <w:rPr>
                <w:spacing w:val="-10"/>
                <w:kern w:val="2"/>
                <w:lang w:eastAsia="en-US"/>
              </w:rPr>
              <w:t>9</w:t>
            </w:r>
          </w:p>
        </w:tc>
        <w:tc>
          <w:tcPr>
            <w:tcW w:w="589" w:type="dxa"/>
            <w:hideMark/>
          </w:tcPr>
          <w:p w:rsidR="006E4F22" w:rsidRPr="006E4F22" w:rsidRDefault="006E4F22" w:rsidP="006E4F22">
            <w:pPr>
              <w:autoSpaceDE w:val="0"/>
              <w:autoSpaceDN w:val="0"/>
              <w:adjustRightInd w:val="0"/>
              <w:jc w:val="center"/>
              <w:rPr>
                <w:spacing w:val="-10"/>
                <w:kern w:val="2"/>
                <w:lang w:eastAsia="en-US"/>
              </w:rPr>
            </w:pPr>
            <w:r w:rsidRPr="006E4F22">
              <w:rPr>
                <w:spacing w:val="-10"/>
                <w:kern w:val="2"/>
                <w:lang w:eastAsia="en-US"/>
              </w:rPr>
              <w:t>10</w:t>
            </w:r>
          </w:p>
        </w:tc>
        <w:tc>
          <w:tcPr>
            <w:tcW w:w="564" w:type="dxa"/>
          </w:tcPr>
          <w:p w:rsidR="006E4F22" w:rsidRPr="006E4F22" w:rsidRDefault="006E4F22" w:rsidP="006E4F22">
            <w:pPr>
              <w:autoSpaceDE w:val="0"/>
              <w:autoSpaceDN w:val="0"/>
              <w:adjustRightInd w:val="0"/>
              <w:jc w:val="center"/>
              <w:rPr>
                <w:spacing w:val="-10"/>
                <w:kern w:val="2"/>
                <w:lang w:eastAsia="en-US"/>
              </w:rPr>
            </w:pPr>
            <w:r w:rsidRPr="006E4F22">
              <w:rPr>
                <w:spacing w:val="-10"/>
                <w:kern w:val="2"/>
                <w:lang w:eastAsia="en-US"/>
              </w:rPr>
              <w:t>11</w:t>
            </w:r>
          </w:p>
        </w:tc>
        <w:tc>
          <w:tcPr>
            <w:tcW w:w="564" w:type="dxa"/>
          </w:tcPr>
          <w:p w:rsidR="006E4F22" w:rsidRPr="006E4F22" w:rsidRDefault="006E4F22" w:rsidP="006E4F22">
            <w:pPr>
              <w:autoSpaceDE w:val="0"/>
              <w:autoSpaceDN w:val="0"/>
              <w:adjustRightInd w:val="0"/>
              <w:jc w:val="center"/>
              <w:rPr>
                <w:spacing w:val="-10"/>
                <w:kern w:val="2"/>
                <w:lang w:eastAsia="en-US"/>
              </w:rPr>
            </w:pPr>
            <w:r w:rsidRPr="006E4F22">
              <w:rPr>
                <w:spacing w:val="-10"/>
                <w:kern w:val="2"/>
                <w:lang w:eastAsia="en-US"/>
              </w:rPr>
              <w:t>12</w:t>
            </w:r>
          </w:p>
        </w:tc>
        <w:tc>
          <w:tcPr>
            <w:tcW w:w="484" w:type="dxa"/>
          </w:tcPr>
          <w:p w:rsidR="006E4F22" w:rsidRPr="006E4F22" w:rsidRDefault="006E4F22" w:rsidP="006E4F22">
            <w:pPr>
              <w:autoSpaceDE w:val="0"/>
              <w:autoSpaceDN w:val="0"/>
              <w:adjustRightInd w:val="0"/>
              <w:jc w:val="center"/>
              <w:rPr>
                <w:spacing w:val="-10"/>
                <w:kern w:val="2"/>
                <w:lang w:eastAsia="en-US"/>
              </w:rPr>
            </w:pPr>
            <w:r w:rsidRPr="006E4F22">
              <w:rPr>
                <w:spacing w:val="-10"/>
                <w:kern w:val="2"/>
                <w:lang w:eastAsia="en-US"/>
              </w:rPr>
              <w:t>13</w:t>
            </w:r>
          </w:p>
        </w:tc>
        <w:tc>
          <w:tcPr>
            <w:tcW w:w="484" w:type="dxa"/>
          </w:tcPr>
          <w:p w:rsidR="006E4F22" w:rsidRPr="006E4F22" w:rsidRDefault="006E4F22" w:rsidP="006E4F22">
            <w:pPr>
              <w:autoSpaceDE w:val="0"/>
              <w:autoSpaceDN w:val="0"/>
              <w:adjustRightInd w:val="0"/>
              <w:jc w:val="center"/>
              <w:rPr>
                <w:spacing w:val="-10"/>
                <w:kern w:val="2"/>
                <w:lang w:eastAsia="en-US"/>
              </w:rPr>
            </w:pPr>
            <w:r w:rsidRPr="006E4F22">
              <w:rPr>
                <w:spacing w:val="-10"/>
                <w:kern w:val="2"/>
                <w:lang w:eastAsia="en-US"/>
              </w:rPr>
              <w:t>14</w:t>
            </w:r>
          </w:p>
        </w:tc>
        <w:tc>
          <w:tcPr>
            <w:tcW w:w="484" w:type="dxa"/>
          </w:tcPr>
          <w:p w:rsidR="006E4F22" w:rsidRPr="006E4F22" w:rsidRDefault="006E4F22" w:rsidP="006E4F22">
            <w:pPr>
              <w:autoSpaceDE w:val="0"/>
              <w:autoSpaceDN w:val="0"/>
              <w:adjustRightInd w:val="0"/>
              <w:jc w:val="center"/>
              <w:rPr>
                <w:spacing w:val="-10"/>
                <w:kern w:val="2"/>
                <w:lang w:eastAsia="en-US"/>
              </w:rPr>
            </w:pPr>
            <w:r w:rsidRPr="006E4F22">
              <w:rPr>
                <w:spacing w:val="-10"/>
                <w:kern w:val="2"/>
                <w:lang w:eastAsia="en-US"/>
              </w:rPr>
              <w:t>15</w:t>
            </w:r>
          </w:p>
        </w:tc>
      </w:tr>
      <w:tr w:rsidR="006E4F22" w:rsidRPr="006E4F22" w:rsidTr="00A52409">
        <w:trPr>
          <w:cantSplit/>
        </w:trPr>
        <w:tc>
          <w:tcPr>
            <w:tcW w:w="1018" w:type="dxa"/>
            <w:vMerge w:val="restart"/>
          </w:tcPr>
          <w:p w:rsidR="006E4F22" w:rsidRPr="006E4F22" w:rsidRDefault="006E4F22" w:rsidP="006E4F22">
            <w:pPr>
              <w:autoSpaceDE w:val="0"/>
              <w:autoSpaceDN w:val="0"/>
              <w:adjustRightInd w:val="0"/>
              <w:spacing w:line="230" w:lineRule="auto"/>
              <w:rPr>
                <w:kern w:val="2"/>
                <w:lang w:eastAsia="en-US"/>
              </w:rPr>
            </w:pPr>
            <w:r w:rsidRPr="006E4F22">
              <w:rPr>
                <w:kern w:val="2"/>
                <w:lang w:eastAsia="en-US"/>
              </w:rPr>
              <w:t>Муниципальная программа</w:t>
            </w:r>
          </w:p>
          <w:p w:rsidR="006E4F22" w:rsidRPr="006E4F22" w:rsidRDefault="006E4F22" w:rsidP="006E4F22">
            <w:pPr>
              <w:autoSpaceDE w:val="0"/>
              <w:autoSpaceDN w:val="0"/>
              <w:adjustRightInd w:val="0"/>
              <w:spacing w:line="230" w:lineRule="auto"/>
              <w:rPr>
                <w:kern w:val="2"/>
                <w:lang w:eastAsia="en-US"/>
              </w:rPr>
            </w:pPr>
            <w:r w:rsidRPr="006E4F22">
              <w:rPr>
                <w:kern w:val="2"/>
                <w:lang w:eastAsia="en-US"/>
              </w:rPr>
              <w:t>муниципального образования «</w:t>
            </w:r>
            <w:proofErr w:type="spellStart"/>
            <w:r w:rsidRPr="006E4F22">
              <w:rPr>
                <w:kern w:val="2"/>
                <w:lang w:eastAsia="en-US"/>
              </w:rPr>
              <w:t>Зерноградское</w:t>
            </w:r>
            <w:proofErr w:type="spellEnd"/>
            <w:r w:rsidRPr="006E4F22">
              <w:rPr>
                <w:kern w:val="2"/>
                <w:lang w:eastAsia="en-US"/>
              </w:rPr>
              <w:t xml:space="preserve"> городское поселение»</w:t>
            </w:r>
          </w:p>
          <w:p w:rsidR="006E4F22" w:rsidRPr="006E4F22" w:rsidRDefault="006E4F22" w:rsidP="006E4F22">
            <w:pPr>
              <w:autoSpaceDE w:val="0"/>
              <w:autoSpaceDN w:val="0"/>
              <w:adjustRightInd w:val="0"/>
              <w:rPr>
                <w:kern w:val="2"/>
                <w:lang w:eastAsia="en-US"/>
              </w:rPr>
            </w:pPr>
            <w:r w:rsidRPr="006E4F22">
              <w:rPr>
                <w:kern w:val="2"/>
                <w:lang w:eastAsia="en-US"/>
              </w:rPr>
              <w:t>«Управление муниципальным имуществом»</w:t>
            </w:r>
          </w:p>
        </w:tc>
        <w:tc>
          <w:tcPr>
            <w:tcW w:w="1311" w:type="dxa"/>
          </w:tcPr>
          <w:p w:rsidR="006E4F22" w:rsidRPr="006E4F22" w:rsidRDefault="006E4F22" w:rsidP="006E4F22">
            <w:pPr>
              <w:autoSpaceDE w:val="0"/>
              <w:autoSpaceDN w:val="0"/>
              <w:adjustRightInd w:val="0"/>
              <w:spacing w:line="230" w:lineRule="auto"/>
              <w:rPr>
                <w:kern w:val="2"/>
                <w:lang w:eastAsia="en-US"/>
              </w:rPr>
            </w:pPr>
            <w:r w:rsidRPr="006E4F22">
              <w:rPr>
                <w:kern w:val="2"/>
                <w:lang w:eastAsia="en-US"/>
              </w:rPr>
              <w:t xml:space="preserve">всего </w:t>
            </w:r>
          </w:p>
        </w:tc>
        <w:tc>
          <w:tcPr>
            <w:tcW w:w="737" w:type="dxa"/>
            <w:vAlign w:val="center"/>
          </w:tcPr>
          <w:p w:rsidR="006E4F22" w:rsidRPr="00145A9B" w:rsidRDefault="001761D4" w:rsidP="006E4F22">
            <w:pPr>
              <w:jc w:val="center"/>
              <w:rPr>
                <w:sz w:val="18"/>
              </w:rPr>
            </w:pPr>
            <w:r>
              <w:rPr>
                <w:b/>
                <w:sz w:val="18"/>
              </w:rPr>
              <w:t>15209,40</w:t>
            </w:r>
          </w:p>
        </w:tc>
        <w:tc>
          <w:tcPr>
            <w:tcW w:w="656" w:type="dxa"/>
            <w:vAlign w:val="center"/>
          </w:tcPr>
          <w:p w:rsidR="006E4F22" w:rsidRPr="00145A9B" w:rsidRDefault="006E4F22" w:rsidP="006E4F22">
            <w:pPr>
              <w:jc w:val="center"/>
              <w:rPr>
                <w:bCs/>
                <w:sz w:val="18"/>
              </w:rPr>
            </w:pPr>
            <w:r w:rsidRPr="00145A9B">
              <w:rPr>
                <w:bCs/>
                <w:sz w:val="18"/>
              </w:rPr>
              <w:t>1891,1</w:t>
            </w:r>
          </w:p>
        </w:tc>
        <w:tc>
          <w:tcPr>
            <w:tcW w:w="655" w:type="dxa"/>
            <w:vAlign w:val="center"/>
          </w:tcPr>
          <w:p w:rsidR="006E4F22" w:rsidRPr="00145A9B" w:rsidRDefault="006E4F22" w:rsidP="006E4F22">
            <w:pPr>
              <w:jc w:val="center"/>
              <w:rPr>
                <w:bCs/>
                <w:sz w:val="18"/>
              </w:rPr>
            </w:pPr>
            <w:r w:rsidRPr="00145A9B">
              <w:rPr>
                <w:bCs/>
                <w:sz w:val="18"/>
              </w:rPr>
              <w:t>2676,4</w:t>
            </w:r>
          </w:p>
        </w:tc>
        <w:tc>
          <w:tcPr>
            <w:tcW w:w="656" w:type="dxa"/>
            <w:vAlign w:val="center"/>
          </w:tcPr>
          <w:p w:rsidR="006E4F22" w:rsidRPr="00145A9B" w:rsidRDefault="00D724F6" w:rsidP="006E4F22">
            <w:pPr>
              <w:jc w:val="center"/>
              <w:rPr>
                <w:bCs/>
                <w:sz w:val="18"/>
              </w:rPr>
            </w:pPr>
            <w:r w:rsidRPr="00145A9B">
              <w:rPr>
                <w:bCs/>
                <w:sz w:val="18"/>
              </w:rPr>
              <w:t>3149,40</w:t>
            </w:r>
          </w:p>
        </w:tc>
        <w:tc>
          <w:tcPr>
            <w:tcW w:w="561" w:type="dxa"/>
            <w:vAlign w:val="center"/>
          </w:tcPr>
          <w:p w:rsidR="006E4F22" w:rsidRPr="002742FE" w:rsidRDefault="006D4ABC" w:rsidP="006E4F22">
            <w:pPr>
              <w:jc w:val="center"/>
              <w:rPr>
                <w:sz w:val="18"/>
              </w:rPr>
            </w:pPr>
            <w:r w:rsidRPr="002742FE">
              <w:rPr>
                <w:bCs/>
                <w:sz w:val="18"/>
              </w:rPr>
              <w:t>434,50</w:t>
            </w:r>
          </w:p>
        </w:tc>
        <w:tc>
          <w:tcPr>
            <w:tcW w:w="564" w:type="dxa"/>
            <w:vAlign w:val="center"/>
          </w:tcPr>
          <w:p w:rsidR="006E4F22" w:rsidRPr="006C72F6" w:rsidRDefault="00C9040B" w:rsidP="006E4F22">
            <w:pPr>
              <w:jc w:val="center"/>
              <w:rPr>
                <w:sz w:val="18"/>
              </w:rPr>
            </w:pPr>
            <w:r w:rsidRPr="006C72F6">
              <w:rPr>
                <w:bCs/>
                <w:sz w:val="18"/>
              </w:rPr>
              <w:t>1401,0</w:t>
            </w:r>
          </w:p>
        </w:tc>
        <w:tc>
          <w:tcPr>
            <w:tcW w:w="539" w:type="dxa"/>
            <w:vAlign w:val="center"/>
          </w:tcPr>
          <w:p w:rsidR="006E4F22" w:rsidRPr="006C72F6" w:rsidRDefault="001761D4" w:rsidP="006E4F22">
            <w:pPr>
              <w:jc w:val="center"/>
              <w:rPr>
                <w:b/>
                <w:sz w:val="18"/>
              </w:rPr>
            </w:pPr>
            <w:r>
              <w:rPr>
                <w:b/>
                <w:bCs/>
                <w:sz w:val="18"/>
              </w:rPr>
              <w:t>2177,00</w:t>
            </w:r>
          </w:p>
        </w:tc>
        <w:tc>
          <w:tcPr>
            <w:tcW w:w="589" w:type="dxa"/>
            <w:vAlign w:val="center"/>
          </w:tcPr>
          <w:p w:rsidR="006E4F22" w:rsidRPr="0035397A" w:rsidRDefault="00455FDB" w:rsidP="006E4F22">
            <w:pPr>
              <w:jc w:val="center"/>
              <w:rPr>
                <w:sz w:val="18"/>
              </w:rPr>
            </w:pPr>
            <w:r w:rsidRPr="0035397A">
              <w:rPr>
                <w:sz w:val="18"/>
              </w:rPr>
              <w:t>980,00</w:t>
            </w:r>
          </w:p>
        </w:tc>
        <w:tc>
          <w:tcPr>
            <w:tcW w:w="564" w:type="dxa"/>
            <w:vAlign w:val="center"/>
          </w:tcPr>
          <w:p w:rsidR="006E4F22" w:rsidRPr="00145A9B" w:rsidRDefault="006E4F22" w:rsidP="006E4F22">
            <w:pPr>
              <w:jc w:val="center"/>
              <w:rPr>
                <w:sz w:val="18"/>
              </w:rPr>
            </w:pPr>
            <w:r w:rsidRPr="00145A9B">
              <w:rPr>
                <w:sz w:val="18"/>
              </w:rPr>
              <w:t>500,00</w:t>
            </w:r>
          </w:p>
        </w:tc>
        <w:tc>
          <w:tcPr>
            <w:tcW w:w="564" w:type="dxa"/>
            <w:vAlign w:val="center"/>
          </w:tcPr>
          <w:p w:rsidR="006E4F22" w:rsidRPr="00145A9B" w:rsidRDefault="006E4F22" w:rsidP="006E4F22">
            <w:pPr>
              <w:jc w:val="center"/>
              <w:rPr>
                <w:sz w:val="18"/>
              </w:rPr>
            </w:pPr>
            <w:r w:rsidRPr="00145A9B">
              <w:rPr>
                <w:sz w:val="18"/>
              </w:rPr>
              <w:t>500,00</w:t>
            </w:r>
          </w:p>
        </w:tc>
        <w:tc>
          <w:tcPr>
            <w:tcW w:w="484" w:type="dxa"/>
            <w:vAlign w:val="center"/>
          </w:tcPr>
          <w:p w:rsidR="006E4F22" w:rsidRPr="00145A9B" w:rsidRDefault="006E4F22" w:rsidP="006E4F22">
            <w:pPr>
              <w:jc w:val="center"/>
              <w:rPr>
                <w:sz w:val="18"/>
              </w:rPr>
            </w:pPr>
            <w:r w:rsidRPr="00145A9B">
              <w:rPr>
                <w:sz w:val="18"/>
              </w:rPr>
              <w:t>500,00</w:t>
            </w:r>
          </w:p>
        </w:tc>
        <w:tc>
          <w:tcPr>
            <w:tcW w:w="484" w:type="dxa"/>
            <w:vAlign w:val="center"/>
          </w:tcPr>
          <w:p w:rsidR="006E4F22" w:rsidRPr="00145A9B" w:rsidRDefault="006E4F22" w:rsidP="006E4F22">
            <w:pPr>
              <w:jc w:val="center"/>
              <w:rPr>
                <w:sz w:val="18"/>
              </w:rPr>
            </w:pPr>
            <w:r w:rsidRPr="00145A9B">
              <w:rPr>
                <w:sz w:val="18"/>
              </w:rPr>
              <w:t>500,00</w:t>
            </w:r>
          </w:p>
        </w:tc>
        <w:tc>
          <w:tcPr>
            <w:tcW w:w="484" w:type="dxa"/>
            <w:vAlign w:val="center"/>
          </w:tcPr>
          <w:p w:rsidR="006E4F22" w:rsidRPr="00145A9B" w:rsidRDefault="006E4F22" w:rsidP="006E4F22">
            <w:pPr>
              <w:jc w:val="center"/>
              <w:rPr>
                <w:sz w:val="18"/>
              </w:rPr>
            </w:pPr>
            <w:r w:rsidRPr="00145A9B">
              <w:rPr>
                <w:sz w:val="18"/>
              </w:rPr>
              <w:t xml:space="preserve">500,00 </w:t>
            </w:r>
          </w:p>
        </w:tc>
      </w:tr>
      <w:tr w:rsidR="006E4F22" w:rsidRPr="006E4F22" w:rsidTr="00A52409">
        <w:trPr>
          <w:cantSplit/>
        </w:trPr>
        <w:tc>
          <w:tcPr>
            <w:tcW w:w="1018" w:type="dxa"/>
            <w:vMerge/>
          </w:tcPr>
          <w:p w:rsidR="006E4F22" w:rsidRPr="006E4F22" w:rsidRDefault="006E4F22" w:rsidP="006E4F22">
            <w:pPr>
              <w:autoSpaceDE w:val="0"/>
              <w:autoSpaceDN w:val="0"/>
              <w:adjustRightInd w:val="0"/>
              <w:jc w:val="center"/>
              <w:rPr>
                <w:kern w:val="2"/>
                <w:lang w:eastAsia="en-US"/>
              </w:rPr>
            </w:pPr>
          </w:p>
        </w:tc>
        <w:tc>
          <w:tcPr>
            <w:tcW w:w="1311" w:type="dxa"/>
          </w:tcPr>
          <w:p w:rsidR="006E4F22" w:rsidRPr="006E4F22" w:rsidRDefault="006E4F22" w:rsidP="006E4F22">
            <w:pPr>
              <w:autoSpaceDE w:val="0"/>
              <w:autoSpaceDN w:val="0"/>
              <w:adjustRightInd w:val="0"/>
              <w:spacing w:line="230" w:lineRule="auto"/>
              <w:rPr>
                <w:kern w:val="2"/>
                <w:lang w:eastAsia="en-US"/>
              </w:rPr>
            </w:pPr>
            <w:r w:rsidRPr="006E4F22">
              <w:rPr>
                <w:kern w:val="2"/>
                <w:lang w:eastAsia="en-US"/>
              </w:rPr>
              <w:t>местный бюджет</w:t>
            </w:r>
          </w:p>
        </w:tc>
        <w:tc>
          <w:tcPr>
            <w:tcW w:w="737" w:type="dxa"/>
            <w:vAlign w:val="center"/>
          </w:tcPr>
          <w:p w:rsidR="006E4F22" w:rsidRPr="00145A9B" w:rsidRDefault="001761D4" w:rsidP="006E4F22">
            <w:pPr>
              <w:jc w:val="center"/>
              <w:rPr>
                <w:color w:val="000000"/>
              </w:rPr>
            </w:pPr>
            <w:r>
              <w:rPr>
                <w:b/>
                <w:sz w:val="18"/>
              </w:rPr>
              <w:t>15209,40</w:t>
            </w:r>
          </w:p>
        </w:tc>
        <w:tc>
          <w:tcPr>
            <w:tcW w:w="656" w:type="dxa"/>
            <w:vAlign w:val="center"/>
          </w:tcPr>
          <w:p w:rsidR="006E4F22" w:rsidRPr="00145A9B" w:rsidRDefault="006E4F22" w:rsidP="006E4F22">
            <w:pPr>
              <w:jc w:val="center"/>
              <w:rPr>
                <w:bCs/>
                <w:color w:val="000000"/>
              </w:rPr>
            </w:pPr>
            <w:r w:rsidRPr="00145A9B">
              <w:rPr>
                <w:bCs/>
                <w:sz w:val="18"/>
              </w:rPr>
              <w:t>1891,1</w:t>
            </w:r>
          </w:p>
        </w:tc>
        <w:tc>
          <w:tcPr>
            <w:tcW w:w="655" w:type="dxa"/>
            <w:vAlign w:val="center"/>
          </w:tcPr>
          <w:p w:rsidR="006E4F22" w:rsidRPr="00145A9B" w:rsidRDefault="006E4F22" w:rsidP="006E4F22">
            <w:pPr>
              <w:jc w:val="center"/>
              <w:rPr>
                <w:bCs/>
                <w:color w:val="000000"/>
                <w:sz w:val="19"/>
                <w:szCs w:val="19"/>
              </w:rPr>
            </w:pPr>
            <w:r w:rsidRPr="00145A9B">
              <w:rPr>
                <w:bCs/>
                <w:color w:val="000000"/>
                <w:sz w:val="19"/>
                <w:szCs w:val="19"/>
              </w:rPr>
              <w:t>2676,4</w:t>
            </w:r>
          </w:p>
        </w:tc>
        <w:tc>
          <w:tcPr>
            <w:tcW w:w="656" w:type="dxa"/>
            <w:vAlign w:val="center"/>
          </w:tcPr>
          <w:p w:rsidR="006E4F22" w:rsidRPr="00145A9B" w:rsidRDefault="00D724F6" w:rsidP="006E4F22">
            <w:pPr>
              <w:jc w:val="center"/>
              <w:rPr>
                <w:bCs/>
                <w:color w:val="000000"/>
                <w:sz w:val="19"/>
                <w:szCs w:val="19"/>
              </w:rPr>
            </w:pPr>
            <w:r w:rsidRPr="00145A9B">
              <w:rPr>
                <w:bCs/>
                <w:color w:val="000000"/>
                <w:sz w:val="19"/>
                <w:szCs w:val="19"/>
              </w:rPr>
              <w:t>3149,40</w:t>
            </w:r>
          </w:p>
        </w:tc>
        <w:tc>
          <w:tcPr>
            <w:tcW w:w="561" w:type="dxa"/>
            <w:vAlign w:val="center"/>
          </w:tcPr>
          <w:p w:rsidR="006E4F22" w:rsidRPr="00BD22CE" w:rsidRDefault="0087084D" w:rsidP="006E4F22">
            <w:pPr>
              <w:jc w:val="center"/>
            </w:pPr>
            <w:r w:rsidRPr="00BD22CE">
              <w:rPr>
                <w:bCs/>
                <w:sz w:val="18"/>
              </w:rPr>
              <w:t>434,50</w:t>
            </w:r>
          </w:p>
        </w:tc>
        <w:tc>
          <w:tcPr>
            <w:tcW w:w="564" w:type="dxa"/>
            <w:vAlign w:val="center"/>
          </w:tcPr>
          <w:p w:rsidR="006E4F22" w:rsidRPr="006C72F6" w:rsidRDefault="00C9040B" w:rsidP="006E4F22">
            <w:pPr>
              <w:jc w:val="center"/>
            </w:pPr>
            <w:r w:rsidRPr="006C72F6">
              <w:rPr>
                <w:bCs/>
                <w:sz w:val="18"/>
              </w:rPr>
              <w:t>1401,0</w:t>
            </w:r>
          </w:p>
        </w:tc>
        <w:tc>
          <w:tcPr>
            <w:tcW w:w="539" w:type="dxa"/>
            <w:vAlign w:val="center"/>
          </w:tcPr>
          <w:p w:rsidR="006E4F22" w:rsidRPr="006C72F6" w:rsidRDefault="001761D4" w:rsidP="006E4F22">
            <w:pPr>
              <w:jc w:val="center"/>
              <w:rPr>
                <w:b/>
              </w:rPr>
            </w:pPr>
            <w:r>
              <w:rPr>
                <w:b/>
                <w:bCs/>
                <w:sz w:val="18"/>
              </w:rPr>
              <w:t>2177,00</w:t>
            </w:r>
          </w:p>
        </w:tc>
        <w:tc>
          <w:tcPr>
            <w:tcW w:w="589" w:type="dxa"/>
            <w:vAlign w:val="center"/>
          </w:tcPr>
          <w:p w:rsidR="006E4F22" w:rsidRPr="0035397A" w:rsidRDefault="00BD22CE" w:rsidP="006E4F22">
            <w:pPr>
              <w:jc w:val="center"/>
            </w:pPr>
            <w:r w:rsidRPr="0035397A">
              <w:rPr>
                <w:sz w:val="18"/>
              </w:rPr>
              <w:t>980,00</w:t>
            </w:r>
          </w:p>
        </w:tc>
        <w:tc>
          <w:tcPr>
            <w:tcW w:w="564" w:type="dxa"/>
            <w:vAlign w:val="center"/>
          </w:tcPr>
          <w:p w:rsidR="006E4F22" w:rsidRPr="00145A9B" w:rsidRDefault="006E4F22" w:rsidP="006E4F22">
            <w:pPr>
              <w:jc w:val="center"/>
            </w:pPr>
            <w:r w:rsidRPr="00145A9B">
              <w:rPr>
                <w:sz w:val="18"/>
              </w:rPr>
              <w:t>500,00</w:t>
            </w:r>
          </w:p>
        </w:tc>
        <w:tc>
          <w:tcPr>
            <w:tcW w:w="564" w:type="dxa"/>
            <w:vAlign w:val="center"/>
          </w:tcPr>
          <w:p w:rsidR="006E4F22" w:rsidRPr="00145A9B" w:rsidRDefault="006E4F22" w:rsidP="006E4F22">
            <w:pPr>
              <w:jc w:val="center"/>
            </w:pPr>
            <w:r w:rsidRPr="00145A9B">
              <w:rPr>
                <w:sz w:val="18"/>
              </w:rPr>
              <w:t>500,00</w:t>
            </w:r>
          </w:p>
        </w:tc>
        <w:tc>
          <w:tcPr>
            <w:tcW w:w="484" w:type="dxa"/>
            <w:vAlign w:val="center"/>
          </w:tcPr>
          <w:p w:rsidR="006E4F22" w:rsidRPr="00145A9B" w:rsidRDefault="006E4F22" w:rsidP="006E4F22">
            <w:pPr>
              <w:jc w:val="center"/>
            </w:pPr>
            <w:r w:rsidRPr="00145A9B">
              <w:rPr>
                <w:sz w:val="18"/>
              </w:rPr>
              <w:t>500,00</w:t>
            </w:r>
          </w:p>
        </w:tc>
        <w:tc>
          <w:tcPr>
            <w:tcW w:w="484" w:type="dxa"/>
            <w:vAlign w:val="center"/>
          </w:tcPr>
          <w:p w:rsidR="006E4F22" w:rsidRPr="00145A9B" w:rsidRDefault="006E4F22" w:rsidP="006E4F22">
            <w:pPr>
              <w:jc w:val="center"/>
            </w:pPr>
            <w:r w:rsidRPr="00145A9B">
              <w:rPr>
                <w:sz w:val="18"/>
              </w:rPr>
              <w:t>500,00</w:t>
            </w:r>
          </w:p>
        </w:tc>
        <w:tc>
          <w:tcPr>
            <w:tcW w:w="484" w:type="dxa"/>
            <w:vAlign w:val="center"/>
          </w:tcPr>
          <w:p w:rsidR="006E4F22" w:rsidRPr="00145A9B" w:rsidRDefault="006E4F22" w:rsidP="006E4F22">
            <w:pPr>
              <w:jc w:val="center"/>
            </w:pPr>
            <w:r w:rsidRPr="00145A9B">
              <w:rPr>
                <w:sz w:val="18"/>
              </w:rPr>
              <w:t xml:space="preserve">500,00 </w:t>
            </w:r>
          </w:p>
        </w:tc>
      </w:tr>
      <w:tr w:rsidR="006E4F22" w:rsidRPr="006E4F22" w:rsidTr="00A52409">
        <w:trPr>
          <w:cantSplit/>
        </w:trPr>
        <w:tc>
          <w:tcPr>
            <w:tcW w:w="1018" w:type="dxa"/>
            <w:vMerge w:val="restart"/>
          </w:tcPr>
          <w:p w:rsidR="006E4F22" w:rsidRPr="006E4F22" w:rsidRDefault="006E4F22" w:rsidP="006E4F22">
            <w:pPr>
              <w:autoSpaceDE w:val="0"/>
              <w:autoSpaceDN w:val="0"/>
              <w:adjustRightInd w:val="0"/>
              <w:rPr>
                <w:kern w:val="2"/>
                <w:lang w:eastAsia="en-US"/>
              </w:rPr>
            </w:pPr>
            <w:r w:rsidRPr="006E4F22">
              <w:rPr>
                <w:kern w:val="2"/>
                <w:lang w:eastAsia="en-US"/>
              </w:rPr>
              <w:t xml:space="preserve">Подпрограмма 1 </w:t>
            </w:r>
            <w:r w:rsidRPr="006E4F22">
              <w:rPr>
                <w:kern w:val="2"/>
                <w:sz w:val="16"/>
                <w:szCs w:val="16"/>
                <w:lang w:eastAsia="en-US"/>
              </w:rPr>
              <w:lastRenderedPageBreak/>
              <w:t>«Управление объектами недвижимого имущества, находящимися в муниципальной собственности»</w:t>
            </w:r>
          </w:p>
          <w:p w:rsidR="006E4F22" w:rsidRPr="006E4F22" w:rsidRDefault="006E4F22" w:rsidP="006E4F22">
            <w:pPr>
              <w:numPr>
                <w:ilvl w:val="0"/>
                <w:numId w:val="34"/>
              </w:numPr>
              <w:autoSpaceDE w:val="0"/>
              <w:autoSpaceDN w:val="0"/>
              <w:adjustRightInd w:val="0"/>
              <w:ind w:left="0"/>
              <w:rPr>
                <w:kern w:val="2"/>
                <w:sz w:val="16"/>
                <w:szCs w:val="16"/>
                <w:lang w:eastAsia="en-US"/>
              </w:rPr>
            </w:pPr>
            <w:r w:rsidRPr="006E4F22">
              <w:rPr>
                <w:kern w:val="2"/>
                <w:sz w:val="16"/>
                <w:szCs w:val="16"/>
                <w:lang w:eastAsia="en-US"/>
              </w:rPr>
              <w:t>Паспортизация бесхозяйных (в целях оформления муниципальной собственности) и муниципальных объектов</w:t>
            </w:r>
          </w:p>
          <w:p w:rsidR="006E4F22" w:rsidRPr="006E4F22" w:rsidRDefault="006E4F22" w:rsidP="006E4F22">
            <w:pPr>
              <w:autoSpaceDE w:val="0"/>
              <w:autoSpaceDN w:val="0"/>
              <w:adjustRightInd w:val="0"/>
              <w:rPr>
                <w:kern w:val="2"/>
                <w:sz w:val="16"/>
                <w:szCs w:val="16"/>
                <w:lang w:eastAsia="en-US"/>
              </w:rPr>
            </w:pPr>
            <w:r w:rsidRPr="006E4F22">
              <w:rPr>
                <w:kern w:val="2"/>
                <w:sz w:val="16"/>
                <w:szCs w:val="16"/>
                <w:lang w:eastAsia="en-US"/>
              </w:rPr>
              <w:t xml:space="preserve">Ген. план ЗГП в части уточнения границ </w:t>
            </w:r>
            <w:proofErr w:type="gramStart"/>
            <w:r w:rsidRPr="006E4F22">
              <w:rPr>
                <w:kern w:val="2"/>
                <w:sz w:val="16"/>
                <w:szCs w:val="16"/>
                <w:lang w:eastAsia="en-US"/>
              </w:rPr>
              <w:t>г</w:t>
            </w:r>
            <w:proofErr w:type="gramEnd"/>
            <w:r w:rsidRPr="006E4F22">
              <w:rPr>
                <w:kern w:val="2"/>
                <w:sz w:val="16"/>
                <w:szCs w:val="16"/>
                <w:lang w:eastAsia="en-US"/>
              </w:rPr>
              <w:t>. Зернограда</w:t>
            </w:r>
          </w:p>
          <w:p w:rsidR="006E4F22" w:rsidRPr="006E4F22" w:rsidRDefault="006E4F22" w:rsidP="006E4F22">
            <w:pPr>
              <w:autoSpaceDE w:val="0"/>
              <w:autoSpaceDN w:val="0"/>
              <w:adjustRightInd w:val="0"/>
              <w:rPr>
                <w:kern w:val="2"/>
                <w:lang w:eastAsia="en-US"/>
              </w:rPr>
            </w:pPr>
          </w:p>
          <w:p w:rsidR="006E4F22" w:rsidRPr="006E4F22" w:rsidRDefault="006E4F22" w:rsidP="006E4F22">
            <w:pPr>
              <w:numPr>
                <w:ilvl w:val="0"/>
                <w:numId w:val="32"/>
              </w:numPr>
              <w:autoSpaceDE w:val="0"/>
              <w:autoSpaceDN w:val="0"/>
              <w:adjustRightInd w:val="0"/>
              <w:ind w:left="0"/>
              <w:rPr>
                <w:kern w:val="2"/>
                <w:sz w:val="16"/>
                <w:szCs w:val="16"/>
                <w:lang w:eastAsia="en-US"/>
              </w:rPr>
            </w:pPr>
            <w:r w:rsidRPr="006E4F22">
              <w:rPr>
                <w:kern w:val="2"/>
                <w:sz w:val="16"/>
                <w:szCs w:val="16"/>
                <w:lang w:eastAsia="en-US"/>
              </w:rPr>
              <w:t>Определение размера арендной платы и выкупной стоимости на основании рыночной оценки по земельным участкам, государственная собственность на которые не разграничена и муниципальных земельных участков</w:t>
            </w:r>
          </w:p>
          <w:p w:rsidR="00145A9B" w:rsidRPr="00145A9B" w:rsidRDefault="006E4F22" w:rsidP="006E4F22">
            <w:pPr>
              <w:numPr>
                <w:ilvl w:val="0"/>
                <w:numId w:val="32"/>
              </w:numPr>
              <w:autoSpaceDE w:val="0"/>
              <w:autoSpaceDN w:val="0"/>
              <w:adjustRightInd w:val="0"/>
              <w:ind w:left="0"/>
              <w:rPr>
                <w:kern w:val="2"/>
                <w:lang w:eastAsia="en-US"/>
              </w:rPr>
            </w:pPr>
            <w:proofErr w:type="gramStart"/>
            <w:r w:rsidRPr="006E4F22">
              <w:rPr>
                <w:kern w:val="2"/>
                <w:sz w:val="16"/>
                <w:szCs w:val="16"/>
                <w:lang w:eastAsia="en-US"/>
              </w:rPr>
              <w:t>Страхование муниципального имущества – страхование гражданской ответственности владельца опасного объекта за причинение вреда в результате аварии на опасном объекте (в отношении гидротехнических сооружений,</w:t>
            </w:r>
            <w:r w:rsidRPr="006E4F22">
              <w:rPr>
                <w:kern w:val="2"/>
                <w:lang w:eastAsia="en-US"/>
              </w:rPr>
              <w:t xml:space="preserve"> </w:t>
            </w:r>
            <w:r w:rsidRPr="006E4F22">
              <w:rPr>
                <w:kern w:val="2"/>
                <w:sz w:val="16"/>
                <w:szCs w:val="16"/>
                <w:lang w:eastAsia="en-US"/>
              </w:rPr>
              <w:t>находящихся в муниципальной собственнос</w:t>
            </w:r>
            <w:r w:rsidR="00145A9B">
              <w:rPr>
                <w:kern w:val="2"/>
                <w:sz w:val="16"/>
                <w:szCs w:val="16"/>
                <w:lang w:eastAsia="en-US"/>
              </w:rPr>
              <w:t>ти</w:t>
            </w:r>
            <w:proofErr w:type="gramEnd"/>
          </w:p>
          <w:p w:rsidR="00145A9B" w:rsidRPr="00145A9B" w:rsidRDefault="00145A9B" w:rsidP="006E4F22">
            <w:pPr>
              <w:numPr>
                <w:ilvl w:val="0"/>
                <w:numId w:val="32"/>
              </w:numPr>
              <w:autoSpaceDE w:val="0"/>
              <w:autoSpaceDN w:val="0"/>
              <w:adjustRightInd w:val="0"/>
              <w:ind w:left="0"/>
              <w:rPr>
                <w:kern w:val="2"/>
                <w:lang w:eastAsia="en-US"/>
              </w:rPr>
            </w:pPr>
          </w:p>
          <w:p w:rsidR="00145A9B" w:rsidRPr="00145A9B" w:rsidRDefault="00145A9B" w:rsidP="006E4F22">
            <w:pPr>
              <w:numPr>
                <w:ilvl w:val="0"/>
                <w:numId w:val="32"/>
              </w:numPr>
              <w:autoSpaceDE w:val="0"/>
              <w:autoSpaceDN w:val="0"/>
              <w:adjustRightInd w:val="0"/>
              <w:ind w:left="0"/>
              <w:rPr>
                <w:kern w:val="2"/>
                <w:lang w:eastAsia="en-US"/>
              </w:rPr>
            </w:pPr>
          </w:p>
          <w:p w:rsidR="006E4F22" w:rsidRPr="006E4F22" w:rsidRDefault="006E4F22" w:rsidP="006E4F22">
            <w:pPr>
              <w:numPr>
                <w:ilvl w:val="0"/>
                <w:numId w:val="32"/>
              </w:numPr>
              <w:autoSpaceDE w:val="0"/>
              <w:autoSpaceDN w:val="0"/>
              <w:adjustRightInd w:val="0"/>
              <w:ind w:left="0"/>
              <w:rPr>
                <w:kern w:val="2"/>
                <w:lang w:eastAsia="en-US"/>
              </w:rPr>
            </w:pPr>
            <w:proofErr w:type="spellStart"/>
            <w:proofErr w:type="gramStart"/>
            <w:r w:rsidRPr="006E4F22">
              <w:rPr>
                <w:kern w:val="2"/>
                <w:sz w:val="16"/>
                <w:szCs w:val="16"/>
                <w:lang w:eastAsia="en-US"/>
              </w:rPr>
              <w:t>ти</w:t>
            </w:r>
            <w:proofErr w:type="spellEnd"/>
            <w:r w:rsidRPr="006E4F22">
              <w:rPr>
                <w:kern w:val="2"/>
                <w:sz w:val="16"/>
                <w:szCs w:val="16"/>
                <w:lang w:eastAsia="en-US"/>
              </w:rPr>
              <w:t>)</w:t>
            </w:r>
            <w:proofErr w:type="gramEnd"/>
          </w:p>
          <w:p w:rsidR="006E4F22" w:rsidRPr="006E4F22" w:rsidRDefault="006E4F22" w:rsidP="006E4F22">
            <w:pPr>
              <w:autoSpaceDE w:val="0"/>
              <w:autoSpaceDN w:val="0"/>
              <w:adjustRightInd w:val="0"/>
              <w:rPr>
                <w:kern w:val="2"/>
                <w:lang w:eastAsia="en-US"/>
              </w:rPr>
            </w:pPr>
          </w:p>
          <w:p w:rsidR="006E4F22" w:rsidRPr="006E4F22" w:rsidRDefault="006E4F22" w:rsidP="006E4F22">
            <w:pPr>
              <w:autoSpaceDE w:val="0"/>
              <w:autoSpaceDN w:val="0"/>
              <w:adjustRightInd w:val="0"/>
              <w:rPr>
                <w:kern w:val="2"/>
                <w:lang w:eastAsia="en-US"/>
              </w:rPr>
            </w:pPr>
          </w:p>
        </w:tc>
        <w:tc>
          <w:tcPr>
            <w:tcW w:w="1311" w:type="dxa"/>
          </w:tcPr>
          <w:p w:rsidR="006E4F22" w:rsidRPr="006E4F22" w:rsidRDefault="006E4F22" w:rsidP="006E4F22">
            <w:pPr>
              <w:widowControl w:val="0"/>
              <w:autoSpaceDE w:val="0"/>
              <w:autoSpaceDN w:val="0"/>
              <w:adjustRightInd w:val="0"/>
            </w:pPr>
            <w:r w:rsidRPr="006E4F22">
              <w:lastRenderedPageBreak/>
              <w:t xml:space="preserve">всего </w:t>
            </w:r>
          </w:p>
        </w:tc>
        <w:tc>
          <w:tcPr>
            <w:tcW w:w="737" w:type="dxa"/>
            <w:vAlign w:val="center"/>
          </w:tcPr>
          <w:p w:rsidR="006E4F22" w:rsidRPr="006E4F22" w:rsidRDefault="001761D4" w:rsidP="006E4F22">
            <w:pPr>
              <w:jc w:val="center"/>
              <w:rPr>
                <w:b/>
                <w:spacing w:val="-10"/>
                <w:kern w:val="2"/>
              </w:rPr>
            </w:pPr>
            <w:r>
              <w:rPr>
                <w:b/>
                <w:spacing w:val="-10"/>
                <w:kern w:val="2"/>
              </w:rPr>
              <w:t>12066,60</w:t>
            </w:r>
          </w:p>
        </w:tc>
        <w:tc>
          <w:tcPr>
            <w:tcW w:w="656" w:type="dxa"/>
            <w:vAlign w:val="center"/>
          </w:tcPr>
          <w:p w:rsidR="006E4F22" w:rsidRPr="006E4F22" w:rsidRDefault="006E4F22" w:rsidP="006E4F22">
            <w:pPr>
              <w:jc w:val="center"/>
              <w:rPr>
                <w:bCs/>
                <w:spacing w:val="-10"/>
                <w:kern w:val="2"/>
              </w:rPr>
            </w:pPr>
            <w:r w:rsidRPr="006E4F22">
              <w:rPr>
                <w:bCs/>
                <w:spacing w:val="-10"/>
                <w:kern w:val="2"/>
              </w:rPr>
              <w:t>1503,4</w:t>
            </w:r>
          </w:p>
        </w:tc>
        <w:tc>
          <w:tcPr>
            <w:tcW w:w="655" w:type="dxa"/>
            <w:vAlign w:val="center"/>
          </w:tcPr>
          <w:p w:rsidR="006E4F22" w:rsidRPr="006E4F22" w:rsidRDefault="006E4F22" w:rsidP="006E4F22">
            <w:pPr>
              <w:jc w:val="center"/>
              <w:rPr>
                <w:bCs/>
                <w:spacing w:val="-10"/>
                <w:kern w:val="2"/>
              </w:rPr>
            </w:pPr>
            <w:r w:rsidRPr="006E4F22">
              <w:rPr>
                <w:bCs/>
                <w:spacing w:val="-10"/>
                <w:kern w:val="2"/>
              </w:rPr>
              <w:t>2391,0</w:t>
            </w:r>
          </w:p>
        </w:tc>
        <w:tc>
          <w:tcPr>
            <w:tcW w:w="656" w:type="dxa"/>
            <w:vAlign w:val="center"/>
          </w:tcPr>
          <w:p w:rsidR="006E4F22" w:rsidRPr="00145A9B" w:rsidRDefault="000872A4" w:rsidP="006E4F22">
            <w:pPr>
              <w:jc w:val="center"/>
              <w:rPr>
                <w:bCs/>
                <w:spacing w:val="-10"/>
                <w:kern w:val="2"/>
              </w:rPr>
            </w:pPr>
            <w:r w:rsidRPr="00145A9B">
              <w:rPr>
                <w:bCs/>
                <w:spacing w:val="-10"/>
                <w:kern w:val="2"/>
              </w:rPr>
              <w:t>2959,40</w:t>
            </w:r>
          </w:p>
        </w:tc>
        <w:tc>
          <w:tcPr>
            <w:tcW w:w="561" w:type="dxa"/>
            <w:vAlign w:val="center"/>
          </w:tcPr>
          <w:p w:rsidR="006E4F22" w:rsidRPr="00E80C3B" w:rsidRDefault="00082C6A" w:rsidP="006E4F22">
            <w:pPr>
              <w:jc w:val="center"/>
              <w:rPr>
                <w:spacing w:val="-10"/>
                <w:kern w:val="2"/>
              </w:rPr>
            </w:pPr>
            <w:r w:rsidRPr="00E80C3B">
              <w:rPr>
                <w:bCs/>
                <w:spacing w:val="-10"/>
                <w:kern w:val="2"/>
              </w:rPr>
              <w:t>245,70</w:t>
            </w:r>
          </w:p>
        </w:tc>
        <w:tc>
          <w:tcPr>
            <w:tcW w:w="564" w:type="dxa"/>
          </w:tcPr>
          <w:p w:rsidR="006E4F22" w:rsidRPr="006C72F6" w:rsidRDefault="00C9040B" w:rsidP="006E4F22">
            <w:pPr>
              <w:jc w:val="center"/>
            </w:pPr>
            <w:r w:rsidRPr="006C72F6">
              <w:rPr>
                <w:bCs/>
              </w:rPr>
              <w:t>1307,1</w:t>
            </w:r>
          </w:p>
        </w:tc>
        <w:tc>
          <w:tcPr>
            <w:tcW w:w="539" w:type="dxa"/>
          </w:tcPr>
          <w:p w:rsidR="006E4F22" w:rsidRPr="00145A9B" w:rsidRDefault="001761D4" w:rsidP="006E4F22">
            <w:pPr>
              <w:jc w:val="center"/>
            </w:pPr>
            <w:r>
              <w:rPr>
                <w:b/>
                <w:bCs/>
              </w:rPr>
              <w:t>1630,00</w:t>
            </w:r>
          </w:p>
        </w:tc>
        <w:tc>
          <w:tcPr>
            <w:tcW w:w="589" w:type="dxa"/>
          </w:tcPr>
          <w:p w:rsidR="006E4F22" w:rsidRPr="0035397A" w:rsidRDefault="000C6FB5" w:rsidP="006E4F22">
            <w:pPr>
              <w:jc w:val="center"/>
            </w:pPr>
            <w:r w:rsidRPr="0035397A">
              <w:t>7</w:t>
            </w:r>
            <w:r w:rsidR="00154D9C" w:rsidRPr="0035397A">
              <w:t>8</w:t>
            </w:r>
            <w:r w:rsidRPr="0035397A">
              <w:t>0,00</w:t>
            </w:r>
          </w:p>
        </w:tc>
        <w:tc>
          <w:tcPr>
            <w:tcW w:w="564" w:type="dxa"/>
          </w:tcPr>
          <w:p w:rsidR="006E4F22" w:rsidRPr="006E4F22" w:rsidRDefault="006E4F22" w:rsidP="006E4F22">
            <w:pPr>
              <w:jc w:val="center"/>
            </w:pPr>
            <w:r w:rsidRPr="006E4F22">
              <w:t>250,00</w:t>
            </w:r>
          </w:p>
        </w:tc>
        <w:tc>
          <w:tcPr>
            <w:tcW w:w="564" w:type="dxa"/>
          </w:tcPr>
          <w:p w:rsidR="006E4F22" w:rsidRPr="006E4F22" w:rsidRDefault="006E4F22" w:rsidP="006E4F22">
            <w:pPr>
              <w:jc w:val="center"/>
            </w:pPr>
            <w:r w:rsidRPr="006E4F22">
              <w:t>250,00</w:t>
            </w:r>
          </w:p>
        </w:tc>
        <w:tc>
          <w:tcPr>
            <w:tcW w:w="484" w:type="dxa"/>
          </w:tcPr>
          <w:p w:rsidR="006E4F22" w:rsidRPr="006E4F22" w:rsidRDefault="006E4F22" w:rsidP="006E4F22">
            <w:pPr>
              <w:jc w:val="center"/>
            </w:pPr>
            <w:r w:rsidRPr="006E4F22">
              <w:t>250,00</w:t>
            </w:r>
          </w:p>
        </w:tc>
        <w:tc>
          <w:tcPr>
            <w:tcW w:w="484" w:type="dxa"/>
          </w:tcPr>
          <w:p w:rsidR="006E4F22" w:rsidRPr="006E4F22" w:rsidRDefault="006E4F22" w:rsidP="006E4F22">
            <w:pPr>
              <w:jc w:val="center"/>
            </w:pPr>
            <w:r w:rsidRPr="006E4F22">
              <w:t>250,00</w:t>
            </w:r>
          </w:p>
        </w:tc>
        <w:tc>
          <w:tcPr>
            <w:tcW w:w="484" w:type="dxa"/>
          </w:tcPr>
          <w:p w:rsidR="006E4F22" w:rsidRPr="006E4F22" w:rsidRDefault="006E4F22" w:rsidP="006E4F22">
            <w:pPr>
              <w:jc w:val="center"/>
            </w:pPr>
            <w:r w:rsidRPr="006E4F22">
              <w:t>250,00</w:t>
            </w:r>
          </w:p>
        </w:tc>
      </w:tr>
      <w:tr w:rsidR="006E4F22" w:rsidRPr="006E4F22" w:rsidTr="00A52409">
        <w:trPr>
          <w:cantSplit/>
        </w:trPr>
        <w:tc>
          <w:tcPr>
            <w:tcW w:w="1018" w:type="dxa"/>
            <w:vMerge/>
          </w:tcPr>
          <w:p w:rsidR="006E4F22" w:rsidRPr="006E4F22" w:rsidRDefault="006E4F22" w:rsidP="006E4F22">
            <w:pPr>
              <w:autoSpaceDE w:val="0"/>
              <w:autoSpaceDN w:val="0"/>
              <w:adjustRightInd w:val="0"/>
              <w:jc w:val="center"/>
              <w:rPr>
                <w:kern w:val="2"/>
                <w:lang w:eastAsia="en-US"/>
              </w:rPr>
            </w:pPr>
          </w:p>
        </w:tc>
        <w:tc>
          <w:tcPr>
            <w:tcW w:w="1311" w:type="dxa"/>
          </w:tcPr>
          <w:p w:rsidR="006E4F22" w:rsidRPr="006E4F22" w:rsidRDefault="006E4F22" w:rsidP="006E4F22">
            <w:pPr>
              <w:autoSpaceDE w:val="0"/>
              <w:autoSpaceDN w:val="0"/>
              <w:adjustRightInd w:val="0"/>
              <w:spacing w:line="230" w:lineRule="auto"/>
              <w:rPr>
                <w:kern w:val="2"/>
                <w:lang w:eastAsia="en-US"/>
              </w:rPr>
            </w:pPr>
            <w:r w:rsidRPr="006E4F22">
              <w:rPr>
                <w:kern w:val="2"/>
                <w:lang w:eastAsia="en-US"/>
              </w:rPr>
              <w:t>местный бюджет</w:t>
            </w:r>
          </w:p>
        </w:tc>
        <w:tc>
          <w:tcPr>
            <w:tcW w:w="737" w:type="dxa"/>
          </w:tcPr>
          <w:p w:rsidR="0035397A" w:rsidRPr="006E4F22" w:rsidRDefault="00336894" w:rsidP="006E4F22">
            <w:pPr>
              <w:jc w:val="center"/>
              <w:rPr>
                <w:b/>
              </w:rPr>
            </w:pPr>
            <w:r>
              <w:rPr>
                <w:b/>
                <w:spacing w:val="-10"/>
                <w:kern w:val="2"/>
              </w:rPr>
              <w:t>12066,60</w:t>
            </w:r>
          </w:p>
          <w:p w:rsidR="006E4F22" w:rsidRPr="006E4F22" w:rsidRDefault="006E4F22" w:rsidP="006E4F22">
            <w:pPr>
              <w:jc w:val="center"/>
              <w:rPr>
                <w:b/>
              </w:rPr>
            </w:pPr>
          </w:p>
          <w:p w:rsidR="006E4F22" w:rsidRPr="006E4F22" w:rsidRDefault="006E4F22" w:rsidP="006E4F22">
            <w:pPr>
              <w:jc w:val="center"/>
              <w:rPr>
                <w:b/>
              </w:rPr>
            </w:pPr>
          </w:p>
          <w:p w:rsidR="003D38C2" w:rsidRDefault="003D38C2" w:rsidP="006E4F22">
            <w:pPr>
              <w:jc w:val="center"/>
              <w:rPr>
                <w:b/>
              </w:rPr>
            </w:pPr>
          </w:p>
          <w:p w:rsidR="006E4F22" w:rsidRPr="00336BE2" w:rsidRDefault="00336894" w:rsidP="006E4F22">
            <w:pPr>
              <w:jc w:val="center"/>
              <w:rPr>
                <w:b/>
              </w:rPr>
            </w:pPr>
            <w:r>
              <w:rPr>
                <w:b/>
              </w:rPr>
              <w:t>9413,40</w:t>
            </w:r>
          </w:p>
          <w:p w:rsidR="006E4F22" w:rsidRPr="006E4F22" w:rsidRDefault="006E4F22" w:rsidP="006E4F22"/>
          <w:p w:rsidR="006E4F22" w:rsidRPr="006E4F22" w:rsidRDefault="006E4F22" w:rsidP="006E4F22"/>
          <w:p w:rsidR="006E4F22" w:rsidRPr="006E4F22" w:rsidRDefault="006E4F22" w:rsidP="006E4F22"/>
          <w:p w:rsidR="006E4F22" w:rsidRPr="006E4F22" w:rsidRDefault="006E4F22" w:rsidP="006E4F22"/>
          <w:p w:rsidR="006E4F22" w:rsidRPr="006E4F22" w:rsidRDefault="006E4F22" w:rsidP="006E4F22"/>
          <w:p w:rsidR="006E4F22" w:rsidRPr="006E4F22" w:rsidRDefault="006E4F22" w:rsidP="006E4F22"/>
          <w:p w:rsidR="006E4F22" w:rsidRPr="006E4F22" w:rsidRDefault="006E4F22" w:rsidP="006E4F22"/>
          <w:p w:rsidR="006E4F22" w:rsidRPr="006E4F22" w:rsidRDefault="006E4F22" w:rsidP="006E4F22"/>
          <w:p w:rsidR="006E4F22" w:rsidRPr="006E4F22" w:rsidRDefault="006E4F22" w:rsidP="006E4F22"/>
          <w:p w:rsidR="006E4F22" w:rsidRPr="006E4F22" w:rsidRDefault="006E4F22" w:rsidP="006E4F22"/>
          <w:p w:rsidR="006E4F22" w:rsidRPr="006E4F22" w:rsidRDefault="006E4F22" w:rsidP="006E4F22"/>
          <w:p w:rsidR="006E4F22" w:rsidRPr="006E4F22" w:rsidRDefault="006E4F22" w:rsidP="006E4F22"/>
          <w:p w:rsidR="006E4F22" w:rsidRPr="006E4F22" w:rsidRDefault="006E4F22" w:rsidP="006E4F22"/>
          <w:p w:rsidR="006E4F22" w:rsidRPr="006E4F22" w:rsidRDefault="006E4F22" w:rsidP="006E4F22"/>
          <w:p w:rsidR="006E4F22" w:rsidRPr="006E4F22" w:rsidRDefault="006E4F22" w:rsidP="006E4F22"/>
          <w:p w:rsidR="006E4F22" w:rsidRPr="006E4F22" w:rsidRDefault="006E4F22" w:rsidP="006E4F22">
            <w:pPr>
              <w:rPr>
                <w:b/>
              </w:rPr>
            </w:pPr>
          </w:p>
          <w:p w:rsidR="006E4F22" w:rsidRPr="00A67C75" w:rsidRDefault="00812D4F" w:rsidP="006E4F22">
            <w:pPr>
              <w:jc w:val="center"/>
              <w:rPr>
                <w:bCs/>
              </w:rPr>
            </w:pPr>
            <w:r w:rsidRPr="00A67C75">
              <w:rPr>
                <w:bCs/>
              </w:rPr>
              <w:t>1153,20</w:t>
            </w:r>
          </w:p>
          <w:p w:rsidR="006E4F22" w:rsidRPr="006E4F22" w:rsidRDefault="006E4F22" w:rsidP="006E4F22"/>
          <w:p w:rsidR="006E4F22" w:rsidRPr="006E4F22" w:rsidRDefault="006E4F22" w:rsidP="006E4F22"/>
          <w:p w:rsidR="006E4F22" w:rsidRPr="006E4F22" w:rsidRDefault="006E4F22" w:rsidP="006E4F22"/>
          <w:p w:rsidR="006E4F22" w:rsidRPr="006E4F22" w:rsidRDefault="006E4F22" w:rsidP="006E4F22"/>
          <w:p w:rsidR="006E4F22" w:rsidRPr="006E4F22" w:rsidRDefault="006E4F22" w:rsidP="006E4F22"/>
          <w:p w:rsidR="006E4F22" w:rsidRPr="006E4F22" w:rsidRDefault="006E4F22" w:rsidP="006E4F22"/>
          <w:p w:rsidR="006E4F22" w:rsidRPr="006E4F22" w:rsidRDefault="006E4F22" w:rsidP="006E4F22"/>
          <w:p w:rsidR="006E4F22" w:rsidRPr="006E4F22" w:rsidRDefault="006E4F22" w:rsidP="006E4F22"/>
          <w:p w:rsidR="006E4F22" w:rsidRPr="006E4F22" w:rsidRDefault="006E4F22" w:rsidP="006E4F22"/>
          <w:p w:rsidR="006E4F22" w:rsidRPr="006E4F22" w:rsidRDefault="006E4F22" w:rsidP="006E4F22"/>
          <w:p w:rsidR="006E4F22" w:rsidRPr="006E4F22" w:rsidRDefault="006E4F22" w:rsidP="006E4F22"/>
          <w:p w:rsidR="006E4F22" w:rsidRPr="006E4F22" w:rsidRDefault="006E4F22" w:rsidP="006E4F22"/>
          <w:p w:rsidR="006E4F22" w:rsidRPr="006E4F22" w:rsidRDefault="006E4F22" w:rsidP="006E4F22"/>
          <w:p w:rsidR="006E4F22" w:rsidRPr="006E4F22" w:rsidRDefault="006E4F22" w:rsidP="006E4F22"/>
          <w:p w:rsidR="006E4F22" w:rsidRPr="006E4F22" w:rsidRDefault="006E4F22" w:rsidP="006E4F22"/>
          <w:p w:rsidR="006E4F22" w:rsidRPr="006E4F22" w:rsidRDefault="006E4F22" w:rsidP="006E4F22"/>
          <w:p w:rsidR="006E4F22" w:rsidRPr="006E4F22" w:rsidRDefault="006E4F22" w:rsidP="006E4F22"/>
          <w:p w:rsidR="006E4F22" w:rsidRPr="006E4F22" w:rsidRDefault="006E4F22" w:rsidP="006E4F22">
            <w:pPr>
              <w:rPr>
                <w:b/>
                <w:bCs/>
              </w:rPr>
            </w:pPr>
          </w:p>
          <w:p w:rsidR="006E4F22" w:rsidRPr="006E4F22" w:rsidRDefault="004A5060" w:rsidP="006E4F22">
            <w:pPr>
              <w:jc w:val="center"/>
              <w:rPr>
                <w:b/>
                <w:bCs/>
              </w:rPr>
            </w:pPr>
            <w:r>
              <w:rPr>
                <w:b/>
                <w:bCs/>
              </w:rPr>
              <w:t>1500,0</w:t>
            </w:r>
          </w:p>
        </w:tc>
        <w:tc>
          <w:tcPr>
            <w:tcW w:w="656" w:type="dxa"/>
          </w:tcPr>
          <w:p w:rsidR="006E4F22" w:rsidRPr="006E4F22" w:rsidRDefault="006E4F22" w:rsidP="006E4F22">
            <w:pPr>
              <w:jc w:val="center"/>
              <w:rPr>
                <w:bCs/>
                <w:sz w:val="19"/>
                <w:szCs w:val="19"/>
              </w:rPr>
            </w:pPr>
            <w:r w:rsidRPr="006E4F22">
              <w:rPr>
                <w:bCs/>
                <w:sz w:val="19"/>
                <w:szCs w:val="19"/>
              </w:rPr>
              <w:t>1503,4</w:t>
            </w:r>
          </w:p>
          <w:p w:rsidR="006E4F22" w:rsidRPr="006E4F22" w:rsidRDefault="006E4F22" w:rsidP="006E4F22">
            <w:pPr>
              <w:jc w:val="center"/>
              <w:rPr>
                <w:b/>
              </w:rPr>
            </w:pPr>
          </w:p>
          <w:p w:rsidR="006E4F22" w:rsidRPr="006E4F22" w:rsidRDefault="006E4F22" w:rsidP="006E4F22">
            <w:pPr>
              <w:jc w:val="center"/>
              <w:rPr>
                <w:b/>
              </w:rPr>
            </w:pPr>
          </w:p>
          <w:p w:rsidR="006E4F22" w:rsidRPr="006E4F22" w:rsidRDefault="006E4F22" w:rsidP="006E4F22">
            <w:pPr>
              <w:jc w:val="center"/>
              <w:rPr>
                <w:b/>
              </w:rPr>
            </w:pPr>
          </w:p>
          <w:p w:rsidR="006E4F22" w:rsidRPr="006E4F22" w:rsidRDefault="006E4F22" w:rsidP="006E4F22">
            <w:pPr>
              <w:jc w:val="center"/>
              <w:rPr>
                <w:bCs/>
              </w:rPr>
            </w:pPr>
            <w:r w:rsidRPr="006E4F22">
              <w:rPr>
                <w:bCs/>
              </w:rPr>
              <w:t>983,4</w:t>
            </w:r>
          </w:p>
          <w:p w:rsidR="006E4F22" w:rsidRPr="006E4F22" w:rsidRDefault="006E4F22" w:rsidP="006E4F22">
            <w:pPr>
              <w:jc w:val="center"/>
              <w:rPr>
                <w:b/>
              </w:rPr>
            </w:pPr>
          </w:p>
          <w:p w:rsidR="006E4F22" w:rsidRPr="006E4F22" w:rsidRDefault="006E4F22" w:rsidP="006E4F22">
            <w:pPr>
              <w:jc w:val="center"/>
              <w:rPr>
                <w:b/>
              </w:rPr>
            </w:pPr>
          </w:p>
          <w:p w:rsidR="006E4F22" w:rsidRPr="006E4F22" w:rsidRDefault="006E4F22" w:rsidP="006E4F22">
            <w:pPr>
              <w:jc w:val="center"/>
              <w:rPr>
                <w:b/>
              </w:rPr>
            </w:pPr>
          </w:p>
          <w:p w:rsidR="006E4F22" w:rsidRPr="006E4F22" w:rsidRDefault="006E4F22" w:rsidP="006E4F22">
            <w:pPr>
              <w:jc w:val="center"/>
              <w:rPr>
                <w:b/>
              </w:rPr>
            </w:pPr>
          </w:p>
          <w:p w:rsidR="006E4F22" w:rsidRPr="006E4F22" w:rsidRDefault="006E4F22" w:rsidP="006E4F22">
            <w:pPr>
              <w:jc w:val="center"/>
              <w:rPr>
                <w:b/>
              </w:rPr>
            </w:pPr>
          </w:p>
          <w:p w:rsidR="006E4F22" w:rsidRPr="006E4F22" w:rsidRDefault="006E4F22" w:rsidP="006E4F22">
            <w:pPr>
              <w:jc w:val="center"/>
              <w:rPr>
                <w:b/>
              </w:rPr>
            </w:pPr>
          </w:p>
          <w:p w:rsidR="006E4F22" w:rsidRPr="006E4F22" w:rsidRDefault="006E4F22" w:rsidP="006E4F22">
            <w:pPr>
              <w:jc w:val="center"/>
              <w:rPr>
                <w:b/>
              </w:rPr>
            </w:pPr>
          </w:p>
          <w:p w:rsidR="006E4F22" w:rsidRPr="006E4F22" w:rsidRDefault="006E4F22" w:rsidP="006E4F22">
            <w:pPr>
              <w:jc w:val="center"/>
              <w:rPr>
                <w:b/>
              </w:rPr>
            </w:pPr>
          </w:p>
          <w:p w:rsidR="006E4F22" w:rsidRPr="006E4F22" w:rsidRDefault="006E4F22" w:rsidP="006E4F22">
            <w:pPr>
              <w:jc w:val="center"/>
              <w:rPr>
                <w:b/>
              </w:rPr>
            </w:pPr>
          </w:p>
          <w:p w:rsidR="006E4F22" w:rsidRPr="006E4F22" w:rsidRDefault="006E4F22" w:rsidP="006E4F22">
            <w:pPr>
              <w:jc w:val="center"/>
              <w:rPr>
                <w:b/>
              </w:rPr>
            </w:pPr>
          </w:p>
          <w:p w:rsidR="006E4F22" w:rsidRPr="006E4F22" w:rsidRDefault="006E4F22" w:rsidP="006E4F22">
            <w:pPr>
              <w:jc w:val="center"/>
              <w:rPr>
                <w:b/>
              </w:rPr>
            </w:pPr>
          </w:p>
          <w:p w:rsidR="006E4F22" w:rsidRPr="006E4F22" w:rsidRDefault="006E4F22" w:rsidP="006E4F22">
            <w:pPr>
              <w:jc w:val="center"/>
              <w:rPr>
                <w:b/>
              </w:rPr>
            </w:pPr>
          </w:p>
          <w:p w:rsidR="006E4F22" w:rsidRPr="006E4F22" w:rsidRDefault="006E4F22" w:rsidP="006E4F22">
            <w:pPr>
              <w:jc w:val="center"/>
              <w:rPr>
                <w:b/>
              </w:rPr>
            </w:pPr>
          </w:p>
          <w:p w:rsidR="006E4F22" w:rsidRPr="006E4F22" w:rsidRDefault="006E4F22" w:rsidP="006E4F22">
            <w:pPr>
              <w:jc w:val="center"/>
              <w:rPr>
                <w:b/>
              </w:rP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r w:rsidRPr="006E4F22">
              <w:t>390,00</w:t>
            </w:r>
          </w:p>
          <w:p w:rsidR="006E4F22" w:rsidRPr="006E4F22" w:rsidRDefault="006E4F22" w:rsidP="006E4F22">
            <w:pPr>
              <w:jc w:val="center"/>
              <w:rPr>
                <w:b/>
              </w:rPr>
            </w:pPr>
          </w:p>
          <w:p w:rsidR="006E4F22" w:rsidRPr="006E4F22" w:rsidRDefault="006E4F22" w:rsidP="006E4F22">
            <w:pPr>
              <w:jc w:val="center"/>
              <w:rPr>
                <w:b/>
              </w:rPr>
            </w:pPr>
          </w:p>
          <w:p w:rsidR="006E4F22" w:rsidRPr="006E4F22" w:rsidRDefault="006E4F22" w:rsidP="006E4F22">
            <w:pPr>
              <w:jc w:val="center"/>
              <w:rPr>
                <w:b/>
              </w:rPr>
            </w:pPr>
          </w:p>
          <w:p w:rsidR="006E4F22" w:rsidRPr="006E4F22" w:rsidRDefault="006E4F22" w:rsidP="006E4F22">
            <w:pPr>
              <w:jc w:val="center"/>
              <w:rPr>
                <w:b/>
              </w:rPr>
            </w:pPr>
          </w:p>
          <w:p w:rsidR="006E4F22" w:rsidRPr="006E4F22" w:rsidRDefault="006E4F22" w:rsidP="006E4F22">
            <w:pPr>
              <w:jc w:val="center"/>
              <w:rPr>
                <w:b/>
              </w:rPr>
            </w:pPr>
          </w:p>
          <w:p w:rsidR="006E4F22" w:rsidRPr="006E4F22" w:rsidRDefault="006E4F22" w:rsidP="006E4F22">
            <w:pPr>
              <w:jc w:val="center"/>
              <w:rPr>
                <w:b/>
              </w:rPr>
            </w:pPr>
          </w:p>
          <w:p w:rsidR="006E4F22" w:rsidRPr="006E4F22" w:rsidRDefault="006E4F22" w:rsidP="006E4F22">
            <w:pPr>
              <w:jc w:val="center"/>
              <w:rPr>
                <w:b/>
              </w:rPr>
            </w:pPr>
          </w:p>
          <w:p w:rsidR="006E4F22" w:rsidRPr="006E4F22" w:rsidRDefault="006E4F22" w:rsidP="006E4F22">
            <w:pPr>
              <w:jc w:val="center"/>
              <w:rPr>
                <w:b/>
              </w:rPr>
            </w:pPr>
          </w:p>
          <w:p w:rsidR="006E4F22" w:rsidRPr="006E4F22" w:rsidRDefault="006E4F22" w:rsidP="006E4F22">
            <w:pPr>
              <w:jc w:val="center"/>
              <w:rPr>
                <w:b/>
              </w:rP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4A5060" w:rsidRDefault="004A5060" w:rsidP="006E4F22">
            <w:pPr>
              <w:jc w:val="center"/>
            </w:pPr>
          </w:p>
          <w:p w:rsidR="004A5060" w:rsidRDefault="004A5060" w:rsidP="006E4F22">
            <w:pPr>
              <w:jc w:val="center"/>
            </w:pPr>
          </w:p>
          <w:p w:rsidR="006E4F22" w:rsidRPr="006E4F22" w:rsidRDefault="006E4F22" w:rsidP="006E4F22">
            <w:pPr>
              <w:jc w:val="center"/>
            </w:pPr>
            <w:r w:rsidRPr="006E4F22">
              <w:t>130,00</w:t>
            </w:r>
          </w:p>
        </w:tc>
        <w:tc>
          <w:tcPr>
            <w:tcW w:w="655" w:type="dxa"/>
          </w:tcPr>
          <w:p w:rsidR="006E4F22" w:rsidRPr="006E4F22" w:rsidRDefault="006E4F22" w:rsidP="006E4F22">
            <w:pPr>
              <w:jc w:val="center"/>
            </w:pPr>
            <w:r w:rsidRPr="006E4F22">
              <w:rPr>
                <w:sz w:val="19"/>
                <w:szCs w:val="19"/>
              </w:rPr>
              <w:t>2391,0</w:t>
            </w: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rPr>
                <w:b/>
                <w:bCs/>
              </w:rPr>
            </w:pPr>
          </w:p>
          <w:p w:rsidR="006E4F22" w:rsidRPr="006E4F22" w:rsidRDefault="006E4F22" w:rsidP="006E4F22">
            <w:pPr>
              <w:jc w:val="center"/>
              <w:rPr>
                <w:sz w:val="19"/>
                <w:szCs w:val="19"/>
              </w:rPr>
            </w:pPr>
            <w:r w:rsidRPr="006E4F22">
              <w:rPr>
                <w:sz w:val="19"/>
                <w:szCs w:val="19"/>
              </w:rPr>
              <w:t>2084,7</w:t>
            </w: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r w:rsidRPr="006E4F22">
              <w:t>181,0</w:t>
            </w: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rPr>
                <w:b/>
                <w:bCs/>
              </w:rPr>
            </w:pPr>
          </w:p>
          <w:p w:rsidR="006E4F22" w:rsidRPr="006E4F22" w:rsidRDefault="006E4F22" w:rsidP="006E4F22">
            <w:pPr>
              <w:jc w:val="center"/>
              <w:rPr>
                <w:b/>
                <w:bCs/>
              </w:rPr>
            </w:pPr>
          </w:p>
          <w:p w:rsidR="006E4F22" w:rsidRPr="006E4F22" w:rsidRDefault="006E4F22" w:rsidP="006E4F22">
            <w:pPr>
              <w:jc w:val="center"/>
              <w:rPr>
                <w:b/>
                <w:bCs/>
              </w:rPr>
            </w:pPr>
          </w:p>
          <w:p w:rsidR="006E4F22" w:rsidRPr="006E4F22" w:rsidRDefault="006E4F22" w:rsidP="006E4F22">
            <w:pPr>
              <w:jc w:val="center"/>
              <w:rPr>
                <w:b/>
                <w:bCs/>
              </w:rPr>
            </w:pPr>
          </w:p>
          <w:p w:rsidR="006E4F22" w:rsidRPr="006E4F22" w:rsidRDefault="006E4F22" w:rsidP="006E4F22">
            <w:pPr>
              <w:jc w:val="center"/>
              <w:rPr>
                <w:b/>
                <w:bCs/>
              </w:rPr>
            </w:pPr>
          </w:p>
          <w:p w:rsidR="006E4F22" w:rsidRPr="006E4F22" w:rsidRDefault="006E4F22" w:rsidP="006E4F22">
            <w:pPr>
              <w:jc w:val="center"/>
              <w:rPr>
                <w:b/>
                <w:bCs/>
              </w:rPr>
            </w:pPr>
          </w:p>
          <w:p w:rsidR="006E4F22" w:rsidRPr="006E4F22" w:rsidRDefault="006E4F22" w:rsidP="006E4F22">
            <w:pPr>
              <w:jc w:val="center"/>
              <w:rPr>
                <w:b/>
                <w:bCs/>
              </w:rPr>
            </w:pPr>
          </w:p>
          <w:p w:rsidR="006E4F22" w:rsidRPr="006E4F22" w:rsidRDefault="006E4F22" w:rsidP="006E4F22">
            <w:pPr>
              <w:jc w:val="center"/>
              <w:rPr>
                <w:b/>
                <w:bCs/>
              </w:rPr>
            </w:pPr>
          </w:p>
          <w:p w:rsidR="004A5060" w:rsidRDefault="004A5060" w:rsidP="006E4F22">
            <w:pPr>
              <w:jc w:val="center"/>
            </w:pPr>
          </w:p>
          <w:p w:rsidR="004A5060" w:rsidRDefault="004A5060" w:rsidP="006E4F22">
            <w:pPr>
              <w:jc w:val="center"/>
            </w:pPr>
          </w:p>
          <w:p w:rsidR="006E4F22" w:rsidRPr="006E4F22" w:rsidRDefault="006E4F22" w:rsidP="006E4F22">
            <w:pPr>
              <w:jc w:val="center"/>
            </w:pPr>
            <w:r w:rsidRPr="006E4F22">
              <w:t>125,3</w:t>
            </w:r>
          </w:p>
          <w:p w:rsidR="006E4F22" w:rsidRPr="006E4F22" w:rsidRDefault="006E4F22" w:rsidP="006E4F22">
            <w:pPr>
              <w:jc w:val="center"/>
            </w:pPr>
          </w:p>
        </w:tc>
        <w:tc>
          <w:tcPr>
            <w:tcW w:w="656" w:type="dxa"/>
          </w:tcPr>
          <w:p w:rsidR="006E4F22" w:rsidRPr="00145A9B" w:rsidRDefault="000872A4" w:rsidP="006E4F22">
            <w:pPr>
              <w:jc w:val="center"/>
            </w:pPr>
            <w:r w:rsidRPr="00145A9B">
              <w:rPr>
                <w:bCs/>
                <w:sz w:val="19"/>
                <w:szCs w:val="19"/>
              </w:rPr>
              <w:t>2959,40</w:t>
            </w:r>
          </w:p>
          <w:p w:rsidR="006E4F22" w:rsidRPr="006E4F22" w:rsidRDefault="006E4F22" w:rsidP="006E4F22">
            <w:pPr>
              <w:jc w:val="center"/>
              <w:rPr>
                <w:b/>
                <w:bCs/>
              </w:rPr>
            </w:pPr>
          </w:p>
          <w:p w:rsidR="006E4F22" w:rsidRPr="006E4F22" w:rsidRDefault="006E4F22" w:rsidP="006E4F22">
            <w:pPr>
              <w:jc w:val="center"/>
              <w:rPr>
                <w:b/>
                <w:bCs/>
                <w:sz w:val="19"/>
                <w:szCs w:val="19"/>
              </w:rPr>
            </w:pPr>
          </w:p>
          <w:p w:rsidR="006E4F22" w:rsidRPr="006E4F22" w:rsidRDefault="006E4F22" w:rsidP="006E4F22">
            <w:pPr>
              <w:jc w:val="center"/>
              <w:rPr>
                <w:b/>
                <w:bCs/>
                <w:sz w:val="19"/>
                <w:szCs w:val="19"/>
              </w:rPr>
            </w:pPr>
          </w:p>
          <w:p w:rsidR="006E4F22" w:rsidRPr="00145A9B" w:rsidRDefault="00DE1D5F" w:rsidP="006E4F22">
            <w:pPr>
              <w:jc w:val="center"/>
              <w:rPr>
                <w:bCs/>
                <w:sz w:val="19"/>
                <w:szCs w:val="19"/>
              </w:rPr>
            </w:pPr>
            <w:r w:rsidRPr="00145A9B">
              <w:rPr>
                <w:bCs/>
                <w:sz w:val="19"/>
                <w:szCs w:val="19"/>
              </w:rPr>
              <w:t>2774,30</w:t>
            </w: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145A9B" w:rsidRDefault="00C32B83" w:rsidP="006E4F22">
            <w:pPr>
              <w:jc w:val="center"/>
              <w:rPr>
                <w:bCs/>
                <w:sz w:val="19"/>
                <w:szCs w:val="19"/>
              </w:rPr>
            </w:pPr>
            <w:r w:rsidRPr="00145A9B">
              <w:rPr>
                <w:bCs/>
                <w:sz w:val="19"/>
                <w:szCs w:val="19"/>
              </w:rPr>
              <w:t>59,80</w:t>
            </w: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rPr>
                <w:b/>
                <w:bCs/>
              </w:rPr>
            </w:pPr>
          </w:p>
          <w:p w:rsidR="006E4F22" w:rsidRPr="006E4F22" w:rsidRDefault="006E4F22" w:rsidP="006E4F22">
            <w:pPr>
              <w:jc w:val="center"/>
              <w:rPr>
                <w:b/>
                <w:bCs/>
              </w:rPr>
            </w:pPr>
          </w:p>
          <w:p w:rsidR="006E4F22" w:rsidRPr="006E4F22" w:rsidRDefault="006E4F22" w:rsidP="006E4F22">
            <w:pPr>
              <w:jc w:val="center"/>
              <w:rPr>
                <w:b/>
                <w:bCs/>
              </w:rPr>
            </w:pPr>
          </w:p>
          <w:p w:rsidR="006E4F22" w:rsidRPr="006E4F22" w:rsidRDefault="006E4F22" w:rsidP="006E4F22">
            <w:pPr>
              <w:jc w:val="center"/>
              <w:rPr>
                <w:b/>
                <w:bCs/>
              </w:rPr>
            </w:pPr>
          </w:p>
          <w:p w:rsidR="006E4F22" w:rsidRPr="006E4F22" w:rsidRDefault="006E4F22" w:rsidP="006E4F22">
            <w:pPr>
              <w:jc w:val="center"/>
              <w:rPr>
                <w:b/>
                <w:bCs/>
              </w:rPr>
            </w:pPr>
          </w:p>
          <w:p w:rsidR="006E4F22" w:rsidRPr="006E4F22" w:rsidRDefault="006E4F22" w:rsidP="006E4F22">
            <w:pPr>
              <w:jc w:val="center"/>
              <w:rPr>
                <w:b/>
                <w:bCs/>
              </w:rPr>
            </w:pPr>
          </w:p>
          <w:p w:rsidR="006E4F22" w:rsidRPr="006E4F22" w:rsidRDefault="006E4F22" w:rsidP="006E4F22">
            <w:pPr>
              <w:jc w:val="center"/>
              <w:rPr>
                <w:b/>
                <w:bCs/>
              </w:rPr>
            </w:pPr>
          </w:p>
          <w:p w:rsidR="006E4F22" w:rsidRPr="006E4F22" w:rsidRDefault="006E4F22" w:rsidP="006E4F22">
            <w:pPr>
              <w:jc w:val="center"/>
              <w:rPr>
                <w:b/>
                <w:bCs/>
              </w:rPr>
            </w:pPr>
          </w:p>
          <w:p w:rsidR="004A5060" w:rsidRDefault="004A5060" w:rsidP="006E4F22">
            <w:pPr>
              <w:jc w:val="center"/>
              <w:rPr>
                <w:bCs/>
              </w:rPr>
            </w:pPr>
          </w:p>
          <w:p w:rsidR="004A5060" w:rsidRDefault="004A5060" w:rsidP="006E4F22">
            <w:pPr>
              <w:jc w:val="center"/>
              <w:rPr>
                <w:bCs/>
              </w:rPr>
            </w:pPr>
          </w:p>
          <w:p w:rsidR="006E4F22" w:rsidRPr="00145A9B" w:rsidRDefault="00972EF3" w:rsidP="006E4F22">
            <w:pPr>
              <w:jc w:val="center"/>
              <w:rPr>
                <w:bCs/>
              </w:rPr>
            </w:pPr>
            <w:r w:rsidRPr="00145A9B">
              <w:rPr>
                <w:bCs/>
              </w:rPr>
              <w:t>125,3</w:t>
            </w:r>
          </w:p>
        </w:tc>
        <w:tc>
          <w:tcPr>
            <w:tcW w:w="561" w:type="dxa"/>
          </w:tcPr>
          <w:p w:rsidR="006E4F22" w:rsidRPr="00CA3B2B" w:rsidRDefault="00082C6A" w:rsidP="006E4F22">
            <w:pPr>
              <w:jc w:val="center"/>
            </w:pPr>
            <w:r w:rsidRPr="00CA3B2B">
              <w:rPr>
                <w:bCs/>
                <w:sz w:val="19"/>
                <w:szCs w:val="19"/>
              </w:rPr>
              <w:t>245,70</w:t>
            </w:r>
          </w:p>
          <w:p w:rsidR="006E4F22" w:rsidRPr="006E4F22" w:rsidRDefault="006E4F22" w:rsidP="006E4F22">
            <w:pPr>
              <w:jc w:val="center"/>
              <w:rPr>
                <w:b/>
                <w:bCs/>
              </w:rPr>
            </w:pPr>
          </w:p>
          <w:p w:rsidR="006E4F22" w:rsidRPr="006E4F22" w:rsidRDefault="006E4F22" w:rsidP="006E4F22">
            <w:pPr>
              <w:jc w:val="center"/>
              <w:rPr>
                <w:b/>
                <w:bCs/>
                <w:sz w:val="19"/>
                <w:szCs w:val="19"/>
              </w:rPr>
            </w:pPr>
          </w:p>
          <w:p w:rsidR="0041462F" w:rsidRDefault="0041462F" w:rsidP="006E4F22">
            <w:pPr>
              <w:jc w:val="center"/>
              <w:rPr>
                <w:b/>
                <w:bCs/>
                <w:sz w:val="19"/>
                <w:szCs w:val="19"/>
              </w:rPr>
            </w:pPr>
          </w:p>
          <w:p w:rsidR="006E4F22" w:rsidRPr="00CA3B2B" w:rsidRDefault="003D38C2" w:rsidP="006E4F22">
            <w:pPr>
              <w:jc w:val="center"/>
              <w:rPr>
                <w:bCs/>
                <w:sz w:val="19"/>
                <w:szCs w:val="19"/>
              </w:rPr>
            </w:pPr>
            <w:r w:rsidRPr="00CA3B2B">
              <w:rPr>
                <w:bCs/>
                <w:sz w:val="19"/>
                <w:szCs w:val="19"/>
              </w:rPr>
              <w:t>93,00</w:t>
            </w: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930573" w:rsidRDefault="00610C2D" w:rsidP="006E4F22">
            <w:pPr>
              <w:jc w:val="center"/>
              <w:rPr>
                <w:bCs/>
                <w:sz w:val="19"/>
                <w:szCs w:val="19"/>
              </w:rPr>
            </w:pPr>
            <w:r w:rsidRPr="00930573">
              <w:rPr>
                <w:bCs/>
                <w:sz w:val="19"/>
                <w:szCs w:val="19"/>
              </w:rPr>
              <w:t>34,30</w:t>
            </w: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4A5060" w:rsidRDefault="004A5060" w:rsidP="006E4F22">
            <w:pPr>
              <w:jc w:val="center"/>
              <w:rPr>
                <w:bCs/>
                <w:sz w:val="19"/>
                <w:szCs w:val="19"/>
              </w:rPr>
            </w:pPr>
          </w:p>
          <w:p w:rsidR="006E4F22" w:rsidRPr="006A37C6" w:rsidRDefault="00E3652B" w:rsidP="006E4F22">
            <w:pPr>
              <w:jc w:val="center"/>
              <w:rPr>
                <w:bCs/>
                <w:sz w:val="19"/>
                <w:szCs w:val="19"/>
              </w:rPr>
            </w:pPr>
            <w:r w:rsidRPr="006A37C6">
              <w:rPr>
                <w:bCs/>
                <w:sz w:val="19"/>
                <w:szCs w:val="19"/>
              </w:rPr>
              <w:t>118,40</w:t>
            </w:r>
          </w:p>
        </w:tc>
        <w:tc>
          <w:tcPr>
            <w:tcW w:w="564" w:type="dxa"/>
          </w:tcPr>
          <w:p w:rsidR="0035397A" w:rsidRPr="006C72F6" w:rsidRDefault="00C01752" w:rsidP="006E4F22">
            <w:pPr>
              <w:jc w:val="center"/>
              <w:rPr>
                <w:bCs/>
              </w:rPr>
            </w:pPr>
            <w:r w:rsidRPr="006C72F6">
              <w:rPr>
                <w:bCs/>
              </w:rPr>
              <w:t>1307,1</w:t>
            </w:r>
          </w:p>
          <w:p w:rsidR="00C01752" w:rsidRPr="006C72F6" w:rsidRDefault="00C01752" w:rsidP="006E4F22">
            <w:pPr>
              <w:jc w:val="center"/>
            </w:pPr>
          </w:p>
          <w:p w:rsidR="006E4F22" w:rsidRPr="006C72F6" w:rsidRDefault="006E4F22" w:rsidP="006E4F22">
            <w:pPr>
              <w:jc w:val="center"/>
            </w:pPr>
          </w:p>
          <w:p w:rsidR="00DE1D5F" w:rsidRPr="006C72F6" w:rsidRDefault="00DE1D5F" w:rsidP="006E4F22">
            <w:pPr>
              <w:jc w:val="center"/>
            </w:pPr>
          </w:p>
          <w:p w:rsidR="006E4F22" w:rsidRPr="006C72F6" w:rsidRDefault="00812D4F" w:rsidP="006E4F22">
            <w:pPr>
              <w:jc w:val="center"/>
              <w:rPr>
                <w:bCs/>
              </w:rPr>
            </w:pPr>
            <w:r w:rsidRPr="006C72F6">
              <w:rPr>
                <w:bCs/>
              </w:rPr>
              <w:t>1128,00</w:t>
            </w:r>
          </w:p>
          <w:p w:rsidR="006E4F22" w:rsidRPr="006C72F6" w:rsidRDefault="006E4F22" w:rsidP="006E4F22">
            <w:pPr>
              <w:jc w:val="center"/>
            </w:pPr>
          </w:p>
          <w:p w:rsidR="006E4F22" w:rsidRPr="006C72F6" w:rsidRDefault="006E4F22" w:rsidP="006E4F22">
            <w:pPr>
              <w:jc w:val="center"/>
            </w:pPr>
          </w:p>
          <w:p w:rsidR="006E4F22" w:rsidRPr="006C72F6" w:rsidRDefault="006E4F22" w:rsidP="006E4F22">
            <w:pPr>
              <w:jc w:val="center"/>
            </w:pPr>
          </w:p>
          <w:p w:rsidR="006E4F22" w:rsidRPr="006C72F6" w:rsidRDefault="006E4F22" w:rsidP="006E4F22">
            <w:pPr>
              <w:jc w:val="center"/>
            </w:pPr>
          </w:p>
          <w:p w:rsidR="006E4F22" w:rsidRPr="006C72F6" w:rsidRDefault="006E4F22" w:rsidP="006E4F22">
            <w:pPr>
              <w:jc w:val="center"/>
            </w:pPr>
          </w:p>
          <w:p w:rsidR="006E4F22" w:rsidRPr="006C72F6" w:rsidRDefault="006E4F22" w:rsidP="006E4F22">
            <w:pPr>
              <w:jc w:val="center"/>
            </w:pPr>
          </w:p>
          <w:p w:rsidR="006E4F22" w:rsidRPr="006C72F6" w:rsidRDefault="006E4F22" w:rsidP="006E4F22">
            <w:pPr>
              <w:jc w:val="center"/>
            </w:pPr>
          </w:p>
          <w:p w:rsidR="006E4F22" w:rsidRPr="006C72F6" w:rsidRDefault="006E4F22" w:rsidP="006E4F22">
            <w:pPr>
              <w:jc w:val="center"/>
            </w:pPr>
          </w:p>
          <w:p w:rsidR="006E4F22" w:rsidRPr="006C72F6" w:rsidRDefault="006E4F22" w:rsidP="006E4F22">
            <w:pPr>
              <w:jc w:val="center"/>
            </w:pPr>
          </w:p>
          <w:p w:rsidR="006E4F22" w:rsidRPr="006C72F6" w:rsidRDefault="006E4F22" w:rsidP="006E4F22">
            <w:pPr>
              <w:jc w:val="center"/>
            </w:pPr>
          </w:p>
          <w:p w:rsidR="006E4F22" w:rsidRPr="006C72F6" w:rsidRDefault="006E4F22" w:rsidP="006E4F22">
            <w:pPr>
              <w:jc w:val="center"/>
            </w:pPr>
          </w:p>
          <w:p w:rsidR="006E4F22" w:rsidRPr="006C72F6" w:rsidRDefault="006E4F22" w:rsidP="006E4F22">
            <w:pPr>
              <w:jc w:val="center"/>
            </w:pPr>
          </w:p>
          <w:p w:rsidR="006E4F22" w:rsidRPr="006C72F6" w:rsidRDefault="006E4F22" w:rsidP="006E4F22">
            <w:pPr>
              <w:jc w:val="center"/>
            </w:pPr>
          </w:p>
          <w:p w:rsidR="006E4F22" w:rsidRPr="006C72F6" w:rsidRDefault="006E4F22" w:rsidP="006E4F22">
            <w:pPr>
              <w:jc w:val="center"/>
            </w:pPr>
          </w:p>
          <w:p w:rsidR="006E4F22" w:rsidRPr="006C72F6" w:rsidRDefault="006E4F22" w:rsidP="006E4F22">
            <w:pPr>
              <w:jc w:val="center"/>
            </w:pPr>
          </w:p>
          <w:p w:rsidR="00DE1D5F" w:rsidRPr="006C72F6" w:rsidRDefault="00DE1D5F" w:rsidP="006E4F22">
            <w:pPr>
              <w:jc w:val="center"/>
            </w:pPr>
          </w:p>
          <w:p w:rsidR="006E4F22" w:rsidRPr="006C72F6" w:rsidRDefault="00812D4F" w:rsidP="006E4F22">
            <w:pPr>
              <w:jc w:val="center"/>
              <w:rPr>
                <w:bCs/>
              </w:rPr>
            </w:pPr>
            <w:r w:rsidRPr="006C72F6">
              <w:rPr>
                <w:bCs/>
              </w:rPr>
              <w:t>38,10</w:t>
            </w:r>
          </w:p>
          <w:p w:rsidR="006E4F22" w:rsidRPr="006C72F6" w:rsidRDefault="006E4F22" w:rsidP="006E4F22">
            <w:pPr>
              <w:jc w:val="center"/>
            </w:pPr>
          </w:p>
          <w:p w:rsidR="006E4F22" w:rsidRPr="006C72F6" w:rsidRDefault="006E4F22" w:rsidP="006E4F22">
            <w:pPr>
              <w:jc w:val="center"/>
            </w:pPr>
          </w:p>
          <w:p w:rsidR="006E4F22" w:rsidRPr="006C72F6" w:rsidRDefault="006E4F22" w:rsidP="006E4F22">
            <w:pPr>
              <w:jc w:val="center"/>
            </w:pPr>
          </w:p>
          <w:p w:rsidR="006E4F22" w:rsidRPr="006C72F6" w:rsidRDefault="006E4F22" w:rsidP="006E4F22">
            <w:pPr>
              <w:jc w:val="center"/>
            </w:pPr>
          </w:p>
          <w:p w:rsidR="006E4F22" w:rsidRPr="006C72F6" w:rsidRDefault="006E4F22" w:rsidP="006E4F22">
            <w:pPr>
              <w:jc w:val="center"/>
            </w:pPr>
          </w:p>
          <w:p w:rsidR="006E4F22" w:rsidRPr="006C72F6" w:rsidRDefault="006E4F22" w:rsidP="006E4F22">
            <w:pPr>
              <w:jc w:val="center"/>
            </w:pPr>
          </w:p>
          <w:p w:rsidR="006E4F22" w:rsidRPr="006C72F6" w:rsidRDefault="006E4F22" w:rsidP="006E4F22">
            <w:pPr>
              <w:jc w:val="center"/>
            </w:pPr>
          </w:p>
          <w:p w:rsidR="006E4F22" w:rsidRPr="006C72F6" w:rsidRDefault="006E4F22" w:rsidP="006E4F22">
            <w:pPr>
              <w:jc w:val="center"/>
            </w:pPr>
          </w:p>
          <w:p w:rsidR="006E4F22" w:rsidRPr="006C72F6" w:rsidRDefault="006E4F22" w:rsidP="006E4F22">
            <w:pPr>
              <w:jc w:val="center"/>
            </w:pPr>
          </w:p>
          <w:p w:rsidR="006E4F22" w:rsidRPr="006C72F6" w:rsidRDefault="006E4F22" w:rsidP="006E4F22">
            <w:pPr>
              <w:jc w:val="center"/>
            </w:pPr>
          </w:p>
          <w:p w:rsidR="006E4F22" w:rsidRPr="006C72F6" w:rsidRDefault="006E4F22" w:rsidP="006E4F22">
            <w:pPr>
              <w:jc w:val="center"/>
            </w:pPr>
          </w:p>
          <w:p w:rsidR="006E4F22" w:rsidRPr="006C72F6" w:rsidRDefault="006E4F22" w:rsidP="006E4F22">
            <w:pPr>
              <w:jc w:val="center"/>
            </w:pPr>
          </w:p>
          <w:p w:rsidR="006E4F22" w:rsidRPr="006C72F6" w:rsidRDefault="006E4F22" w:rsidP="006E4F22">
            <w:pPr>
              <w:jc w:val="center"/>
            </w:pPr>
          </w:p>
          <w:p w:rsidR="006E4F22" w:rsidRPr="006C72F6" w:rsidRDefault="006E4F22" w:rsidP="006E4F22">
            <w:pPr>
              <w:jc w:val="center"/>
            </w:pPr>
          </w:p>
          <w:p w:rsidR="006E4F22" w:rsidRPr="006C72F6" w:rsidRDefault="006E4F22" w:rsidP="006E4F22">
            <w:pPr>
              <w:jc w:val="center"/>
            </w:pPr>
          </w:p>
          <w:p w:rsidR="006E4F22" w:rsidRPr="006C72F6" w:rsidRDefault="006E4F22" w:rsidP="006E4F22">
            <w:pPr>
              <w:jc w:val="center"/>
            </w:pPr>
          </w:p>
          <w:p w:rsidR="006E4F22" w:rsidRPr="006C72F6" w:rsidRDefault="006E4F22" w:rsidP="006E4F22">
            <w:pPr>
              <w:jc w:val="center"/>
            </w:pPr>
          </w:p>
          <w:p w:rsidR="00336BE2" w:rsidRDefault="00336BE2" w:rsidP="006E4F22">
            <w:pPr>
              <w:jc w:val="center"/>
              <w:rPr>
                <w:bCs/>
              </w:rPr>
            </w:pPr>
          </w:p>
          <w:p w:rsidR="006E4F22" w:rsidRPr="006C72F6" w:rsidRDefault="00C01752" w:rsidP="006E4F22">
            <w:pPr>
              <w:jc w:val="center"/>
              <w:rPr>
                <w:bCs/>
              </w:rPr>
            </w:pPr>
            <w:r w:rsidRPr="006C72F6">
              <w:rPr>
                <w:bCs/>
              </w:rPr>
              <w:t>141,0</w:t>
            </w:r>
          </w:p>
        </w:tc>
        <w:tc>
          <w:tcPr>
            <w:tcW w:w="539" w:type="dxa"/>
          </w:tcPr>
          <w:p w:rsidR="006E4F22" w:rsidRPr="006E4F22" w:rsidRDefault="00336894" w:rsidP="006E4F22">
            <w:pPr>
              <w:jc w:val="center"/>
            </w:pPr>
            <w:r>
              <w:rPr>
                <w:b/>
                <w:bCs/>
              </w:rPr>
              <w:t>1630,00</w:t>
            </w:r>
          </w:p>
          <w:p w:rsidR="006E4F22" w:rsidRPr="006E4F22" w:rsidRDefault="006E4F22" w:rsidP="006E4F22">
            <w:pPr>
              <w:jc w:val="center"/>
            </w:pPr>
          </w:p>
          <w:p w:rsidR="00DE1D5F" w:rsidRDefault="00DE1D5F" w:rsidP="006E4F22">
            <w:pPr>
              <w:jc w:val="center"/>
            </w:pPr>
          </w:p>
          <w:p w:rsidR="00336BE2" w:rsidRDefault="00336BE2" w:rsidP="006E4F22">
            <w:pPr>
              <w:jc w:val="center"/>
              <w:rPr>
                <w:bCs/>
              </w:rPr>
            </w:pPr>
          </w:p>
          <w:p w:rsidR="006E4F22" w:rsidRPr="00336BE2" w:rsidRDefault="00336894" w:rsidP="006E4F22">
            <w:pPr>
              <w:jc w:val="center"/>
              <w:rPr>
                <w:b/>
                <w:bCs/>
              </w:rPr>
            </w:pPr>
            <w:r>
              <w:rPr>
                <w:b/>
                <w:bCs/>
              </w:rPr>
              <w:t>1350,00</w:t>
            </w: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145A9B" w:rsidRDefault="00C32B83" w:rsidP="006E4F22">
            <w:pPr>
              <w:jc w:val="center"/>
              <w:rPr>
                <w:bCs/>
              </w:rPr>
            </w:pPr>
            <w:r w:rsidRPr="00145A9B">
              <w:rPr>
                <w:bCs/>
              </w:rPr>
              <w:t>150,0</w:t>
            </w: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4A5060" w:rsidRDefault="004A5060" w:rsidP="006E4F22">
            <w:pPr>
              <w:jc w:val="center"/>
              <w:rPr>
                <w:bCs/>
              </w:rPr>
            </w:pPr>
          </w:p>
          <w:p w:rsidR="006E4F22" w:rsidRPr="00145A9B" w:rsidRDefault="00972EF3" w:rsidP="006E4F22">
            <w:pPr>
              <w:jc w:val="center"/>
              <w:rPr>
                <w:bCs/>
              </w:rPr>
            </w:pPr>
            <w:r w:rsidRPr="00145A9B">
              <w:rPr>
                <w:bCs/>
              </w:rPr>
              <w:t>130,0</w:t>
            </w:r>
          </w:p>
        </w:tc>
        <w:tc>
          <w:tcPr>
            <w:tcW w:w="589" w:type="dxa"/>
          </w:tcPr>
          <w:p w:rsidR="006E4F22" w:rsidRPr="0035397A" w:rsidRDefault="00CA3B2B" w:rsidP="006E4F22">
            <w:pPr>
              <w:jc w:val="center"/>
            </w:pPr>
            <w:r w:rsidRPr="0035397A">
              <w:t>7</w:t>
            </w:r>
            <w:r w:rsidR="00154D9C" w:rsidRPr="0035397A">
              <w:t>8</w:t>
            </w:r>
            <w:r w:rsidRPr="0035397A">
              <w:t>0,00</w:t>
            </w: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35397A" w:rsidRDefault="00CA3B2B" w:rsidP="006E4F22">
            <w:pPr>
              <w:jc w:val="center"/>
            </w:pPr>
            <w:r w:rsidRPr="0035397A">
              <w:t>500,00</w:t>
            </w: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930573" w:rsidRDefault="00266C37" w:rsidP="006E4F22">
            <w:pPr>
              <w:jc w:val="center"/>
            </w:pPr>
            <w:r w:rsidRPr="00930573">
              <w:t>150,0</w:t>
            </w: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4A5060" w:rsidRDefault="004A5060" w:rsidP="006E4F22">
            <w:pPr>
              <w:jc w:val="center"/>
            </w:pPr>
          </w:p>
          <w:p w:rsidR="006E4F22" w:rsidRPr="00930573" w:rsidRDefault="00154D9C" w:rsidP="006E4F22">
            <w:pPr>
              <w:jc w:val="center"/>
            </w:pPr>
            <w:r w:rsidRPr="00930573">
              <w:t>130,00</w:t>
            </w: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tc>
        <w:tc>
          <w:tcPr>
            <w:tcW w:w="564" w:type="dxa"/>
          </w:tcPr>
          <w:p w:rsidR="006E4F22" w:rsidRPr="006E4F22" w:rsidRDefault="006E4F22" w:rsidP="006E4F22">
            <w:pPr>
              <w:jc w:val="center"/>
            </w:pPr>
            <w:r w:rsidRPr="006E4F22">
              <w:t>250,00</w:t>
            </w: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r w:rsidRPr="006E4F22">
              <w:t>100,00</w:t>
            </w: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r w:rsidRPr="006E4F22">
              <w:t>30,00</w:t>
            </w: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D0BF1" w:rsidRDefault="006D0BF1" w:rsidP="006E4F22">
            <w:pPr>
              <w:jc w:val="center"/>
            </w:pPr>
          </w:p>
          <w:p w:rsidR="006E4F22" w:rsidRPr="006E4F22" w:rsidRDefault="006E4F22" w:rsidP="006E4F22">
            <w:pPr>
              <w:jc w:val="center"/>
            </w:pPr>
            <w:r w:rsidRPr="006E4F22">
              <w:t>120,00</w:t>
            </w:r>
          </w:p>
        </w:tc>
        <w:tc>
          <w:tcPr>
            <w:tcW w:w="564" w:type="dxa"/>
          </w:tcPr>
          <w:p w:rsidR="006E4F22" w:rsidRPr="006E4F22" w:rsidRDefault="006E4F22" w:rsidP="006E4F22">
            <w:pPr>
              <w:jc w:val="center"/>
            </w:pPr>
            <w:r w:rsidRPr="006E4F22">
              <w:t>250,00</w:t>
            </w: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r w:rsidRPr="006E4F22">
              <w:t>100,00</w:t>
            </w: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r w:rsidRPr="006E4F22">
              <w:t>30,00</w:t>
            </w: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D0BF1" w:rsidRDefault="006D0BF1" w:rsidP="006E4F22">
            <w:pPr>
              <w:jc w:val="center"/>
            </w:pPr>
          </w:p>
          <w:p w:rsidR="006E4F22" w:rsidRPr="006E4F22" w:rsidRDefault="006E4F22" w:rsidP="006E4F22">
            <w:pPr>
              <w:jc w:val="center"/>
            </w:pPr>
            <w:r w:rsidRPr="006E4F22">
              <w:t>120,00</w:t>
            </w:r>
          </w:p>
        </w:tc>
        <w:tc>
          <w:tcPr>
            <w:tcW w:w="484" w:type="dxa"/>
          </w:tcPr>
          <w:p w:rsidR="006E4F22" w:rsidRPr="006E4F22" w:rsidRDefault="006E4F22" w:rsidP="006E4F22">
            <w:pPr>
              <w:jc w:val="center"/>
            </w:pPr>
            <w:r w:rsidRPr="006E4F22">
              <w:t>250,00</w:t>
            </w: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r w:rsidRPr="006E4F22">
              <w:t>100,00</w:t>
            </w: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r w:rsidRPr="006E4F22">
              <w:t>30,00</w:t>
            </w: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r w:rsidRPr="006E4F22">
              <w:t>120,00</w:t>
            </w:r>
          </w:p>
        </w:tc>
        <w:tc>
          <w:tcPr>
            <w:tcW w:w="484" w:type="dxa"/>
          </w:tcPr>
          <w:p w:rsidR="006E4F22" w:rsidRPr="006E4F22" w:rsidRDefault="006E4F22" w:rsidP="006E4F22">
            <w:pPr>
              <w:jc w:val="center"/>
            </w:pPr>
            <w:r w:rsidRPr="006E4F22">
              <w:t>250,00</w:t>
            </w: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r w:rsidRPr="006E4F22">
              <w:t>100,00</w:t>
            </w: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r w:rsidRPr="006E4F22">
              <w:t>30,00</w:t>
            </w: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r w:rsidRPr="006E4F22">
              <w:t>120,00</w:t>
            </w:r>
          </w:p>
        </w:tc>
        <w:tc>
          <w:tcPr>
            <w:tcW w:w="484" w:type="dxa"/>
          </w:tcPr>
          <w:p w:rsidR="006E4F22" w:rsidRPr="006E4F22" w:rsidRDefault="006E4F22" w:rsidP="006E4F22">
            <w:pPr>
              <w:jc w:val="center"/>
            </w:pPr>
            <w:r w:rsidRPr="006E4F22">
              <w:t>250,00</w:t>
            </w: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r w:rsidRPr="006E4F22">
              <w:t>100,00</w:t>
            </w: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r w:rsidRPr="006E4F22">
              <w:t>30,00</w:t>
            </w: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p>
          <w:p w:rsidR="006E4F22" w:rsidRPr="006E4F22" w:rsidRDefault="006E4F22" w:rsidP="006E4F22">
            <w:pPr>
              <w:jc w:val="center"/>
            </w:pPr>
            <w:r w:rsidRPr="006E4F22">
              <w:t>120,00</w:t>
            </w:r>
          </w:p>
          <w:p w:rsidR="006E4F22" w:rsidRPr="006E4F22" w:rsidRDefault="006E4F22" w:rsidP="006E4F22">
            <w:pPr>
              <w:jc w:val="center"/>
            </w:pPr>
          </w:p>
          <w:p w:rsidR="006E4F22" w:rsidRPr="006E4F22" w:rsidRDefault="006E4F22" w:rsidP="006E4F22">
            <w:pPr>
              <w:jc w:val="center"/>
            </w:pPr>
          </w:p>
        </w:tc>
      </w:tr>
      <w:tr w:rsidR="006E4F22" w:rsidRPr="006E4F22" w:rsidTr="00A52409">
        <w:trPr>
          <w:cantSplit/>
        </w:trPr>
        <w:tc>
          <w:tcPr>
            <w:tcW w:w="1018" w:type="dxa"/>
            <w:vMerge w:val="restart"/>
          </w:tcPr>
          <w:p w:rsidR="00C47DF1" w:rsidRDefault="00C47DF1" w:rsidP="006E4F22">
            <w:pPr>
              <w:autoSpaceDE w:val="0"/>
              <w:autoSpaceDN w:val="0"/>
              <w:adjustRightInd w:val="0"/>
              <w:rPr>
                <w:kern w:val="2"/>
                <w:lang w:eastAsia="en-US"/>
              </w:rPr>
            </w:pPr>
          </w:p>
          <w:p w:rsidR="006E4F22" w:rsidRPr="006E4F22" w:rsidRDefault="006E4F22" w:rsidP="006E4F22">
            <w:pPr>
              <w:autoSpaceDE w:val="0"/>
              <w:autoSpaceDN w:val="0"/>
              <w:adjustRightInd w:val="0"/>
              <w:rPr>
                <w:kern w:val="2"/>
                <w:lang w:eastAsia="en-US"/>
              </w:rPr>
            </w:pPr>
            <w:r w:rsidRPr="006E4F22">
              <w:rPr>
                <w:kern w:val="2"/>
                <w:lang w:eastAsia="en-US"/>
              </w:rPr>
              <w:t>Подпрограмма 2 «Управление земельными ресурсами»</w:t>
            </w:r>
          </w:p>
          <w:p w:rsidR="006E4F22" w:rsidRPr="006E4F22" w:rsidRDefault="006E4F22" w:rsidP="006E4F22">
            <w:pPr>
              <w:numPr>
                <w:ilvl w:val="0"/>
                <w:numId w:val="33"/>
              </w:numPr>
              <w:autoSpaceDE w:val="0"/>
              <w:autoSpaceDN w:val="0"/>
              <w:adjustRightInd w:val="0"/>
              <w:ind w:left="0"/>
              <w:rPr>
                <w:kern w:val="2"/>
                <w:lang w:eastAsia="en-US"/>
              </w:rPr>
            </w:pPr>
            <w:r w:rsidRPr="006E4F22">
              <w:rPr>
                <w:kern w:val="2"/>
                <w:lang w:eastAsia="en-US"/>
              </w:rPr>
              <w:t>Проведение кадастровых работ в отношении земельных участков</w:t>
            </w:r>
          </w:p>
        </w:tc>
        <w:tc>
          <w:tcPr>
            <w:tcW w:w="1311" w:type="dxa"/>
          </w:tcPr>
          <w:p w:rsidR="006E4F22" w:rsidRPr="006E4F22" w:rsidRDefault="006E4F22" w:rsidP="006E4F22">
            <w:pPr>
              <w:autoSpaceDE w:val="0"/>
              <w:autoSpaceDN w:val="0"/>
              <w:adjustRightInd w:val="0"/>
              <w:spacing w:line="230" w:lineRule="auto"/>
              <w:rPr>
                <w:kern w:val="2"/>
                <w:lang w:eastAsia="en-US"/>
              </w:rPr>
            </w:pPr>
          </w:p>
        </w:tc>
        <w:tc>
          <w:tcPr>
            <w:tcW w:w="737" w:type="dxa"/>
            <w:vAlign w:val="center"/>
          </w:tcPr>
          <w:p w:rsidR="006E4F22" w:rsidRPr="006E4F22" w:rsidRDefault="006E4F22" w:rsidP="006E4F22">
            <w:pPr>
              <w:jc w:val="center"/>
              <w:rPr>
                <w:b/>
                <w:bCs/>
                <w:sz w:val="18"/>
              </w:rPr>
            </w:pPr>
          </w:p>
        </w:tc>
        <w:tc>
          <w:tcPr>
            <w:tcW w:w="656" w:type="dxa"/>
            <w:vAlign w:val="center"/>
          </w:tcPr>
          <w:p w:rsidR="006E4F22" w:rsidRPr="006E4F22" w:rsidRDefault="006E4F22" w:rsidP="006E4F22">
            <w:pPr>
              <w:jc w:val="center"/>
              <w:rPr>
                <w:sz w:val="18"/>
              </w:rPr>
            </w:pPr>
          </w:p>
        </w:tc>
        <w:tc>
          <w:tcPr>
            <w:tcW w:w="655" w:type="dxa"/>
            <w:vAlign w:val="center"/>
          </w:tcPr>
          <w:p w:rsidR="006E4F22" w:rsidRPr="006E4F22" w:rsidRDefault="006E4F22" w:rsidP="006E4F22">
            <w:pPr>
              <w:jc w:val="center"/>
              <w:rPr>
                <w:sz w:val="18"/>
              </w:rPr>
            </w:pPr>
          </w:p>
        </w:tc>
        <w:tc>
          <w:tcPr>
            <w:tcW w:w="656" w:type="dxa"/>
            <w:vAlign w:val="center"/>
          </w:tcPr>
          <w:p w:rsidR="006E4F22" w:rsidRPr="00145A9B" w:rsidRDefault="006E4F22" w:rsidP="006E4F22">
            <w:pPr>
              <w:rPr>
                <w:bCs/>
                <w:sz w:val="18"/>
              </w:rPr>
            </w:pPr>
          </w:p>
        </w:tc>
        <w:tc>
          <w:tcPr>
            <w:tcW w:w="561" w:type="dxa"/>
          </w:tcPr>
          <w:p w:rsidR="006E4F22" w:rsidRPr="00DC4CA2" w:rsidRDefault="006E4F22" w:rsidP="006E4F22">
            <w:pPr>
              <w:jc w:val="center"/>
              <w:rPr>
                <w:b/>
                <w:bCs/>
                <w:sz w:val="19"/>
                <w:szCs w:val="19"/>
              </w:rPr>
            </w:pPr>
          </w:p>
        </w:tc>
        <w:tc>
          <w:tcPr>
            <w:tcW w:w="564" w:type="dxa"/>
          </w:tcPr>
          <w:p w:rsidR="006E4F22" w:rsidRPr="00145A9B" w:rsidRDefault="006E4F22" w:rsidP="006E4F22">
            <w:pPr>
              <w:jc w:val="center"/>
              <w:rPr>
                <w:bCs/>
                <w:sz w:val="18"/>
                <w:szCs w:val="18"/>
              </w:rPr>
            </w:pPr>
          </w:p>
        </w:tc>
        <w:tc>
          <w:tcPr>
            <w:tcW w:w="539" w:type="dxa"/>
          </w:tcPr>
          <w:p w:rsidR="006E4F22" w:rsidRPr="00145A9B" w:rsidRDefault="006E4F22" w:rsidP="006E4F22">
            <w:pPr>
              <w:jc w:val="center"/>
              <w:rPr>
                <w:bCs/>
                <w:sz w:val="18"/>
                <w:szCs w:val="18"/>
              </w:rPr>
            </w:pPr>
          </w:p>
        </w:tc>
        <w:tc>
          <w:tcPr>
            <w:tcW w:w="589" w:type="dxa"/>
          </w:tcPr>
          <w:p w:rsidR="006E4F22" w:rsidRPr="006E4F22" w:rsidRDefault="006E4F22" w:rsidP="006E4F22">
            <w:pPr>
              <w:jc w:val="center"/>
              <w:rPr>
                <w:sz w:val="18"/>
                <w:szCs w:val="18"/>
              </w:rPr>
            </w:pPr>
          </w:p>
        </w:tc>
        <w:tc>
          <w:tcPr>
            <w:tcW w:w="564" w:type="dxa"/>
          </w:tcPr>
          <w:p w:rsidR="006E4F22" w:rsidRPr="006E4F22" w:rsidRDefault="006E4F22" w:rsidP="006E4F22">
            <w:pPr>
              <w:jc w:val="center"/>
              <w:rPr>
                <w:sz w:val="18"/>
                <w:szCs w:val="18"/>
              </w:rPr>
            </w:pPr>
          </w:p>
        </w:tc>
        <w:tc>
          <w:tcPr>
            <w:tcW w:w="564" w:type="dxa"/>
          </w:tcPr>
          <w:p w:rsidR="006E4F22" w:rsidRPr="006E4F22" w:rsidRDefault="006E4F22" w:rsidP="006E4F22">
            <w:pPr>
              <w:jc w:val="center"/>
              <w:rPr>
                <w:sz w:val="18"/>
                <w:szCs w:val="18"/>
              </w:rPr>
            </w:pPr>
          </w:p>
        </w:tc>
        <w:tc>
          <w:tcPr>
            <w:tcW w:w="484" w:type="dxa"/>
          </w:tcPr>
          <w:p w:rsidR="006E4F22" w:rsidRPr="006E4F22" w:rsidRDefault="006E4F22" w:rsidP="006E4F22">
            <w:pPr>
              <w:jc w:val="center"/>
              <w:rPr>
                <w:sz w:val="18"/>
                <w:szCs w:val="18"/>
              </w:rPr>
            </w:pPr>
          </w:p>
        </w:tc>
        <w:tc>
          <w:tcPr>
            <w:tcW w:w="484" w:type="dxa"/>
          </w:tcPr>
          <w:p w:rsidR="006E4F22" w:rsidRPr="006E4F22" w:rsidRDefault="006E4F22" w:rsidP="006E4F22">
            <w:pPr>
              <w:jc w:val="center"/>
              <w:rPr>
                <w:sz w:val="18"/>
                <w:szCs w:val="18"/>
              </w:rPr>
            </w:pPr>
          </w:p>
        </w:tc>
        <w:tc>
          <w:tcPr>
            <w:tcW w:w="484" w:type="dxa"/>
          </w:tcPr>
          <w:p w:rsidR="006E4F22" w:rsidRPr="006E4F22" w:rsidRDefault="006E4F22" w:rsidP="006E4F22">
            <w:pPr>
              <w:jc w:val="center"/>
              <w:rPr>
                <w:sz w:val="18"/>
                <w:szCs w:val="18"/>
              </w:rPr>
            </w:pPr>
          </w:p>
        </w:tc>
      </w:tr>
      <w:tr w:rsidR="00145A9B" w:rsidRPr="006E4F22" w:rsidTr="00A52409">
        <w:trPr>
          <w:cantSplit/>
        </w:trPr>
        <w:tc>
          <w:tcPr>
            <w:tcW w:w="1018" w:type="dxa"/>
            <w:vMerge/>
          </w:tcPr>
          <w:p w:rsidR="00145A9B" w:rsidRPr="006E4F22" w:rsidRDefault="00145A9B" w:rsidP="006E4F22">
            <w:pPr>
              <w:autoSpaceDE w:val="0"/>
              <w:autoSpaceDN w:val="0"/>
              <w:adjustRightInd w:val="0"/>
              <w:rPr>
                <w:kern w:val="2"/>
                <w:lang w:eastAsia="en-US"/>
              </w:rPr>
            </w:pPr>
          </w:p>
        </w:tc>
        <w:tc>
          <w:tcPr>
            <w:tcW w:w="1311" w:type="dxa"/>
          </w:tcPr>
          <w:p w:rsidR="00145A9B" w:rsidRDefault="00145A9B" w:rsidP="00FB384D">
            <w:pPr>
              <w:autoSpaceDE w:val="0"/>
              <w:autoSpaceDN w:val="0"/>
              <w:adjustRightInd w:val="0"/>
              <w:spacing w:line="230" w:lineRule="auto"/>
              <w:rPr>
                <w:kern w:val="2"/>
                <w:lang w:eastAsia="en-US"/>
              </w:rPr>
            </w:pPr>
          </w:p>
          <w:p w:rsidR="00145A9B" w:rsidRDefault="00145A9B" w:rsidP="00FB384D">
            <w:pPr>
              <w:autoSpaceDE w:val="0"/>
              <w:autoSpaceDN w:val="0"/>
              <w:adjustRightInd w:val="0"/>
              <w:spacing w:line="230" w:lineRule="auto"/>
              <w:rPr>
                <w:kern w:val="2"/>
                <w:lang w:eastAsia="en-US"/>
              </w:rPr>
            </w:pPr>
          </w:p>
          <w:p w:rsidR="00145A9B" w:rsidRDefault="00145A9B" w:rsidP="00FB384D">
            <w:pPr>
              <w:autoSpaceDE w:val="0"/>
              <w:autoSpaceDN w:val="0"/>
              <w:adjustRightInd w:val="0"/>
              <w:spacing w:line="230" w:lineRule="auto"/>
              <w:rPr>
                <w:kern w:val="2"/>
                <w:lang w:eastAsia="en-US"/>
              </w:rPr>
            </w:pPr>
          </w:p>
          <w:p w:rsidR="00145A9B" w:rsidRPr="006E4F22" w:rsidRDefault="00145A9B" w:rsidP="00FB384D">
            <w:pPr>
              <w:autoSpaceDE w:val="0"/>
              <w:autoSpaceDN w:val="0"/>
              <w:adjustRightInd w:val="0"/>
              <w:spacing w:line="230" w:lineRule="auto"/>
              <w:rPr>
                <w:kern w:val="2"/>
                <w:lang w:eastAsia="en-US"/>
              </w:rPr>
            </w:pPr>
            <w:r w:rsidRPr="006E4F22">
              <w:rPr>
                <w:kern w:val="2"/>
                <w:lang w:eastAsia="en-US"/>
              </w:rPr>
              <w:t xml:space="preserve">всего </w:t>
            </w:r>
          </w:p>
        </w:tc>
        <w:tc>
          <w:tcPr>
            <w:tcW w:w="737" w:type="dxa"/>
            <w:vAlign w:val="center"/>
          </w:tcPr>
          <w:p w:rsidR="00145A9B" w:rsidRDefault="00145A9B" w:rsidP="00FB384D">
            <w:pPr>
              <w:jc w:val="center"/>
              <w:rPr>
                <w:b/>
                <w:bCs/>
                <w:sz w:val="18"/>
              </w:rPr>
            </w:pPr>
          </w:p>
          <w:p w:rsidR="00145A9B" w:rsidRDefault="00145A9B" w:rsidP="00FB384D">
            <w:pPr>
              <w:jc w:val="center"/>
              <w:rPr>
                <w:b/>
                <w:bCs/>
                <w:sz w:val="18"/>
              </w:rPr>
            </w:pPr>
          </w:p>
          <w:p w:rsidR="00145A9B" w:rsidRDefault="00145A9B" w:rsidP="00FB384D">
            <w:pPr>
              <w:jc w:val="center"/>
              <w:rPr>
                <w:b/>
                <w:bCs/>
                <w:sz w:val="18"/>
              </w:rPr>
            </w:pPr>
          </w:p>
          <w:p w:rsidR="00145A9B" w:rsidRPr="006E4F22" w:rsidRDefault="00336BE2" w:rsidP="00FB384D">
            <w:pPr>
              <w:jc w:val="center"/>
              <w:rPr>
                <w:b/>
                <w:bCs/>
                <w:sz w:val="18"/>
              </w:rPr>
            </w:pPr>
            <w:r>
              <w:rPr>
                <w:b/>
                <w:bCs/>
                <w:sz w:val="18"/>
              </w:rPr>
              <w:t>3412,80</w:t>
            </w:r>
          </w:p>
        </w:tc>
        <w:tc>
          <w:tcPr>
            <w:tcW w:w="656" w:type="dxa"/>
            <w:vAlign w:val="center"/>
          </w:tcPr>
          <w:p w:rsidR="00145A9B" w:rsidRDefault="00145A9B" w:rsidP="00FB384D">
            <w:pPr>
              <w:jc w:val="center"/>
              <w:rPr>
                <w:sz w:val="18"/>
              </w:rPr>
            </w:pPr>
          </w:p>
          <w:p w:rsidR="00145A9B" w:rsidRDefault="00145A9B" w:rsidP="00FB384D">
            <w:pPr>
              <w:jc w:val="center"/>
              <w:rPr>
                <w:sz w:val="18"/>
              </w:rPr>
            </w:pPr>
          </w:p>
          <w:p w:rsidR="00145A9B" w:rsidRDefault="00145A9B" w:rsidP="00FB384D">
            <w:pPr>
              <w:jc w:val="center"/>
              <w:rPr>
                <w:sz w:val="18"/>
              </w:rPr>
            </w:pPr>
          </w:p>
          <w:p w:rsidR="00145A9B" w:rsidRPr="006E4F22" w:rsidRDefault="00145A9B" w:rsidP="00FB384D">
            <w:pPr>
              <w:jc w:val="center"/>
              <w:rPr>
                <w:sz w:val="18"/>
              </w:rPr>
            </w:pPr>
            <w:r w:rsidRPr="006E4F22">
              <w:rPr>
                <w:sz w:val="18"/>
              </w:rPr>
              <w:t>387,70</w:t>
            </w:r>
          </w:p>
        </w:tc>
        <w:tc>
          <w:tcPr>
            <w:tcW w:w="655" w:type="dxa"/>
            <w:vAlign w:val="center"/>
          </w:tcPr>
          <w:p w:rsidR="00145A9B" w:rsidRDefault="00145A9B" w:rsidP="00FB384D">
            <w:pPr>
              <w:jc w:val="center"/>
              <w:rPr>
                <w:sz w:val="18"/>
              </w:rPr>
            </w:pPr>
          </w:p>
          <w:p w:rsidR="00145A9B" w:rsidRDefault="00145A9B" w:rsidP="00FB384D">
            <w:pPr>
              <w:jc w:val="center"/>
              <w:rPr>
                <w:sz w:val="18"/>
              </w:rPr>
            </w:pPr>
          </w:p>
          <w:p w:rsidR="00145A9B" w:rsidRDefault="00145A9B" w:rsidP="00FB384D">
            <w:pPr>
              <w:jc w:val="center"/>
              <w:rPr>
                <w:sz w:val="18"/>
              </w:rPr>
            </w:pPr>
          </w:p>
          <w:p w:rsidR="00145A9B" w:rsidRPr="006E4F22" w:rsidRDefault="00145A9B" w:rsidP="00FB384D">
            <w:pPr>
              <w:jc w:val="center"/>
              <w:rPr>
                <w:sz w:val="18"/>
              </w:rPr>
            </w:pPr>
            <w:r w:rsidRPr="006E4F22">
              <w:rPr>
                <w:sz w:val="18"/>
              </w:rPr>
              <w:t>285,4</w:t>
            </w:r>
          </w:p>
        </w:tc>
        <w:tc>
          <w:tcPr>
            <w:tcW w:w="656" w:type="dxa"/>
            <w:vAlign w:val="center"/>
          </w:tcPr>
          <w:p w:rsidR="00C47DF1" w:rsidRDefault="00C47DF1" w:rsidP="00FB384D">
            <w:pPr>
              <w:rPr>
                <w:bCs/>
                <w:sz w:val="18"/>
              </w:rPr>
            </w:pPr>
          </w:p>
          <w:p w:rsidR="00C47DF1" w:rsidRDefault="00C47DF1" w:rsidP="00FB384D">
            <w:pPr>
              <w:rPr>
                <w:bCs/>
                <w:sz w:val="18"/>
              </w:rPr>
            </w:pPr>
          </w:p>
          <w:p w:rsidR="00C47DF1" w:rsidRDefault="00C47DF1" w:rsidP="00FB384D">
            <w:pPr>
              <w:rPr>
                <w:bCs/>
                <w:sz w:val="18"/>
              </w:rPr>
            </w:pPr>
          </w:p>
          <w:p w:rsidR="00145A9B" w:rsidRPr="00145A9B" w:rsidRDefault="00145A9B" w:rsidP="00FB384D">
            <w:pPr>
              <w:rPr>
                <w:bCs/>
                <w:sz w:val="18"/>
              </w:rPr>
            </w:pPr>
            <w:r w:rsidRPr="00145A9B">
              <w:rPr>
                <w:bCs/>
                <w:sz w:val="18"/>
              </w:rPr>
              <w:t>190,0</w:t>
            </w:r>
          </w:p>
        </w:tc>
        <w:tc>
          <w:tcPr>
            <w:tcW w:w="561" w:type="dxa"/>
          </w:tcPr>
          <w:p w:rsidR="00C47DF1" w:rsidRPr="00091C78" w:rsidRDefault="00C47DF1" w:rsidP="00FB384D">
            <w:pPr>
              <w:jc w:val="center"/>
              <w:rPr>
                <w:bCs/>
                <w:sz w:val="19"/>
                <w:szCs w:val="19"/>
              </w:rPr>
            </w:pPr>
          </w:p>
          <w:p w:rsidR="00C47DF1" w:rsidRPr="00091C78" w:rsidRDefault="00C47DF1" w:rsidP="00FB384D">
            <w:pPr>
              <w:jc w:val="center"/>
              <w:rPr>
                <w:bCs/>
                <w:sz w:val="19"/>
                <w:szCs w:val="19"/>
              </w:rPr>
            </w:pPr>
          </w:p>
          <w:p w:rsidR="00C47DF1" w:rsidRPr="00091C78" w:rsidRDefault="00C47DF1" w:rsidP="00FB384D">
            <w:pPr>
              <w:jc w:val="center"/>
              <w:rPr>
                <w:bCs/>
                <w:sz w:val="19"/>
                <w:szCs w:val="19"/>
              </w:rPr>
            </w:pPr>
          </w:p>
          <w:p w:rsidR="00145A9B" w:rsidRPr="00091C78" w:rsidRDefault="00FF1CF8" w:rsidP="00FB384D">
            <w:pPr>
              <w:jc w:val="center"/>
              <w:rPr>
                <w:bCs/>
                <w:sz w:val="19"/>
                <w:szCs w:val="19"/>
              </w:rPr>
            </w:pPr>
            <w:r w:rsidRPr="00091C78">
              <w:rPr>
                <w:bCs/>
                <w:sz w:val="19"/>
                <w:szCs w:val="19"/>
              </w:rPr>
              <w:t>188,8</w:t>
            </w:r>
          </w:p>
        </w:tc>
        <w:tc>
          <w:tcPr>
            <w:tcW w:w="564" w:type="dxa"/>
          </w:tcPr>
          <w:p w:rsidR="00C47DF1" w:rsidRPr="00877964" w:rsidRDefault="00C47DF1" w:rsidP="00FB384D">
            <w:pPr>
              <w:jc w:val="center"/>
              <w:rPr>
                <w:bCs/>
                <w:sz w:val="18"/>
                <w:szCs w:val="18"/>
              </w:rPr>
            </w:pPr>
          </w:p>
          <w:p w:rsidR="00C47DF1" w:rsidRPr="00877964" w:rsidRDefault="00C47DF1" w:rsidP="00FB384D">
            <w:pPr>
              <w:jc w:val="center"/>
              <w:rPr>
                <w:bCs/>
                <w:sz w:val="18"/>
                <w:szCs w:val="18"/>
              </w:rPr>
            </w:pPr>
          </w:p>
          <w:p w:rsidR="00C47DF1" w:rsidRPr="00877964" w:rsidRDefault="00C47DF1" w:rsidP="00FB384D">
            <w:pPr>
              <w:jc w:val="center"/>
              <w:rPr>
                <w:bCs/>
                <w:sz w:val="18"/>
                <w:szCs w:val="18"/>
              </w:rPr>
            </w:pPr>
          </w:p>
          <w:p w:rsidR="00145A9B" w:rsidRPr="00877964" w:rsidRDefault="00812D4F" w:rsidP="00FB384D">
            <w:pPr>
              <w:jc w:val="center"/>
              <w:rPr>
                <w:bCs/>
                <w:sz w:val="18"/>
                <w:szCs w:val="18"/>
              </w:rPr>
            </w:pPr>
            <w:r w:rsidRPr="00877964">
              <w:rPr>
                <w:bCs/>
                <w:sz w:val="18"/>
                <w:szCs w:val="18"/>
              </w:rPr>
              <w:t>93,90</w:t>
            </w:r>
          </w:p>
        </w:tc>
        <w:tc>
          <w:tcPr>
            <w:tcW w:w="539" w:type="dxa"/>
          </w:tcPr>
          <w:p w:rsidR="00C47DF1" w:rsidRDefault="00C47DF1" w:rsidP="00FB384D">
            <w:pPr>
              <w:jc w:val="center"/>
              <w:rPr>
                <w:bCs/>
                <w:sz w:val="18"/>
                <w:szCs w:val="18"/>
              </w:rPr>
            </w:pPr>
          </w:p>
          <w:p w:rsidR="00C47DF1" w:rsidRDefault="00C47DF1" w:rsidP="00FB384D">
            <w:pPr>
              <w:jc w:val="center"/>
              <w:rPr>
                <w:bCs/>
                <w:sz w:val="18"/>
                <w:szCs w:val="18"/>
              </w:rPr>
            </w:pPr>
          </w:p>
          <w:p w:rsidR="00C47DF1" w:rsidRDefault="00C47DF1" w:rsidP="00FB384D">
            <w:pPr>
              <w:jc w:val="center"/>
              <w:rPr>
                <w:bCs/>
                <w:sz w:val="18"/>
                <w:szCs w:val="18"/>
              </w:rPr>
            </w:pPr>
          </w:p>
          <w:p w:rsidR="00145A9B" w:rsidRPr="006C72F6" w:rsidRDefault="006C72F6" w:rsidP="00FB384D">
            <w:pPr>
              <w:jc w:val="center"/>
              <w:rPr>
                <w:b/>
                <w:bCs/>
                <w:sz w:val="18"/>
                <w:szCs w:val="18"/>
              </w:rPr>
            </w:pPr>
            <w:r w:rsidRPr="006C72F6">
              <w:rPr>
                <w:b/>
                <w:bCs/>
                <w:sz w:val="18"/>
                <w:szCs w:val="18"/>
              </w:rPr>
              <w:t>547,0</w:t>
            </w:r>
          </w:p>
        </w:tc>
        <w:tc>
          <w:tcPr>
            <w:tcW w:w="589" w:type="dxa"/>
          </w:tcPr>
          <w:p w:rsidR="00C47DF1" w:rsidRDefault="00C47DF1" w:rsidP="00FB384D">
            <w:pPr>
              <w:jc w:val="center"/>
              <w:rPr>
                <w:sz w:val="18"/>
                <w:szCs w:val="18"/>
              </w:rPr>
            </w:pPr>
          </w:p>
          <w:p w:rsidR="00C47DF1" w:rsidRDefault="00C47DF1" w:rsidP="00FB384D">
            <w:pPr>
              <w:jc w:val="center"/>
              <w:rPr>
                <w:sz w:val="18"/>
                <w:szCs w:val="18"/>
              </w:rPr>
            </w:pPr>
          </w:p>
          <w:p w:rsidR="00C47DF1" w:rsidRDefault="00C47DF1" w:rsidP="00FB384D">
            <w:pPr>
              <w:jc w:val="center"/>
              <w:rPr>
                <w:sz w:val="18"/>
                <w:szCs w:val="18"/>
              </w:rPr>
            </w:pPr>
          </w:p>
          <w:p w:rsidR="00145A9B" w:rsidRPr="005B0EEA" w:rsidRDefault="00091C78" w:rsidP="00FB384D">
            <w:pPr>
              <w:jc w:val="center"/>
              <w:rPr>
                <w:sz w:val="18"/>
                <w:szCs w:val="18"/>
              </w:rPr>
            </w:pPr>
            <w:r w:rsidRPr="005B0EEA">
              <w:rPr>
                <w:sz w:val="18"/>
                <w:szCs w:val="18"/>
              </w:rPr>
              <w:t>200,0</w:t>
            </w:r>
          </w:p>
        </w:tc>
        <w:tc>
          <w:tcPr>
            <w:tcW w:w="564" w:type="dxa"/>
          </w:tcPr>
          <w:p w:rsidR="00C47DF1" w:rsidRDefault="00C47DF1" w:rsidP="00FB384D">
            <w:pPr>
              <w:jc w:val="center"/>
              <w:rPr>
                <w:sz w:val="18"/>
                <w:szCs w:val="18"/>
              </w:rPr>
            </w:pPr>
          </w:p>
          <w:p w:rsidR="00C47DF1" w:rsidRDefault="00C47DF1" w:rsidP="00FB384D">
            <w:pPr>
              <w:jc w:val="center"/>
              <w:rPr>
                <w:sz w:val="18"/>
                <w:szCs w:val="18"/>
              </w:rPr>
            </w:pPr>
          </w:p>
          <w:p w:rsidR="00C47DF1" w:rsidRDefault="00C47DF1" w:rsidP="00FB384D">
            <w:pPr>
              <w:jc w:val="center"/>
              <w:rPr>
                <w:sz w:val="18"/>
                <w:szCs w:val="18"/>
              </w:rPr>
            </w:pPr>
          </w:p>
          <w:p w:rsidR="00145A9B" w:rsidRPr="006E4F22" w:rsidRDefault="00145A9B" w:rsidP="00FB384D">
            <w:pPr>
              <w:jc w:val="center"/>
              <w:rPr>
                <w:sz w:val="18"/>
                <w:szCs w:val="18"/>
              </w:rPr>
            </w:pPr>
            <w:r w:rsidRPr="006E4F22">
              <w:rPr>
                <w:sz w:val="18"/>
                <w:szCs w:val="18"/>
              </w:rPr>
              <w:t>250,0</w:t>
            </w:r>
          </w:p>
        </w:tc>
        <w:tc>
          <w:tcPr>
            <w:tcW w:w="564" w:type="dxa"/>
          </w:tcPr>
          <w:p w:rsidR="00C47DF1" w:rsidRDefault="00C47DF1" w:rsidP="00FB384D">
            <w:pPr>
              <w:jc w:val="center"/>
              <w:rPr>
                <w:sz w:val="18"/>
                <w:szCs w:val="18"/>
              </w:rPr>
            </w:pPr>
          </w:p>
          <w:p w:rsidR="00C47DF1" w:rsidRDefault="00C47DF1" w:rsidP="00FB384D">
            <w:pPr>
              <w:jc w:val="center"/>
              <w:rPr>
                <w:sz w:val="18"/>
                <w:szCs w:val="18"/>
              </w:rPr>
            </w:pPr>
          </w:p>
          <w:p w:rsidR="00C47DF1" w:rsidRDefault="00C47DF1" w:rsidP="00FB384D">
            <w:pPr>
              <w:jc w:val="center"/>
              <w:rPr>
                <w:sz w:val="18"/>
                <w:szCs w:val="18"/>
              </w:rPr>
            </w:pPr>
          </w:p>
          <w:p w:rsidR="00145A9B" w:rsidRPr="006E4F22" w:rsidRDefault="00145A9B" w:rsidP="00FB384D">
            <w:pPr>
              <w:jc w:val="center"/>
              <w:rPr>
                <w:sz w:val="18"/>
                <w:szCs w:val="18"/>
              </w:rPr>
            </w:pPr>
            <w:r w:rsidRPr="006E4F22">
              <w:rPr>
                <w:sz w:val="18"/>
                <w:szCs w:val="18"/>
              </w:rPr>
              <w:t>250,0</w:t>
            </w:r>
          </w:p>
        </w:tc>
        <w:tc>
          <w:tcPr>
            <w:tcW w:w="484" w:type="dxa"/>
          </w:tcPr>
          <w:p w:rsidR="00C47DF1" w:rsidRDefault="00C47DF1" w:rsidP="00FB384D">
            <w:pPr>
              <w:jc w:val="center"/>
              <w:rPr>
                <w:sz w:val="18"/>
                <w:szCs w:val="18"/>
              </w:rPr>
            </w:pPr>
          </w:p>
          <w:p w:rsidR="00C47DF1" w:rsidRDefault="00C47DF1" w:rsidP="00FB384D">
            <w:pPr>
              <w:jc w:val="center"/>
              <w:rPr>
                <w:sz w:val="18"/>
                <w:szCs w:val="18"/>
              </w:rPr>
            </w:pPr>
          </w:p>
          <w:p w:rsidR="00D6623E" w:rsidRDefault="00D6623E" w:rsidP="00FB384D">
            <w:pPr>
              <w:jc w:val="center"/>
              <w:rPr>
                <w:sz w:val="18"/>
                <w:szCs w:val="18"/>
              </w:rPr>
            </w:pPr>
          </w:p>
          <w:p w:rsidR="00145A9B" w:rsidRPr="006E4F22" w:rsidRDefault="00145A9B" w:rsidP="00FB384D">
            <w:pPr>
              <w:jc w:val="center"/>
              <w:rPr>
                <w:sz w:val="18"/>
                <w:szCs w:val="18"/>
              </w:rPr>
            </w:pPr>
            <w:r w:rsidRPr="006E4F22">
              <w:rPr>
                <w:sz w:val="18"/>
                <w:szCs w:val="18"/>
              </w:rPr>
              <w:t>250,0</w:t>
            </w:r>
          </w:p>
        </w:tc>
        <w:tc>
          <w:tcPr>
            <w:tcW w:w="484" w:type="dxa"/>
          </w:tcPr>
          <w:p w:rsidR="00C47DF1" w:rsidRDefault="00C47DF1" w:rsidP="00FB384D">
            <w:pPr>
              <w:jc w:val="center"/>
              <w:rPr>
                <w:sz w:val="18"/>
                <w:szCs w:val="18"/>
              </w:rPr>
            </w:pPr>
          </w:p>
          <w:p w:rsidR="00C47DF1" w:rsidRDefault="00C47DF1" w:rsidP="00FB384D">
            <w:pPr>
              <w:jc w:val="center"/>
              <w:rPr>
                <w:sz w:val="18"/>
                <w:szCs w:val="18"/>
              </w:rPr>
            </w:pPr>
          </w:p>
          <w:p w:rsidR="00D6623E" w:rsidRDefault="00D6623E" w:rsidP="00FB384D">
            <w:pPr>
              <w:jc w:val="center"/>
              <w:rPr>
                <w:sz w:val="18"/>
                <w:szCs w:val="18"/>
              </w:rPr>
            </w:pPr>
          </w:p>
          <w:p w:rsidR="00145A9B" w:rsidRPr="006E4F22" w:rsidRDefault="00145A9B" w:rsidP="00FB384D">
            <w:pPr>
              <w:jc w:val="center"/>
              <w:rPr>
                <w:sz w:val="18"/>
                <w:szCs w:val="18"/>
              </w:rPr>
            </w:pPr>
            <w:r w:rsidRPr="006E4F22">
              <w:rPr>
                <w:sz w:val="18"/>
                <w:szCs w:val="18"/>
              </w:rPr>
              <w:t>250,0</w:t>
            </w:r>
          </w:p>
        </w:tc>
        <w:tc>
          <w:tcPr>
            <w:tcW w:w="484" w:type="dxa"/>
          </w:tcPr>
          <w:p w:rsidR="00C47DF1" w:rsidRDefault="00C47DF1" w:rsidP="00FB384D">
            <w:pPr>
              <w:jc w:val="center"/>
              <w:rPr>
                <w:sz w:val="18"/>
                <w:szCs w:val="18"/>
              </w:rPr>
            </w:pPr>
          </w:p>
          <w:p w:rsidR="00C47DF1" w:rsidRDefault="00C47DF1" w:rsidP="00FB384D">
            <w:pPr>
              <w:jc w:val="center"/>
              <w:rPr>
                <w:sz w:val="18"/>
                <w:szCs w:val="18"/>
              </w:rPr>
            </w:pPr>
          </w:p>
          <w:p w:rsidR="00D6623E" w:rsidRDefault="00D6623E" w:rsidP="00FB384D">
            <w:pPr>
              <w:jc w:val="center"/>
              <w:rPr>
                <w:sz w:val="18"/>
                <w:szCs w:val="18"/>
              </w:rPr>
            </w:pPr>
          </w:p>
          <w:p w:rsidR="00145A9B" w:rsidRPr="006E4F22" w:rsidRDefault="00145A9B" w:rsidP="00FB384D">
            <w:pPr>
              <w:jc w:val="center"/>
              <w:rPr>
                <w:sz w:val="18"/>
                <w:szCs w:val="18"/>
              </w:rPr>
            </w:pPr>
            <w:r w:rsidRPr="006E4F22">
              <w:rPr>
                <w:sz w:val="18"/>
                <w:szCs w:val="18"/>
              </w:rPr>
              <w:t>250,0</w:t>
            </w:r>
          </w:p>
        </w:tc>
      </w:tr>
      <w:tr w:rsidR="00145A9B" w:rsidRPr="006E4F22" w:rsidTr="00A52409">
        <w:trPr>
          <w:cantSplit/>
        </w:trPr>
        <w:tc>
          <w:tcPr>
            <w:tcW w:w="1018" w:type="dxa"/>
            <w:vMerge/>
          </w:tcPr>
          <w:p w:rsidR="00145A9B" w:rsidRPr="006E4F22" w:rsidRDefault="00145A9B" w:rsidP="006E4F22">
            <w:pPr>
              <w:autoSpaceDE w:val="0"/>
              <w:autoSpaceDN w:val="0"/>
              <w:adjustRightInd w:val="0"/>
              <w:rPr>
                <w:kern w:val="2"/>
                <w:lang w:eastAsia="en-US"/>
              </w:rPr>
            </w:pPr>
          </w:p>
        </w:tc>
        <w:tc>
          <w:tcPr>
            <w:tcW w:w="1311" w:type="dxa"/>
          </w:tcPr>
          <w:p w:rsidR="00145A9B" w:rsidRPr="006E4F22" w:rsidRDefault="00145A9B" w:rsidP="006E4F22">
            <w:pPr>
              <w:autoSpaceDE w:val="0"/>
              <w:autoSpaceDN w:val="0"/>
              <w:adjustRightInd w:val="0"/>
              <w:spacing w:line="230" w:lineRule="auto"/>
              <w:rPr>
                <w:kern w:val="2"/>
                <w:lang w:eastAsia="en-US"/>
              </w:rPr>
            </w:pPr>
            <w:r w:rsidRPr="006E4F22">
              <w:rPr>
                <w:kern w:val="2"/>
                <w:lang w:eastAsia="en-US"/>
              </w:rPr>
              <w:t>местный бюджет</w:t>
            </w:r>
          </w:p>
        </w:tc>
        <w:tc>
          <w:tcPr>
            <w:tcW w:w="737" w:type="dxa"/>
          </w:tcPr>
          <w:p w:rsidR="00145A9B" w:rsidRPr="006E4F22" w:rsidRDefault="006C72F6" w:rsidP="006E4F22">
            <w:pPr>
              <w:jc w:val="center"/>
            </w:pPr>
            <w:r w:rsidRPr="006C72F6">
              <w:rPr>
                <w:b/>
                <w:bCs/>
              </w:rPr>
              <w:t>3142,80</w:t>
            </w:r>
            <w:r>
              <w:rPr>
                <w:b/>
                <w:bCs/>
              </w:rPr>
              <w:t xml:space="preserve"> </w:t>
            </w:r>
          </w:p>
          <w:p w:rsidR="00145A9B" w:rsidRPr="006E4F22" w:rsidRDefault="00145A9B" w:rsidP="006E4F22">
            <w:pPr>
              <w:jc w:val="center"/>
            </w:pPr>
          </w:p>
        </w:tc>
        <w:tc>
          <w:tcPr>
            <w:tcW w:w="656" w:type="dxa"/>
          </w:tcPr>
          <w:p w:rsidR="00145A9B" w:rsidRPr="006E4F22" w:rsidRDefault="00145A9B" w:rsidP="006E4F22">
            <w:pPr>
              <w:jc w:val="center"/>
            </w:pPr>
            <w:r w:rsidRPr="006E4F22">
              <w:t>387,70</w:t>
            </w:r>
          </w:p>
          <w:p w:rsidR="00145A9B" w:rsidRPr="006E4F22" w:rsidRDefault="00145A9B" w:rsidP="006E4F22">
            <w:pPr>
              <w:jc w:val="center"/>
            </w:pPr>
          </w:p>
          <w:p w:rsidR="00145A9B" w:rsidRPr="006E4F22" w:rsidRDefault="00145A9B" w:rsidP="006E4F22">
            <w:pPr>
              <w:jc w:val="center"/>
            </w:pPr>
            <w:r w:rsidRPr="006E4F22">
              <w:t>387,70</w:t>
            </w:r>
          </w:p>
        </w:tc>
        <w:tc>
          <w:tcPr>
            <w:tcW w:w="655" w:type="dxa"/>
          </w:tcPr>
          <w:p w:rsidR="00145A9B" w:rsidRPr="006E4F22" w:rsidRDefault="00145A9B" w:rsidP="006E4F22">
            <w:pPr>
              <w:jc w:val="center"/>
            </w:pPr>
            <w:r w:rsidRPr="006E4F22">
              <w:t>285,4</w:t>
            </w:r>
          </w:p>
          <w:p w:rsidR="00145A9B" w:rsidRPr="006E4F22" w:rsidRDefault="00145A9B" w:rsidP="006E4F22">
            <w:pPr>
              <w:jc w:val="center"/>
              <w:rPr>
                <w:b/>
                <w:bCs/>
              </w:rPr>
            </w:pPr>
          </w:p>
          <w:p w:rsidR="00145A9B" w:rsidRPr="006E4F22" w:rsidRDefault="00145A9B" w:rsidP="006E4F22">
            <w:pPr>
              <w:jc w:val="center"/>
              <w:rPr>
                <w:b/>
                <w:bCs/>
              </w:rPr>
            </w:pPr>
          </w:p>
          <w:p w:rsidR="00145A9B" w:rsidRPr="006E4F22" w:rsidRDefault="00145A9B" w:rsidP="006E4F22">
            <w:pPr>
              <w:jc w:val="center"/>
            </w:pPr>
            <w:r w:rsidRPr="006E4F22">
              <w:t>285,4</w:t>
            </w:r>
          </w:p>
        </w:tc>
        <w:tc>
          <w:tcPr>
            <w:tcW w:w="656" w:type="dxa"/>
          </w:tcPr>
          <w:p w:rsidR="00145A9B" w:rsidRPr="00145A9B" w:rsidRDefault="00145A9B" w:rsidP="006E4F22">
            <w:pPr>
              <w:jc w:val="center"/>
              <w:rPr>
                <w:bCs/>
              </w:rPr>
            </w:pPr>
            <w:r w:rsidRPr="00145A9B">
              <w:rPr>
                <w:bCs/>
              </w:rPr>
              <w:t xml:space="preserve">190,0 </w:t>
            </w:r>
          </w:p>
          <w:p w:rsidR="00145A9B" w:rsidRPr="006E4F22" w:rsidRDefault="00145A9B" w:rsidP="006E4F22">
            <w:pPr>
              <w:jc w:val="center"/>
              <w:rPr>
                <w:b/>
                <w:bCs/>
              </w:rPr>
            </w:pPr>
          </w:p>
          <w:p w:rsidR="00145A9B" w:rsidRPr="006E4F22" w:rsidRDefault="00145A9B" w:rsidP="006E4F22">
            <w:pPr>
              <w:jc w:val="center"/>
              <w:rPr>
                <w:b/>
                <w:bCs/>
                <w:sz w:val="19"/>
                <w:szCs w:val="19"/>
              </w:rPr>
            </w:pPr>
          </w:p>
          <w:p w:rsidR="00145A9B" w:rsidRPr="00C47DF1" w:rsidRDefault="00145A9B" w:rsidP="006E4F22">
            <w:pPr>
              <w:jc w:val="center"/>
              <w:rPr>
                <w:bCs/>
                <w:sz w:val="19"/>
                <w:szCs w:val="19"/>
              </w:rPr>
            </w:pPr>
            <w:r w:rsidRPr="00C47DF1">
              <w:rPr>
                <w:bCs/>
                <w:sz w:val="19"/>
                <w:szCs w:val="19"/>
              </w:rPr>
              <w:t>190,0</w:t>
            </w:r>
          </w:p>
        </w:tc>
        <w:tc>
          <w:tcPr>
            <w:tcW w:w="561" w:type="dxa"/>
          </w:tcPr>
          <w:p w:rsidR="00145A9B" w:rsidRPr="00091C78" w:rsidRDefault="00FF1CF8" w:rsidP="006E4F22">
            <w:pPr>
              <w:jc w:val="center"/>
              <w:rPr>
                <w:bCs/>
              </w:rPr>
            </w:pPr>
            <w:r w:rsidRPr="00091C78">
              <w:rPr>
                <w:bCs/>
                <w:sz w:val="18"/>
                <w:szCs w:val="18"/>
              </w:rPr>
              <w:t>188,8</w:t>
            </w:r>
          </w:p>
          <w:p w:rsidR="00145A9B" w:rsidRPr="00091C78" w:rsidRDefault="00145A9B" w:rsidP="006E4F22">
            <w:pPr>
              <w:jc w:val="center"/>
              <w:rPr>
                <w:bCs/>
                <w:sz w:val="18"/>
                <w:szCs w:val="18"/>
              </w:rPr>
            </w:pPr>
          </w:p>
          <w:p w:rsidR="00145A9B" w:rsidRPr="00091C78" w:rsidRDefault="00145A9B" w:rsidP="006E4F22">
            <w:pPr>
              <w:jc w:val="center"/>
              <w:rPr>
                <w:sz w:val="18"/>
                <w:szCs w:val="18"/>
              </w:rPr>
            </w:pPr>
          </w:p>
          <w:p w:rsidR="00145A9B" w:rsidRPr="00091C78" w:rsidRDefault="00FF1CF8" w:rsidP="004D1993">
            <w:pPr>
              <w:jc w:val="center"/>
              <w:rPr>
                <w:bCs/>
                <w:sz w:val="18"/>
                <w:szCs w:val="18"/>
              </w:rPr>
            </w:pPr>
            <w:r w:rsidRPr="00091C78">
              <w:rPr>
                <w:bCs/>
                <w:sz w:val="18"/>
                <w:szCs w:val="18"/>
              </w:rPr>
              <w:t>188,8</w:t>
            </w:r>
          </w:p>
          <w:p w:rsidR="00145A9B" w:rsidRPr="00091C78" w:rsidRDefault="00145A9B" w:rsidP="006E4F22">
            <w:pPr>
              <w:jc w:val="center"/>
              <w:rPr>
                <w:sz w:val="18"/>
                <w:szCs w:val="18"/>
              </w:rPr>
            </w:pPr>
          </w:p>
        </w:tc>
        <w:tc>
          <w:tcPr>
            <w:tcW w:w="564" w:type="dxa"/>
          </w:tcPr>
          <w:p w:rsidR="00145A9B" w:rsidRPr="00877964" w:rsidRDefault="00812D4F" w:rsidP="006E4F22">
            <w:pPr>
              <w:jc w:val="center"/>
            </w:pPr>
            <w:r w:rsidRPr="00877964">
              <w:rPr>
                <w:bCs/>
              </w:rPr>
              <w:t>93,90</w:t>
            </w:r>
          </w:p>
          <w:p w:rsidR="00145A9B" w:rsidRPr="00877964" w:rsidRDefault="00145A9B" w:rsidP="006E4F22">
            <w:pPr>
              <w:jc w:val="center"/>
            </w:pPr>
          </w:p>
          <w:p w:rsidR="00145A9B" w:rsidRPr="00877964" w:rsidRDefault="00812D4F" w:rsidP="004D1993">
            <w:pPr>
              <w:jc w:val="center"/>
              <w:rPr>
                <w:bCs/>
              </w:rPr>
            </w:pPr>
            <w:r w:rsidRPr="00877964">
              <w:rPr>
                <w:bCs/>
              </w:rPr>
              <w:t>93,90</w:t>
            </w:r>
          </w:p>
          <w:p w:rsidR="00145A9B" w:rsidRPr="00877964" w:rsidRDefault="00145A9B" w:rsidP="006E4F22">
            <w:pPr>
              <w:jc w:val="center"/>
            </w:pPr>
          </w:p>
        </w:tc>
        <w:tc>
          <w:tcPr>
            <w:tcW w:w="539" w:type="dxa"/>
          </w:tcPr>
          <w:p w:rsidR="00145A9B" w:rsidRPr="006C72F6" w:rsidRDefault="006C72F6" w:rsidP="006E4F22">
            <w:pPr>
              <w:jc w:val="center"/>
              <w:rPr>
                <w:b/>
              </w:rPr>
            </w:pPr>
            <w:r w:rsidRPr="006C72F6">
              <w:rPr>
                <w:b/>
                <w:bCs/>
              </w:rPr>
              <w:t>547,0</w:t>
            </w:r>
          </w:p>
          <w:p w:rsidR="00145A9B" w:rsidRPr="00145A9B" w:rsidRDefault="00145A9B" w:rsidP="006E4F22">
            <w:pPr>
              <w:jc w:val="center"/>
            </w:pPr>
          </w:p>
          <w:p w:rsidR="00145A9B" w:rsidRPr="006C72F6" w:rsidRDefault="006C72F6" w:rsidP="004D1993">
            <w:pPr>
              <w:jc w:val="center"/>
              <w:rPr>
                <w:b/>
                <w:bCs/>
              </w:rPr>
            </w:pPr>
            <w:r w:rsidRPr="006C72F6">
              <w:rPr>
                <w:b/>
                <w:bCs/>
              </w:rPr>
              <w:t>547,0</w:t>
            </w:r>
          </w:p>
          <w:p w:rsidR="00145A9B" w:rsidRPr="00145A9B" w:rsidRDefault="00145A9B" w:rsidP="006E4F22">
            <w:pPr>
              <w:jc w:val="center"/>
            </w:pPr>
          </w:p>
        </w:tc>
        <w:tc>
          <w:tcPr>
            <w:tcW w:w="589" w:type="dxa"/>
          </w:tcPr>
          <w:p w:rsidR="00145A9B" w:rsidRPr="00C025F4" w:rsidRDefault="00091C78" w:rsidP="006E4F22">
            <w:pPr>
              <w:jc w:val="center"/>
            </w:pPr>
            <w:r w:rsidRPr="00C025F4">
              <w:t>200,0</w:t>
            </w:r>
          </w:p>
          <w:p w:rsidR="00145A9B" w:rsidRPr="006E4F22" w:rsidRDefault="00145A9B" w:rsidP="006E4F22">
            <w:pPr>
              <w:jc w:val="center"/>
            </w:pPr>
          </w:p>
          <w:p w:rsidR="00145A9B" w:rsidRPr="006E4F22" w:rsidRDefault="00145A9B" w:rsidP="006E4F22">
            <w:pPr>
              <w:jc w:val="center"/>
            </w:pPr>
          </w:p>
          <w:p w:rsidR="00145A9B" w:rsidRPr="00C025F4" w:rsidRDefault="00091C78" w:rsidP="006E4F22">
            <w:pPr>
              <w:jc w:val="center"/>
            </w:pPr>
            <w:r w:rsidRPr="00C025F4">
              <w:t>200,0</w:t>
            </w:r>
          </w:p>
        </w:tc>
        <w:tc>
          <w:tcPr>
            <w:tcW w:w="564" w:type="dxa"/>
          </w:tcPr>
          <w:p w:rsidR="00145A9B" w:rsidRPr="006E4F22" w:rsidRDefault="00145A9B" w:rsidP="006E4F22">
            <w:pPr>
              <w:jc w:val="center"/>
            </w:pPr>
            <w:r w:rsidRPr="006E4F22">
              <w:t>250,0</w:t>
            </w:r>
          </w:p>
          <w:p w:rsidR="00145A9B" w:rsidRPr="006E4F22" w:rsidRDefault="00145A9B" w:rsidP="006E4F22">
            <w:pPr>
              <w:jc w:val="center"/>
            </w:pPr>
          </w:p>
          <w:p w:rsidR="00145A9B" w:rsidRPr="006E4F22" w:rsidRDefault="00145A9B" w:rsidP="006E4F22">
            <w:pPr>
              <w:jc w:val="center"/>
            </w:pPr>
            <w:r w:rsidRPr="006E4F22">
              <w:t>250,00</w:t>
            </w:r>
          </w:p>
        </w:tc>
        <w:tc>
          <w:tcPr>
            <w:tcW w:w="564" w:type="dxa"/>
          </w:tcPr>
          <w:p w:rsidR="00145A9B" w:rsidRPr="006E4F22" w:rsidRDefault="00145A9B" w:rsidP="006E4F22">
            <w:pPr>
              <w:jc w:val="center"/>
            </w:pPr>
            <w:r w:rsidRPr="006E4F22">
              <w:t>250,0</w:t>
            </w:r>
          </w:p>
          <w:p w:rsidR="00145A9B" w:rsidRPr="006E4F22" w:rsidRDefault="00145A9B" w:rsidP="006E4F22">
            <w:pPr>
              <w:jc w:val="center"/>
            </w:pPr>
          </w:p>
          <w:p w:rsidR="00145A9B" w:rsidRPr="006E4F22" w:rsidRDefault="00145A9B" w:rsidP="006E4F22">
            <w:pPr>
              <w:jc w:val="center"/>
            </w:pPr>
            <w:r w:rsidRPr="006E4F22">
              <w:t>250,00</w:t>
            </w:r>
          </w:p>
        </w:tc>
        <w:tc>
          <w:tcPr>
            <w:tcW w:w="484" w:type="dxa"/>
          </w:tcPr>
          <w:p w:rsidR="00145A9B" w:rsidRPr="006E4F22" w:rsidRDefault="00145A9B" w:rsidP="006E4F22">
            <w:pPr>
              <w:jc w:val="center"/>
            </w:pPr>
            <w:r w:rsidRPr="006E4F22">
              <w:t>250,0</w:t>
            </w:r>
          </w:p>
          <w:p w:rsidR="00145A9B" w:rsidRPr="006E4F22" w:rsidRDefault="00145A9B" w:rsidP="006E4F22">
            <w:pPr>
              <w:jc w:val="center"/>
            </w:pPr>
          </w:p>
          <w:p w:rsidR="00145A9B" w:rsidRPr="006E4F22" w:rsidRDefault="00145A9B" w:rsidP="006E4F22">
            <w:pPr>
              <w:jc w:val="center"/>
            </w:pPr>
            <w:r w:rsidRPr="006E4F22">
              <w:t>250,00</w:t>
            </w:r>
          </w:p>
        </w:tc>
        <w:tc>
          <w:tcPr>
            <w:tcW w:w="484" w:type="dxa"/>
          </w:tcPr>
          <w:p w:rsidR="00145A9B" w:rsidRPr="006E4F22" w:rsidRDefault="00145A9B" w:rsidP="006E4F22">
            <w:pPr>
              <w:jc w:val="center"/>
            </w:pPr>
            <w:r w:rsidRPr="006E4F22">
              <w:t>250,0</w:t>
            </w:r>
          </w:p>
          <w:p w:rsidR="00145A9B" w:rsidRPr="006E4F22" w:rsidRDefault="00145A9B" w:rsidP="006E4F22">
            <w:pPr>
              <w:jc w:val="center"/>
            </w:pPr>
          </w:p>
          <w:p w:rsidR="00145A9B" w:rsidRPr="006E4F22" w:rsidRDefault="00145A9B" w:rsidP="006E4F22">
            <w:pPr>
              <w:jc w:val="center"/>
            </w:pPr>
            <w:r w:rsidRPr="006E4F22">
              <w:t>250,00</w:t>
            </w:r>
          </w:p>
        </w:tc>
        <w:tc>
          <w:tcPr>
            <w:tcW w:w="484" w:type="dxa"/>
          </w:tcPr>
          <w:p w:rsidR="00145A9B" w:rsidRPr="006E4F22" w:rsidRDefault="00145A9B" w:rsidP="006E4F22">
            <w:pPr>
              <w:jc w:val="center"/>
            </w:pPr>
            <w:r w:rsidRPr="006E4F22">
              <w:t>250,0</w:t>
            </w:r>
          </w:p>
          <w:p w:rsidR="00145A9B" w:rsidRPr="006E4F22" w:rsidRDefault="00145A9B" w:rsidP="006E4F22">
            <w:pPr>
              <w:jc w:val="center"/>
            </w:pPr>
          </w:p>
          <w:p w:rsidR="00145A9B" w:rsidRPr="006E4F22" w:rsidRDefault="00145A9B" w:rsidP="006E4F22">
            <w:pPr>
              <w:jc w:val="center"/>
            </w:pPr>
            <w:r w:rsidRPr="006E4F22">
              <w:t>250,00</w:t>
            </w:r>
          </w:p>
        </w:tc>
      </w:tr>
    </w:tbl>
    <w:p w:rsidR="006E4F22" w:rsidRPr="006E4F22" w:rsidRDefault="006E4F22" w:rsidP="006E4F22">
      <w:pPr>
        <w:suppressAutoHyphens/>
        <w:autoSpaceDE w:val="0"/>
        <w:autoSpaceDN w:val="0"/>
        <w:adjustRightInd w:val="0"/>
        <w:ind w:left="10206"/>
        <w:jc w:val="right"/>
        <w:rPr>
          <w:kern w:val="2"/>
          <w:sz w:val="28"/>
          <w:szCs w:val="28"/>
        </w:rPr>
      </w:pPr>
    </w:p>
    <w:p w:rsidR="006E4F22" w:rsidRPr="006E4F22" w:rsidRDefault="009D24F2" w:rsidP="009D24F2">
      <w:pPr>
        <w:jc w:val="right"/>
        <w:rPr>
          <w:sz w:val="28"/>
          <w:szCs w:val="28"/>
        </w:rPr>
      </w:pPr>
      <w:r>
        <w:rPr>
          <w:sz w:val="28"/>
          <w:szCs w:val="28"/>
        </w:rPr>
        <w:t>.»</w:t>
      </w:r>
    </w:p>
    <w:p w:rsidR="006E4F22" w:rsidRPr="006E4F22" w:rsidRDefault="006E4F22" w:rsidP="006E4F22">
      <w:pPr>
        <w:rPr>
          <w:sz w:val="28"/>
          <w:szCs w:val="28"/>
        </w:rPr>
      </w:pPr>
    </w:p>
    <w:p w:rsidR="006E4F22" w:rsidRPr="006E4F22" w:rsidRDefault="006E4F22" w:rsidP="006E4F22">
      <w:pPr>
        <w:rPr>
          <w:sz w:val="28"/>
          <w:szCs w:val="28"/>
        </w:rPr>
      </w:pPr>
    </w:p>
    <w:p w:rsidR="006E4F22" w:rsidRPr="006E4F22" w:rsidRDefault="006E4F22" w:rsidP="006E4F22">
      <w:pPr>
        <w:rPr>
          <w:sz w:val="28"/>
          <w:szCs w:val="28"/>
        </w:rPr>
      </w:pPr>
    </w:p>
    <w:p w:rsidR="006E4F22" w:rsidRPr="006E4F22" w:rsidRDefault="006E4F22" w:rsidP="006E4F22"/>
    <w:p w:rsidR="006E4F22" w:rsidRPr="00495B29" w:rsidRDefault="006E4F22" w:rsidP="00495B29">
      <w:pPr>
        <w:rPr>
          <w:sz w:val="28"/>
          <w:szCs w:val="28"/>
        </w:rPr>
      </w:pPr>
    </w:p>
    <w:sectPr w:rsidR="006E4F22" w:rsidRPr="00495B29" w:rsidSect="00B1556A">
      <w:footerReference w:type="even" r:id="rId9"/>
      <w:footerReference w:type="default" r:id="rId10"/>
      <w:pgSz w:w="11907" w:h="16840"/>
      <w:pgMar w:top="851" w:right="425" w:bottom="1134"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B69" w:rsidRDefault="009F1B69">
      <w:r>
        <w:separator/>
      </w:r>
    </w:p>
  </w:endnote>
  <w:endnote w:type="continuationSeparator" w:id="0">
    <w:p w:rsidR="009F1B69" w:rsidRDefault="009F1B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6AC" w:rsidRDefault="00F334F2" w:rsidP="00745ABF">
    <w:pPr>
      <w:pStyle w:val="a7"/>
      <w:framePr w:wrap="around" w:vAnchor="text" w:hAnchor="margin" w:xAlign="right" w:y="1"/>
      <w:rPr>
        <w:rStyle w:val="ab"/>
      </w:rPr>
    </w:pPr>
    <w:r>
      <w:rPr>
        <w:rStyle w:val="ab"/>
      </w:rPr>
      <w:fldChar w:fldCharType="begin"/>
    </w:r>
    <w:r w:rsidR="006B26AC">
      <w:rPr>
        <w:rStyle w:val="ab"/>
      </w:rPr>
      <w:instrText xml:space="preserve">PAGE  </w:instrText>
    </w:r>
    <w:r>
      <w:rPr>
        <w:rStyle w:val="ab"/>
      </w:rPr>
      <w:fldChar w:fldCharType="end"/>
    </w:r>
  </w:p>
  <w:p w:rsidR="006B26AC" w:rsidRDefault="006B26A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51A" w:rsidRDefault="00F334F2">
    <w:pPr>
      <w:pStyle w:val="a7"/>
      <w:jc w:val="center"/>
    </w:pPr>
    <w:fldSimple w:instr="PAGE   \* MERGEFORMAT">
      <w:r w:rsidR="00B1556A">
        <w:rPr>
          <w:noProof/>
        </w:rPr>
        <w:t>5</w:t>
      </w:r>
    </w:fldSimple>
  </w:p>
  <w:p w:rsidR="00AE151A" w:rsidRDefault="00AE151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B69" w:rsidRDefault="009F1B69">
      <w:r>
        <w:separator/>
      </w:r>
    </w:p>
  </w:footnote>
  <w:footnote w:type="continuationSeparator" w:id="0">
    <w:p w:rsidR="009F1B69" w:rsidRDefault="009F1B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C75295F"/>
    <w:multiLevelType w:val="hybridMultilevel"/>
    <w:tmpl w:val="B78616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EC72360"/>
    <w:multiLevelType w:val="hybridMultilevel"/>
    <w:tmpl w:val="CA548954"/>
    <w:lvl w:ilvl="0" w:tplc="A9B870C6">
      <w:start w:val="1"/>
      <w:numFmt w:val="decimal"/>
      <w:suff w:val="space"/>
      <w:lvlText w:val="%1."/>
      <w:lvlJc w:val="left"/>
      <w:pPr>
        <w:ind w:left="107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nsid w:val="10B51DA8"/>
    <w:multiLevelType w:val="hybridMultilevel"/>
    <w:tmpl w:val="E3FE0688"/>
    <w:lvl w:ilvl="0" w:tplc="F9FAA54E">
      <w:start w:val="1"/>
      <w:numFmt w:val="decimal"/>
      <w:lvlText w:val="%1"/>
      <w:lvlJc w:val="right"/>
      <w:pPr>
        <w:ind w:left="960" w:hanging="360"/>
      </w:pPr>
      <w:rPr>
        <w:rFonts w:ascii="Times New Roman" w:hAnsi="Times New Roman" w:cs="Times New Roman"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17123B7F"/>
    <w:multiLevelType w:val="hybridMultilevel"/>
    <w:tmpl w:val="6AC0AAE8"/>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B13D05"/>
    <w:multiLevelType w:val="multilevel"/>
    <w:tmpl w:val="D93A2DA4"/>
    <w:lvl w:ilvl="0">
      <w:start w:val="7"/>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6">
    <w:nsid w:val="20F22A39"/>
    <w:multiLevelType w:val="hybridMultilevel"/>
    <w:tmpl w:val="5F906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7B549F"/>
    <w:multiLevelType w:val="hybridMultilevel"/>
    <w:tmpl w:val="21E6D604"/>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D01170"/>
    <w:multiLevelType w:val="hybridMultilevel"/>
    <w:tmpl w:val="1C2C3688"/>
    <w:lvl w:ilvl="0" w:tplc="77768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5F2EE4"/>
    <w:multiLevelType w:val="multilevel"/>
    <w:tmpl w:val="FBD84E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9D85DD9"/>
    <w:multiLevelType w:val="hybridMultilevel"/>
    <w:tmpl w:val="4B403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410420"/>
    <w:multiLevelType w:val="hybridMultilevel"/>
    <w:tmpl w:val="3392D87C"/>
    <w:lvl w:ilvl="0" w:tplc="DDC8BCDE">
      <w:start w:val="1"/>
      <w:numFmt w:val="decimal"/>
      <w:suff w:val="space"/>
      <w:lvlText w:val="%1"/>
      <w:lvlJc w:val="righ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BDB0D25"/>
    <w:multiLevelType w:val="multilevel"/>
    <w:tmpl w:val="144623D2"/>
    <w:lvl w:ilvl="0">
      <w:start w:val="1"/>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3">
    <w:nsid w:val="45046B71"/>
    <w:multiLevelType w:val="hybridMultilevel"/>
    <w:tmpl w:val="31120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002A7B"/>
    <w:multiLevelType w:val="hybridMultilevel"/>
    <w:tmpl w:val="E6866244"/>
    <w:lvl w:ilvl="0" w:tplc="54D4B1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EBD617A"/>
    <w:multiLevelType w:val="hybridMultilevel"/>
    <w:tmpl w:val="EFDC7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6873FB9"/>
    <w:multiLevelType w:val="multilevel"/>
    <w:tmpl w:val="C9DEF5F8"/>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17">
    <w:nsid w:val="5B4C4679"/>
    <w:multiLevelType w:val="hybridMultilevel"/>
    <w:tmpl w:val="2E921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EAE712A"/>
    <w:multiLevelType w:val="hybridMultilevel"/>
    <w:tmpl w:val="7CCC0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FC60F5"/>
    <w:multiLevelType w:val="hybridMultilevel"/>
    <w:tmpl w:val="E1066522"/>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DE3495"/>
    <w:multiLevelType w:val="multilevel"/>
    <w:tmpl w:val="326A934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7BC5B18"/>
    <w:multiLevelType w:val="hybridMultilevel"/>
    <w:tmpl w:val="F304835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nsid w:val="68890AE5"/>
    <w:multiLevelType w:val="hybridMultilevel"/>
    <w:tmpl w:val="6AE2B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C907E2"/>
    <w:multiLevelType w:val="hybridMultilevel"/>
    <w:tmpl w:val="086C5D2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875E86"/>
    <w:multiLevelType w:val="hybridMultilevel"/>
    <w:tmpl w:val="780279D6"/>
    <w:lvl w:ilvl="0" w:tplc="60A286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DA64BF5"/>
    <w:multiLevelType w:val="hybridMultilevel"/>
    <w:tmpl w:val="98B26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A754E9"/>
    <w:multiLevelType w:val="hybridMultilevel"/>
    <w:tmpl w:val="4B9C2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7A776CF6"/>
    <w:multiLevelType w:val="multilevel"/>
    <w:tmpl w:val="DEA4D83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1"/>
  </w:num>
  <w:num w:numId="2">
    <w:abstractNumId w:val="9"/>
  </w:num>
  <w:num w:numId="3">
    <w:abstractNumId w:val="16"/>
  </w:num>
  <w:num w:numId="4">
    <w:abstractNumId w:val="27"/>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8"/>
  </w:num>
  <w:num w:numId="22">
    <w:abstractNumId w:val="3"/>
  </w:num>
  <w:num w:numId="23">
    <w:abstractNumId w:val="19"/>
  </w:num>
  <w:num w:numId="24">
    <w:abstractNumId w:val="4"/>
  </w:num>
  <w:num w:numId="25">
    <w:abstractNumId w:val="24"/>
  </w:num>
  <w:num w:numId="26">
    <w:abstractNumId w:val="7"/>
  </w:num>
  <w:num w:numId="27">
    <w:abstractNumId w:val="10"/>
  </w:num>
  <w:num w:numId="28">
    <w:abstractNumId w:val="6"/>
  </w:num>
  <w:num w:numId="29">
    <w:abstractNumId w:val="1"/>
  </w:num>
  <w:num w:numId="30">
    <w:abstractNumId w:val="23"/>
  </w:num>
  <w:num w:numId="31">
    <w:abstractNumId w:val="22"/>
  </w:num>
  <w:num w:numId="32">
    <w:abstractNumId w:val="25"/>
  </w:num>
  <w:num w:numId="33">
    <w:abstractNumId w:val="13"/>
  </w:num>
  <w:num w:numId="34">
    <w:abstractNumId w:val="1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1" w:dllVersion="512" w:checkStyle="1"/>
  <w:proofState w:spelling="clean" w:grammar="clean"/>
  <w:attachedTemplate r:id="rId1"/>
  <w:stylePaneFormatFilter w:val="3F01"/>
  <w:documentProtection w:edit="forms" w:enforcement="0"/>
  <w:defaultTabStop w:val="709"/>
  <w:drawingGridHorizontalSpacing w:val="100"/>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rsids>
    <w:rsidRoot w:val="00895945"/>
    <w:rsid w:val="00000DF5"/>
    <w:rsid w:val="000031AB"/>
    <w:rsid w:val="00003E63"/>
    <w:rsid w:val="00005B60"/>
    <w:rsid w:val="00005D00"/>
    <w:rsid w:val="00010B17"/>
    <w:rsid w:val="000119BC"/>
    <w:rsid w:val="000121CF"/>
    <w:rsid w:val="000151C6"/>
    <w:rsid w:val="000164C4"/>
    <w:rsid w:val="000208B3"/>
    <w:rsid w:val="00023A80"/>
    <w:rsid w:val="00025F0D"/>
    <w:rsid w:val="000263FB"/>
    <w:rsid w:val="00030757"/>
    <w:rsid w:val="00030F76"/>
    <w:rsid w:val="000324E6"/>
    <w:rsid w:val="00032B61"/>
    <w:rsid w:val="000342AC"/>
    <w:rsid w:val="00035C72"/>
    <w:rsid w:val="00035E94"/>
    <w:rsid w:val="00036E83"/>
    <w:rsid w:val="00037921"/>
    <w:rsid w:val="00044E73"/>
    <w:rsid w:val="000475AD"/>
    <w:rsid w:val="00052E65"/>
    <w:rsid w:val="00054628"/>
    <w:rsid w:val="00054767"/>
    <w:rsid w:val="00055214"/>
    <w:rsid w:val="000553CB"/>
    <w:rsid w:val="000572FA"/>
    <w:rsid w:val="00057817"/>
    <w:rsid w:val="00057863"/>
    <w:rsid w:val="0006491D"/>
    <w:rsid w:val="00065217"/>
    <w:rsid w:val="00065621"/>
    <w:rsid w:val="000658ED"/>
    <w:rsid w:val="00065AE5"/>
    <w:rsid w:val="00065B62"/>
    <w:rsid w:val="0006663F"/>
    <w:rsid w:val="0006739D"/>
    <w:rsid w:val="000677C7"/>
    <w:rsid w:val="00067D93"/>
    <w:rsid w:val="000729F5"/>
    <w:rsid w:val="0007452F"/>
    <w:rsid w:val="00076C5D"/>
    <w:rsid w:val="00082C6A"/>
    <w:rsid w:val="000853C3"/>
    <w:rsid w:val="000859B8"/>
    <w:rsid w:val="00086E58"/>
    <w:rsid w:val="000872A4"/>
    <w:rsid w:val="00091C78"/>
    <w:rsid w:val="00095D4F"/>
    <w:rsid w:val="00097436"/>
    <w:rsid w:val="00097935"/>
    <w:rsid w:val="000A149B"/>
    <w:rsid w:val="000A4BE9"/>
    <w:rsid w:val="000A5BF5"/>
    <w:rsid w:val="000B008B"/>
    <w:rsid w:val="000B1651"/>
    <w:rsid w:val="000B221E"/>
    <w:rsid w:val="000B2719"/>
    <w:rsid w:val="000B4A00"/>
    <w:rsid w:val="000B4D7A"/>
    <w:rsid w:val="000B4EB6"/>
    <w:rsid w:val="000B65C6"/>
    <w:rsid w:val="000C26BD"/>
    <w:rsid w:val="000C4040"/>
    <w:rsid w:val="000C4E19"/>
    <w:rsid w:val="000C50DA"/>
    <w:rsid w:val="000C5A87"/>
    <w:rsid w:val="000C5D5C"/>
    <w:rsid w:val="000C6233"/>
    <w:rsid w:val="000C6FB5"/>
    <w:rsid w:val="000C7A89"/>
    <w:rsid w:val="000D157C"/>
    <w:rsid w:val="000D1A5F"/>
    <w:rsid w:val="000D1D3F"/>
    <w:rsid w:val="000D2EC3"/>
    <w:rsid w:val="000E0F35"/>
    <w:rsid w:val="000E16E5"/>
    <w:rsid w:val="000E365F"/>
    <w:rsid w:val="000F036E"/>
    <w:rsid w:val="000F0609"/>
    <w:rsid w:val="000F3CF2"/>
    <w:rsid w:val="000F4C19"/>
    <w:rsid w:val="000F6943"/>
    <w:rsid w:val="000F6ABA"/>
    <w:rsid w:val="0010009A"/>
    <w:rsid w:val="00100818"/>
    <w:rsid w:val="00101213"/>
    <w:rsid w:val="001021EE"/>
    <w:rsid w:val="00102BC6"/>
    <w:rsid w:val="00102F0E"/>
    <w:rsid w:val="00103BEA"/>
    <w:rsid w:val="00107D86"/>
    <w:rsid w:val="0011061E"/>
    <w:rsid w:val="00113D70"/>
    <w:rsid w:val="00114A0C"/>
    <w:rsid w:val="00114C48"/>
    <w:rsid w:val="00115CA1"/>
    <w:rsid w:val="00116897"/>
    <w:rsid w:val="00117843"/>
    <w:rsid w:val="0012000A"/>
    <w:rsid w:val="00120D7A"/>
    <w:rsid w:val="00126FC6"/>
    <w:rsid w:val="00127528"/>
    <w:rsid w:val="001306E4"/>
    <w:rsid w:val="00131064"/>
    <w:rsid w:val="0013117D"/>
    <w:rsid w:val="00133A10"/>
    <w:rsid w:val="00136EB7"/>
    <w:rsid w:val="001414E1"/>
    <w:rsid w:val="0014261B"/>
    <w:rsid w:val="00145137"/>
    <w:rsid w:val="00145A9B"/>
    <w:rsid w:val="00145C00"/>
    <w:rsid w:val="00147831"/>
    <w:rsid w:val="00150C30"/>
    <w:rsid w:val="00151351"/>
    <w:rsid w:val="00151735"/>
    <w:rsid w:val="001517D6"/>
    <w:rsid w:val="00152689"/>
    <w:rsid w:val="00153410"/>
    <w:rsid w:val="00153749"/>
    <w:rsid w:val="00153E1D"/>
    <w:rsid w:val="00154D9C"/>
    <w:rsid w:val="0015769A"/>
    <w:rsid w:val="00161572"/>
    <w:rsid w:val="00163D73"/>
    <w:rsid w:val="00164514"/>
    <w:rsid w:val="00170E43"/>
    <w:rsid w:val="00171B2F"/>
    <w:rsid w:val="00172B13"/>
    <w:rsid w:val="00173672"/>
    <w:rsid w:val="001761D4"/>
    <w:rsid w:val="00177803"/>
    <w:rsid w:val="00177AA0"/>
    <w:rsid w:val="00180361"/>
    <w:rsid w:val="0018070B"/>
    <w:rsid w:val="001824FD"/>
    <w:rsid w:val="001825B3"/>
    <w:rsid w:val="001829AD"/>
    <w:rsid w:val="0018313B"/>
    <w:rsid w:val="0018380A"/>
    <w:rsid w:val="001842EA"/>
    <w:rsid w:val="001845A4"/>
    <w:rsid w:val="00184A1E"/>
    <w:rsid w:val="00187F66"/>
    <w:rsid w:val="001915AA"/>
    <w:rsid w:val="001950DC"/>
    <w:rsid w:val="00197ED8"/>
    <w:rsid w:val="001A0C17"/>
    <w:rsid w:val="001A12DD"/>
    <w:rsid w:val="001A1430"/>
    <w:rsid w:val="001A20BC"/>
    <w:rsid w:val="001A2A9A"/>
    <w:rsid w:val="001A2ECA"/>
    <w:rsid w:val="001A3C23"/>
    <w:rsid w:val="001A49DD"/>
    <w:rsid w:val="001A6527"/>
    <w:rsid w:val="001A73E3"/>
    <w:rsid w:val="001A7E24"/>
    <w:rsid w:val="001B01A4"/>
    <w:rsid w:val="001B11F1"/>
    <w:rsid w:val="001B450D"/>
    <w:rsid w:val="001B6DA1"/>
    <w:rsid w:val="001B78CE"/>
    <w:rsid w:val="001B7DAA"/>
    <w:rsid w:val="001C0B6F"/>
    <w:rsid w:val="001C0CB8"/>
    <w:rsid w:val="001C37C6"/>
    <w:rsid w:val="001C7407"/>
    <w:rsid w:val="001C752D"/>
    <w:rsid w:val="001C7AFA"/>
    <w:rsid w:val="001D6A3F"/>
    <w:rsid w:val="001E0C85"/>
    <w:rsid w:val="001E0E91"/>
    <w:rsid w:val="001E56AF"/>
    <w:rsid w:val="001F0EE8"/>
    <w:rsid w:val="001F368D"/>
    <w:rsid w:val="001F43EA"/>
    <w:rsid w:val="001F65A6"/>
    <w:rsid w:val="001F7C12"/>
    <w:rsid w:val="001F7F1A"/>
    <w:rsid w:val="00201D66"/>
    <w:rsid w:val="00202C43"/>
    <w:rsid w:val="00203618"/>
    <w:rsid w:val="00204198"/>
    <w:rsid w:val="00204430"/>
    <w:rsid w:val="00205C2D"/>
    <w:rsid w:val="00206497"/>
    <w:rsid w:val="00206936"/>
    <w:rsid w:val="00210A8F"/>
    <w:rsid w:val="00210CB5"/>
    <w:rsid w:val="00211F6A"/>
    <w:rsid w:val="00216403"/>
    <w:rsid w:val="00216669"/>
    <w:rsid w:val="002174FD"/>
    <w:rsid w:val="002223D3"/>
    <w:rsid w:val="00222421"/>
    <w:rsid w:val="00223FE2"/>
    <w:rsid w:val="0022591C"/>
    <w:rsid w:val="00227685"/>
    <w:rsid w:val="002278FB"/>
    <w:rsid w:val="00227D8A"/>
    <w:rsid w:val="00231496"/>
    <w:rsid w:val="00233F0E"/>
    <w:rsid w:val="00233FC5"/>
    <w:rsid w:val="002340FA"/>
    <w:rsid w:val="00235C7B"/>
    <w:rsid w:val="00236FC7"/>
    <w:rsid w:val="0024006E"/>
    <w:rsid w:val="00251FE7"/>
    <w:rsid w:val="00252868"/>
    <w:rsid w:val="0025289F"/>
    <w:rsid w:val="00255ADE"/>
    <w:rsid w:val="002601B7"/>
    <w:rsid w:val="00264ED9"/>
    <w:rsid w:val="0026562F"/>
    <w:rsid w:val="0026652B"/>
    <w:rsid w:val="00266C37"/>
    <w:rsid w:val="0026768C"/>
    <w:rsid w:val="00270A8D"/>
    <w:rsid w:val="00270E8D"/>
    <w:rsid w:val="00272A33"/>
    <w:rsid w:val="00272AB5"/>
    <w:rsid w:val="002742FE"/>
    <w:rsid w:val="002752E5"/>
    <w:rsid w:val="00276269"/>
    <w:rsid w:val="00277F95"/>
    <w:rsid w:val="00280166"/>
    <w:rsid w:val="00281F6C"/>
    <w:rsid w:val="0028210D"/>
    <w:rsid w:val="00283B34"/>
    <w:rsid w:val="00285E85"/>
    <w:rsid w:val="00286CBE"/>
    <w:rsid w:val="00287819"/>
    <w:rsid w:val="00287880"/>
    <w:rsid w:val="00287AF0"/>
    <w:rsid w:val="00287DD7"/>
    <w:rsid w:val="002903E1"/>
    <w:rsid w:val="00290A75"/>
    <w:rsid w:val="00290BEA"/>
    <w:rsid w:val="0029222E"/>
    <w:rsid w:val="002957A0"/>
    <w:rsid w:val="00296061"/>
    <w:rsid w:val="00296EA3"/>
    <w:rsid w:val="002A02C0"/>
    <w:rsid w:val="002A0FCA"/>
    <w:rsid w:val="002A27CE"/>
    <w:rsid w:val="002A352B"/>
    <w:rsid w:val="002A667F"/>
    <w:rsid w:val="002A74DD"/>
    <w:rsid w:val="002B0627"/>
    <w:rsid w:val="002B15BD"/>
    <w:rsid w:val="002B169D"/>
    <w:rsid w:val="002B1868"/>
    <w:rsid w:val="002B25DA"/>
    <w:rsid w:val="002B2F33"/>
    <w:rsid w:val="002B4040"/>
    <w:rsid w:val="002B6AF5"/>
    <w:rsid w:val="002C01E4"/>
    <w:rsid w:val="002C26A2"/>
    <w:rsid w:val="002C4C72"/>
    <w:rsid w:val="002C6F21"/>
    <w:rsid w:val="002D2B89"/>
    <w:rsid w:val="002D319D"/>
    <w:rsid w:val="002D3C99"/>
    <w:rsid w:val="002D5BEA"/>
    <w:rsid w:val="002D639E"/>
    <w:rsid w:val="002D7302"/>
    <w:rsid w:val="002E0C5F"/>
    <w:rsid w:val="002E49F7"/>
    <w:rsid w:val="002E4AAB"/>
    <w:rsid w:val="002F1744"/>
    <w:rsid w:val="002F2379"/>
    <w:rsid w:val="002F348C"/>
    <w:rsid w:val="002F3809"/>
    <w:rsid w:val="002F3E15"/>
    <w:rsid w:val="002F5E8B"/>
    <w:rsid w:val="00300B1E"/>
    <w:rsid w:val="00301C2C"/>
    <w:rsid w:val="00303141"/>
    <w:rsid w:val="00305371"/>
    <w:rsid w:val="00305C5D"/>
    <w:rsid w:val="00306260"/>
    <w:rsid w:val="003073D1"/>
    <w:rsid w:val="003102AE"/>
    <w:rsid w:val="00310A25"/>
    <w:rsid w:val="00313351"/>
    <w:rsid w:val="00316398"/>
    <w:rsid w:val="0032146A"/>
    <w:rsid w:val="0032150A"/>
    <w:rsid w:val="0032350C"/>
    <w:rsid w:val="00324393"/>
    <w:rsid w:val="00327B21"/>
    <w:rsid w:val="00327CC1"/>
    <w:rsid w:val="00331E18"/>
    <w:rsid w:val="00332D1A"/>
    <w:rsid w:val="00333FDE"/>
    <w:rsid w:val="00334E74"/>
    <w:rsid w:val="00335AB3"/>
    <w:rsid w:val="00335BDB"/>
    <w:rsid w:val="00336894"/>
    <w:rsid w:val="003368A7"/>
    <w:rsid w:val="00336BE2"/>
    <w:rsid w:val="003453D3"/>
    <w:rsid w:val="003465DC"/>
    <w:rsid w:val="00347232"/>
    <w:rsid w:val="00347675"/>
    <w:rsid w:val="00347C62"/>
    <w:rsid w:val="003500D1"/>
    <w:rsid w:val="0035397A"/>
    <w:rsid w:val="003630A9"/>
    <w:rsid w:val="003646ED"/>
    <w:rsid w:val="00366177"/>
    <w:rsid w:val="00367B25"/>
    <w:rsid w:val="00370CA0"/>
    <w:rsid w:val="00375CAD"/>
    <w:rsid w:val="00377266"/>
    <w:rsid w:val="003772C8"/>
    <w:rsid w:val="003862E0"/>
    <w:rsid w:val="00387C80"/>
    <w:rsid w:val="00391836"/>
    <w:rsid w:val="003930C2"/>
    <w:rsid w:val="00394A5A"/>
    <w:rsid w:val="003957F3"/>
    <w:rsid w:val="003A1B18"/>
    <w:rsid w:val="003A205C"/>
    <w:rsid w:val="003A223F"/>
    <w:rsid w:val="003A2A00"/>
    <w:rsid w:val="003A4DA1"/>
    <w:rsid w:val="003A4DF0"/>
    <w:rsid w:val="003A564C"/>
    <w:rsid w:val="003A6138"/>
    <w:rsid w:val="003A626B"/>
    <w:rsid w:val="003B0C4E"/>
    <w:rsid w:val="003B0D6C"/>
    <w:rsid w:val="003B15A3"/>
    <w:rsid w:val="003B3616"/>
    <w:rsid w:val="003B599B"/>
    <w:rsid w:val="003B5E4C"/>
    <w:rsid w:val="003B65A8"/>
    <w:rsid w:val="003C0986"/>
    <w:rsid w:val="003C4EC2"/>
    <w:rsid w:val="003C4FC9"/>
    <w:rsid w:val="003C649E"/>
    <w:rsid w:val="003C71C6"/>
    <w:rsid w:val="003D038F"/>
    <w:rsid w:val="003D15C6"/>
    <w:rsid w:val="003D34E9"/>
    <w:rsid w:val="003D38C2"/>
    <w:rsid w:val="003D6FF9"/>
    <w:rsid w:val="003D713A"/>
    <w:rsid w:val="003D7C52"/>
    <w:rsid w:val="003E0844"/>
    <w:rsid w:val="003F0051"/>
    <w:rsid w:val="003F26EF"/>
    <w:rsid w:val="003F290D"/>
    <w:rsid w:val="003F34CA"/>
    <w:rsid w:val="003F3544"/>
    <w:rsid w:val="003F4065"/>
    <w:rsid w:val="003F459B"/>
    <w:rsid w:val="003F5CC6"/>
    <w:rsid w:val="003F669A"/>
    <w:rsid w:val="003F75A3"/>
    <w:rsid w:val="0040068D"/>
    <w:rsid w:val="004009A0"/>
    <w:rsid w:val="00400ECF"/>
    <w:rsid w:val="0040142A"/>
    <w:rsid w:val="00401DF1"/>
    <w:rsid w:val="00406910"/>
    <w:rsid w:val="00412279"/>
    <w:rsid w:val="00413313"/>
    <w:rsid w:val="0041462F"/>
    <w:rsid w:val="00416731"/>
    <w:rsid w:val="0042489B"/>
    <w:rsid w:val="00425BF1"/>
    <w:rsid w:val="004272FC"/>
    <w:rsid w:val="00427B3E"/>
    <w:rsid w:val="00427C7E"/>
    <w:rsid w:val="0043064A"/>
    <w:rsid w:val="004307B8"/>
    <w:rsid w:val="004316B6"/>
    <w:rsid w:val="004327A2"/>
    <w:rsid w:val="0043342F"/>
    <w:rsid w:val="00433A9C"/>
    <w:rsid w:val="004349AA"/>
    <w:rsid w:val="0043713F"/>
    <w:rsid w:val="00440CAD"/>
    <w:rsid w:val="00441986"/>
    <w:rsid w:val="00443069"/>
    <w:rsid w:val="0044359C"/>
    <w:rsid w:val="00444304"/>
    <w:rsid w:val="00444847"/>
    <w:rsid w:val="004513BA"/>
    <w:rsid w:val="00452A6F"/>
    <w:rsid w:val="00455FDB"/>
    <w:rsid w:val="00460EFA"/>
    <w:rsid w:val="0046200B"/>
    <w:rsid w:val="00462724"/>
    <w:rsid w:val="00462F8D"/>
    <w:rsid w:val="00465F45"/>
    <w:rsid w:val="00465F82"/>
    <w:rsid w:val="00466B35"/>
    <w:rsid w:val="00467B80"/>
    <w:rsid w:val="0047049C"/>
    <w:rsid w:val="004709CA"/>
    <w:rsid w:val="00470F12"/>
    <w:rsid w:val="0047233F"/>
    <w:rsid w:val="004731C2"/>
    <w:rsid w:val="0047494C"/>
    <w:rsid w:val="00474ECC"/>
    <w:rsid w:val="00475E32"/>
    <w:rsid w:val="00476F55"/>
    <w:rsid w:val="0047756A"/>
    <w:rsid w:val="0047766E"/>
    <w:rsid w:val="0048352D"/>
    <w:rsid w:val="00483DA2"/>
    <w:rsid w:val="00484E91"/>
    <w:rsid w:val="00485300"/>
    <w:rsid w:val="00486540"/>
    <w:rsid w:val="004907C0"/>
    <w:rsid w:val="00495B29"/>
    <w:rsid w:val="00495C62"/>
    <w:rsid w:val="0049780C"/>
    <w:rsid w:val="004A094F"/>
    <w:rsid w:val="004A0B54"/>
    <w:rsid w:val="004A2B2D"/>
    <w:rsid w:val="004A5060"/>
    <w:rsid w:val="004A6CA4"/>
    <w:rsid w:val="004A7F07"/>
    <w:rsid w:val="004B0DB2"/>
    <w:rsid w:val="004B40F7"/>
    <w:rsid w:val="004B48AB"/>
    <w:rsid w:val="004C13F9"/>
    <w:rsid w:val="004C1804"/>
    <w:rsid w:val="004C2663"/>
    <w:rsid w:val="004C2915"/>
    <w:rsid w:val="004C4247"/>
    <w:rsid w:val="004C4764"/>
    <w:rsid w:val="004C5325"/>
    <w:rsid w:val="004C567B"/>
    <w:rsid w:val="004C5BF8"/>
    <w:rsid w:val="004C67F6"/>
    <w:rsid w:val="004C711C"/>
    <w:rsid w:val="004C79B5"/>
    <w:rsid w:val="004C7BB7"/>
    <w:rsid w:val="004D0B54"/>
    <w:rsid w:val="004D154A"/>
    <w:rsid w:val="004D1993"/>
    <w:rsid w:val="004D1F5B"/>
    <w:rsid w:val="004D355F"/>
    <w:rsid w:val="004D3599"/>
    <w:rsid w:val="004D39D1"/>
    <w:rsid w:val="004D5336"/>
    <w:rsid w:val="004D5C58"/>
    <w:rsid w:val="004D6115"/>
    <w:rsid w:val="004E00C5"/>
    <w:rsid w:val="004E0248"/>
    <w:rsid w:val="004E0FF5"/>
    <w:rsid w:val="004E10C5"/>
    <w:rsid w:val="004E46D7"/>
    <w:rsid w:val="004E4BFC"/>
    <w:rsid w:val="004E596F"/>
    <w:rsid w:val="004E5C8D"/>
    <w:rsid w:val="004E65B8"/>
    <w:rsid w:val="004E6AEF"/>
    <w:rsid w:val="004F2D72"/>
    <w:rsid w:val="004F3468"/>
    <w:rsid w:val="004F4CBB"/>
    <w:rsid w:val="004F5560"/>
    <w:rsid w:val="004F616E"/>
    <w:rsid w:val="00500396"/>
    <w:rsid w:val="00501FC6"/>
    <w:rsid w:val="005032BB"/>
    <w:rsid w:val="005048AE"/>
    <w:rsid w:val="00505035"/>
    <w:rsid w:val="00506A9A"/>
    <w:rsid w:val="00506F7D"/>
    <w:rsid w:val="00507188"/>
    <w:rsid w:val="00511EB5"/>
    <w:rsid w:val="00512313"/>
    <w:rsid w:val="005128A1"/>
    <w:rsid w:val="005136FB"/>
    <w:rsid w:val="0051393C"/>
    <w:rsid w:val="00516541"/>
    <w:rsid w:val="00520197"/>
    <w:rsid w:val="00523E32"/>
    <w:rsid w:val="00524E3C"/>
    <w:rsid w:val="00524E87"/>
    <w:rsid w:val="00526888"/>
    <w:rsid w:val="0053012F"/>
    <w:rsid w:val="00533914"/>
    <w:rsid w:val="005341E5"/>
    <w:rsid w:val="0053460C"/>
    <w:rsid w:val="00535ED2"/>
    <w:rsid w:val="005361ED"/>
    <w:rsid w:val="005363D5"/>
    <w:rsid w:val="00536C0D"/>
    <w:rsid w:val="0053771D"/>
    <w:rsid w:val="005410A6"/>
    <w:rsid w:val="0054457B"/>
    <w:rsid w:val="00544BB6"/>
    <w:rsid w:val="00545F54"/>
    <w:rsid w:val="0054615C"/>
    <w:rsid w:val="005539B2"/>
    <w:rsid w:val="00555D6A"/>
    <w:rsid w:val="00560C2C"/>
    <w:rsid w:val="00560EE7"/>
    <w:rsid w:val="00562ABA"/>
    <w:rsid w:val="005630F7"/>
    <w:rsid w:val="005637E4"/>
    <w:rsid w:val="005640B1"/>
    <w:rsid w:val="0056515B"/>
    <w:rsid w:val="0056644F"/>
    <w:rsid w:val="00571171"/>
    <w:rsid w:val="005729E8"/>
    <w:rsid w:val="00573C6E"/>
    <w:rsid w:val="00576462"/>
    <w:rsid w:val="0057678A"/>
    <w:rsid w:val="00577EFF"/>
    <w:rsid w:val="0058124D"/>
    <w:rsid w:val="00582C7B"/>
    <w:rsid w:val="00584573"/>
    <w:rsid w:val="00595DB1"/>
    <w:rsid w:val="00595E43"/>
    <w:rsid w:val="00596650"/>
    <w:rsid w:val="005966C7"/>
    <w:rsid w:val="00596A34"/>
    <w:rsid w:val="00597F89"/>
    <w:rsid w:val="005A4473"/>
    <w:rsid w:val="005A559E"/>
    <w:rsid w:val="005A5CE4"/>
    <w:rsid w:val="005A7045"/>
    <w:rsid w:val="005A7676"/>
    <w:rsid w:val="005A7EBA"/>
    <w:rsid w:val="005B0EEA"/>
    <w:rsid w:val="005B1B9C"/>
    <w:rsid w:val="005B1D57"/>
    <w:rsid w:val="005B267C"/>
    <w:rsid w:val="005B2A89"/>
    <w:rsid w:val="005B7329"/>
    <w:rsid w:val="005B7CF5"/>
    <w:rsid w:val="005C10BF"/>
    <w:rsid w:val="005C1495"/>
    <w:rsid w:val="005C32CC"/>
    <w:rsid w:val="005C3FEF"/>
    <w:rsid w:val="005C4B86"/>
    <w:rsid w:val="005C569B"/>
    <w:rsid w:val="005C7729"/>
    <w:rsid w:val="005C7C4D"/>
    <w:rsid w:val="005D0330"/>
    <w:rsid w:val="005D05B7"/>
    <w:rsid w:val="005D2286"/>
    <w:rsid w:val="005D2B44"/>
    <w:rsid w:val="005D57C1"/>
    <w:rsid w:val="005D5AFA"/>
    <w:rsid w:val="005D62D9"/>
    <w:rsid w:val="005D7043"/>
    <w:rsid w:val="005D709F"/>
    <w:rsid w:val="005E222D"/>
    <w:rsid w:val="005E311E"/>
    <w:rsid w:val="005E72B3"/>
    <w:rsid w:val="005F3BDA"/>
    <w:rsid w:val="005F41B6"/>
    <w:rsid w:val="005F52E3"/>
    <w:rsid w:val="005F6765"/>
    <w:rsid w:val="00600817"/>
    <w:rsid w:val="0060177F"/>
    <w:rsid w:val="00601A42"/>
    <w:rsid w:val="0060318A"/>
    <w:rsid w:val="00604A99"/>
    <w:rsid w:val="00604F5A"/>
    <w:rsid w:val="00605E73"/>
    <w:rsid w:val="00610C2D"/>
    <w:rsid w:val="00612FCF"/>
    <w:rsid w:val="00617283"/>
    <w:rsid w:val="00620960"/>
    <w:rsid w:val="00621981"/>
    <w:rsid w:val="00622BE0"/>
    <w:rsid w:val="00625633"/>
    <w:rsid w:val="00627721"/>
    <w:rsid w:val="00630380"/>
    <w:rsid w:val="00630B50"/>
    <w:rsid w:val="00630FE6"/>
    <w:rsid w:val="0063316D"/>
    <w:rsid w:val="00633661"/>
    <w:rsid w:val="0063584F"/>
    <w:rsid w:val="00635AB4"/>
    <w:rsid w:val="00637A97"/>
    <w:rsid w:val="006425BE"/>
    <w:rsid w:val="00643B5A"/>
    <w:rsid w:val="00643CB9"/>
    <w:rsid w:val="00646CDD"/>
    <w:rsid w:val="0064760D"/>
    <w:rsid w:val="0064765B"/>
    <w:rsid w:val="00647B13"/>
    <w:rsid w:val="00651D97"/>
    <w:rsid w:val="00652890"/>
    <w:rsid w:val="0065289F"/>
    <w:rsid w:val="006536EC"/>
    <w:rsid w:val="006546E9"/>
    <w:rsid w:val="00661911"/>
    <w:rsid w:val="00663FDB"/>
    <w:rsid w:val="006640F8"/>
    <w:rsid w:val="006643EF"/>
    <w:rsid w:val="006676EB"/>
    <w:rsid w:val="0067310E"/>
    <w:rsid w:val="006734BD"/>
    <w:rsid w:val="006755EE"/>
    <w:rsid w:val="00675603"/>
    <w:rsid w:val="006767E7"/>
    <w:rsid w:val="0067723A"/>
    <w:rsid w:val="00680CE4"/>
    <w:rsid w:val="00681552"/>
    <w:rsid w:val="00683CE6"/>
    <w:rsid w:val="00684B33"/>
    <w:rsid w:val="00684E0A"/>
    <w:rsid w:val="00685FAB"/>
    <w:rsid w:val="00686E6F"/>
    <w:rsid w:val="00691468"/>
    <w:rsid w:val="006A1106"/>
    <w:rsid w:val="006A1A8A"/>
    <w:rsid w:val="006A37C6"/>
    <w:rsid w:val="006A4918"/>
    <w:rsid w:val="006A71D5"/>
    <w:rsid w:val="006B09F7"/>
    <w:rsid w:val="006B26AC"/>
    <w:rsid w:val="006B294D"/>
    <w:rsid w:val="006B3527"/>
    <w:rsid w:val="006B6BE2"/>
    <w:rsid w:val="006C0C58"/>
    <w:rsid w:val="006C1939"/>
    <w:rsid w:val="006C2CF0"/>
    <w:rsid w:val="006C2E4D"/>
    <w:rsid w:val="006C3A76"/>
    <w:rsid w:val="006C40FE"/>
    <w:rsid w:val="006C46BF"/>
    <w:rsid w:val="006C72F6"/>
    <w:rsid w:val="006C7C24"/>
    <w:rsid w:val="006C7EF7"/>
    <w:rsid w:val="006D0AC0"/>
    <w:rsid w:val="006D0BF1"/>
    <w:rsid w:val="006D17B7"/>
    <w:rsid w:val="006D2151"/>
    <w:rsid w:val="006D3ED8"/>
    <w:rsid w:val="006D4824"/>
    <w:rsid w:val="006D4ABC"/>
    <w:rsid w:val="006D53D3"/>
    <w:rsid w:val="006E0279"/>
    <w:rsid w:val="006E42CB"/>
    <w:rsid w:val="006E4F22"/>
    <w:rsid w:val="006F0703"/>
    <w:rsid w:val="006F1B34"/>
    <w:rsid w:val="006F258A"/>
    <w:rsid w:val="006F2820"/>
    <w:rsid w:val="006F31F2"/>
    <w:rsid w:val="006F39D3"/>
    <w:rsid w:val="006F47EA"/>
    <w:rsid w:val="006F5E64"/>
    <w:rsid w:val="006F71ED"/>
    <w:rsid w:val="006F7240"/>
    <w:rsid w:val="00701278"/>
    <w:rsid w:val="00703B3C"/>
    <w:rsid w:val="00704704"/>
    <w:rsid w:val="00704882"/>
    <w:rsid w:val="0070546E"/>
    <w:rsid w:val="00705F69"/>
    <w:rsid w:val="00710DE1"/>
    <w:rsid w:val="007118E7"/>
    <w:rsid w:val="00711A4E"/>
    <w:rsid w:val="00713B64"/>
    <w:rsid w:val="00713C80"/>
    <w:rsid w:val="00713F3E"/>
    <w:rsid w:val="00716B20"/>
    <w:rsid w:val="007172F0"/>
    <w:rsid w:val="00720276"/>
    <w:rsid w:val="0072051C"/>
    <w:rsid w:val="007207D7"/>
    <w:rsid w:val="00720C1A"/>
    <w:rsid w:val="007210E5"/>
    <w:rsid w:val="00722585"/>
    <w:rsid w:val="00722D58"/>
    <w:rsid w:val="007231CD"/>
    <w:rsid w:val="007238D0"/>
    <w:rsid w:val="00723C97"/>
    <w:rsid w:val="00724B19"/>
    <w:rsid w:val="007273E7"/>
    <w:rsid w:val="00727A37"/>
    <w:rsid w:val="0073091A"/>
    <w:rsid w:val="00730EFC"/>
    <w:rsid w:val="007320AE"/>
    <w:rsid w:val="00732BAE"/>
    <w:rsid w:val="00737DC8"/>
    <w:rsid w:val="007432CE"/>
    <w:rsid w:val="00745ABF"/>
    <w:rsid w:val="00747B5B"/>
    <w:rsid w:val="007506DA"/>
    <w:rsid w:val="0075268B"/>
    <w:rsid w:val="00753EAD"/>
    <w:rsid w:val="00754222"/>
    <w:rsid w:val="007557CA"/>
    <w:rsid w:val="00757106"/>
    <w:rsid w:val="00760B60"/>
    <w:rsid w:val="00761B9D"/>
    <w:rsid w:val="00763308"/>
    <w:rsid w:val="00765213"/>
    <w:rsid w:val="0076534B"/>
    <w:rsid w:val="00765965"/>
    <w:rsid w:val="00765988"/>
    <w:rsid w:val="007661CA"/>
    <w:rsid w:val="00767831"/>
    <w:rsid w:val="00772340"/>
    <w:rsid w:val="00773508"/>
    <w:rsid w:val="00774A0E"/>
    <w:rsid w:val="00777CED"/>
    <w:rsid w:val="00777E44"/>
    <w:rsid w:val="00782D94"/>
    <w:rsid w:val="00782D9C"/>
    <w:rsid w:val="007839C9"/>
    <w:rsid w:val="00783D33"/>
    <w:rsid w:val="00787EA5"/>
    <w:rsid w:val="0079101D"/>
    <w:rsid w:val="007920B1"/>
    <w:rsid w:val="00792A04"/>
    <w:rsid w:val="00793887"/>
    <w:rsid w:val="0079642A"/>
    <w:rsid w:val="00796C27"/>
    <w:rsid w:val="00796E09"/>
    <w:rsid w:val="007A12BA"/>
    <w:rsid w:val="007A1650"/>
    <w:rsid w:val="007A1ADA"/>
    <w:rsid w:val="007A2085"/>
    <w:rsid w:val="007A2796"/>
    <w:rsid w:val="007A34FF"/>
    <w:rsid w:val="007A49C3"/>
    <w:rsid w:val="007A77BB"/>
    <w:rsid w:val="007B0037"/>
    <w:rsid w:val="007B0CE5"/>
    <w:rsid w:val="007B18E8"/>
    <w:rsid w:val="007B50FB"/>
    <w:rsid w:val="007B5DFC"/>
    <w:rsid w:val="007B693B"/>
    <w:rsid w:val="007B695C"/>
    <w:rsid w:val="007C06DA"/>
    <w:rsid w:val="007C0B32"/>
    <w:rsid w:val="007C1E75"/>
    <w:rsid w:val="007C2288"/>
    <w:rsid w:val="007C6E8B"/>
    <w:rsid w:val="007D183D"/>
    <w:rsid w:val="007D1F92"/>
    <w:rsid w:val="007D39F0"/>
    <w:rsid w:val="007D54A1"/>
    <w:rsid w:val="007D5961"/>
    <w:rsid w:val="007D603C"/>
    <w:rsid w:val="007D672F"/>
    <w:rsid w:val="007E0304"/>
    <w:rsid w:val="007E2392"/>
    <w:rsid w:val="007E5558"/>
    <w:rsid w:val="007E6433"/>
    <w:rsid w:val="007F1334"/>
    <w:rsid w:val="007F3EBC"/>
    <w:rsid w:val="007F40F0"/>
    <w:rsid w:val="007F4EEB"/>
    <w:rsid w:val="007F6167"/>
    <w:rsid w:val="007F6E4A"/>
    <w:rsid w:val="007F7D9B"/>
    <w:rsid w:val="0080011B"/>
    <w:rsid w:val="00800490"/>
    <w:rsid w:val="00800EB2"/>
    <w:rsid w:val="00806B21"/>
    <w:rsid w:val="0080773A"/>
    <w:rsid w:val="00811495"/>
    <w:rsid w:val="00811E6F"/>
    <w:rsid w:val="00812D4F"/>
    <w:rsid w:val="00814451"/>
    <w:rsid w:val="00814C99"/>
    <w:rsid w:val="00816CDD"/>
    <w:rsid w:val="00817078"/>
    <w:rsid w:val="008172AC"/>
    <w:rsid w:val="0081740E"/>
    <w:rsid w:val="00823EFB"/>
    <w:rsid w:val="00825048"/>
    <w:rsid w:val="00825F23"/>
    <w:rsid w:val="0082682E"/>
    <w:rsid w:val="00827775"/>
    <w:rsid w:val="008345A7"/>
    <w:rsid w:val="008371F6"/>
    <w:rsid w:val="00841209"/>
    <w:rsid w:val="00841232"/>
    <w:rsid w:val="00842152"/>
    <w:rsid w:val="00842B89"/>
    <w:rsid w:val="008437A0"/>
    <w:rsid w:val="008437C7"/>
    <w:rsid w:val="008459E7"/>
    <w:rsid w:val="00845F50"/>
    <w:rsid w:val="0085013A"/>
    <w:rsid w:val="0085150D"/>
    <w:rsid w:val="008531DF"/>
    <w:rsid w:val="00854601"/>
    <w:rsid w:val="00854760"/>
    <w:rsid w:val="00856534"/>
    <w:rsid w:val="00860E77"/>
    <w:rsid w:val="00864C8C"/>
    <w:rsid w:val="00866232"/>
    <w:rsid w:val="0087084D"/>
    <w:rsid w:val="00871314"/>
    <w:rsid w:val="00872B85"/>
    <w:rsid w:val="008742B1"/>
    <w:rsid w:val="008757A7"/>
    <w:rsid w:val="0087592F"/>
    <w:rsid w:val="00877964"/>
    <w:rsid w:val="00877E7E"/>
    <w:rsid w:val="0088122D"/>
    <w:rsid w:val="00881348"/>
    <w:rsid w:val="00883171"/>
    <w:rsid w:val="008842F6"/>
    <w:rsid w:val="00885F5E"/>
    <w:rsid w:val="0088651A"/>
    <w:rsid w:val="008870D6"/>
    <w:rsid w:val="008874E7"/>
    <w:rsid w:val="00891BFC"/>
    <w:rsid w:val="00892D23"/>
    <w:rsid w:val="0089437E"/>
    <w:rsid w:val="00894931"/>
    <w:rsid w:val="00894958"/>
    <w:rsid w:val="00894D2D"/>
    <w:rsid w:val="00895945"/>
    <w:rsid w:val="008A173F"/>
    <w:rsid w:val="008A249A"/>
    <w:rsid w:val="008A5413"/>
    <w:rsid w:val="008A6E3C"/>
    <w:rsid w:val="008A731E"/>
    <w:rsid w:val="008A75BF"/>
    <w:rsid w:val="008A7977"/>
    <w:rsid w:val="008B1193"/>
    <w:rsid w:val="008B153E"/>
    <w:rsid w:val="008B23E1"/>
    <w:rsid w:val="008B2669"/>
    <w:rsid w:val="008B298F"/>
    <w:rsid w:val="008B3A3F"/>
    <w:rsid w:val="008B43B8"/>
    <w:rsid w:val="008B51FA"/>
    <w:rsid w:val="008B5A3B"/>
    <w:rsid w:val="008B6876"/>
    <w:rsid w:val="008B6C24"/>
    <w:rsid w:val="008C15DC"/>
    <w:rsid w:val="008C2D83"/>
    <w:rsid w:val="008C3AF1"/>
    <w:rsid w:val="008C4822"/>
    <w:rsid w:val="008C646C"/>
    <w:rsid w:val="008D002D"/>
    <w:rsid w:val="008D0A04"/>
    <w:rsid w:val="008D166F"/>
    <w:rsid w:val="008D1CF7"/>
    <w:rsid w:val="008D4AB9"/>
    <w:rsid w:val="008D5E68"/>
    <w:rsid w:val="008D68FF"/>
    <w:rsid w:val="008D7109"/>
    <w:rsid w:val="008E39F8"/>
    <w:rsid w:val="008E497C"/>
    <w:rsid w:val="008E5DB5"/>
    <w:rsid w:val="008E65E7"/>
    <w:rsid w:val="008F2BBE"/>
    <w:rsid w:val="008F3F9C"/>
    <w:rsid w:val="008F4FED"/>
    <w:rsid w:val="008F5246"/>
    <w:rsid w:val="00904767"/>
    <w:rsid w:val="00905DA0"/>
    <w:rsid w:val="009073CD"/>
    <w:rsid w:val="0091280C"/>
    <w:rsid w:val="0091308C"/>
    <w:rsid w:val="00913804"/>
    <w:rsid w:val="009139A4"/>
    <w:rsid w:val="00913BAA"/>
    <w:rsid w:val="00917C6E"/>
    <w:rsid w:val="0092327B"/>
    <w:rsid w:val="0092428C"/>
    <w:rsid w:val="009268FA"/>
    <w:rsid w:val="00926F8E"/>
    <w:rsid w:val="00930573"/>
    <w:rsid w:val="009306F6"/>
    <w:rsid w:val="00931524"/>
    <w:rsid w:val="00932301"/>
    <w:rsid w:val="00932DC7"/>
    <w:rsid w:val="0093508E"/>
    <w:rsid w:val="00936EBC"/>
    <w:rsid w:val="0093703B"/>
    <w:rsid w:val="00941877"/>
    <w:rsid w:val="00942E3F"/>
    <w:rsid w:val="009438BF"/>
    <w:rsid w:val="00944744"/>
    <w:rsid w:val="00944C99"/>
    <w:rsid w:val="009451D9"/>
    <w:rsid w:val="00947277"/>
    <w:rsid w:val="00950003"/>
    <w:rsid w:val="009543EF"/>
    <w:rsid w:val="00954CED"/>
    <w:rsid w:val="00957498"/>
    <w:rsid w:val="00961566"/>
    <w:rsid w:val="00961D8B"/>
    <w:rsid w:val="00962115"/>
    <w:rsid w:val="00963E27"/>
    <w:rsid w:val="00966E4A"/>
    <w:rsid w:val="0096793B"/>
    <w:rsid w:val="00970A5A"/>
    <w:rsid w:val="00972551"/>
    <w:rsid w:val="0097276C"/>
    <w:rsid w:val="00972AFF"/>
    <w:rsid w:val="00972EF3"/>
    <w:rsid w:val="00972F97"/>
    <w:rsid w:val="00977234"/>
    <w:rsid w:val="00981A96"/>
    <w:rsid w:val="00982141"/>
    <w:rsid w:val="009825B9"/>
    <w:rsid w:val="0098592A"/>
    <w:rsid w:val="009865AC"/>
    <w:rsid w:val="00986815"/>
    <w:rsid w:val="009868EB"/>
    <w:rsid w:val="00986A51"/>
    <w:rsid w:val="00987F03"/>
    <w:rsid w:val="009909BD"/>
    <w:rsid w:val="009913CC"/>
    <w:rsid w:val="00992BC6"/>
    <w:rsid w:val="00996398"/>
    <w:rsid w:val="009A132D"/>
    <w:rsid w:val="009A2761"/>
    <w:rsid w:val="009A3A29"/>
    <w:rsid w:val="009A3BAE"/>
    <w:rsid w:val="009A43DC"/>
    <w:rsid w:val="009A5E8B"/>
    <w:rsid w:val="009B22E8"/>
    <w:rsid w:val="009B4CA9"/>
    <w:rsid w:val="009B57BB"/>
    <w:rsid w:val="009B591B"/>
    <w:rsid w:val="009B5F33"/>
    <w:rsid w:val="009B7D22"/>
    <w:rsid w:val="009C30C6"/>
    <w:rsid w:val="009C31C0"/>
    <w:rsid w:val="009C37C7"/>
    <w:rsid w:val="009C3841"/>
    <w:rsid w:val="009C438D"/>
    <w:rsid w:val="009C47C7"/>
    <w:rsid w:val="009C5668"/>
    <w:rsid w:val="009C5785"/>
    <w:rsid w:val="009C6972"/>
    <w:rsid w:val="009C6BB5"/>
    <w:rsid w:val="009C758D"/>
    <w:rsid w:val="009D1C82"/>
    <w:rsid w:val="009D24F2"/>
    <w:rsid w:val="009D3D5E"/>
    <w:rsid w:val="009D41A2"/>
    <w:rsid w:val="009D46B8"/>
    <w:rsid w:val="009D6117"/>
    <w:rsid w:val="009D7406"/>
    <w:rsid w:val="009E1130"/>
    <w:rsid w:val="009E26A0"/>
    <w:rsid w:val="009E2A64"/>
    <w:rsid w:val="009E3AA6"/>
    <w:rsid w:val="009E5709"/>
    <w:rsid w:val="009E5998"/>
    <w:rsid w:val="009F118A"/>
    <w:rsid w:val="009F11DA"/>
    <w:rsid w:val="009F1B69"/>
    <w:rsid w:val="009F286A"/>
    <w:rsid w:val="009F4437"/>
    <w:rsid w:val="00A00CDA"/>
    <w:rsid w:val="00A01197"/>
    <w:rsid w:val="00A01B65"/>
    <w:rsid w:val="00A01F67"/>
    <w:rsid w:val="00A031A2"/>
    <w:rsid w:val="00A05354"/>
    <w:rsid w:val="00A0646A"/>
    <w:rsid w:val="00A076E7"/>
    <w:rsid w:val="00A1214D"/>
    <w:rsid w:val="00A147BC"/>
    <w:rsid w:val="00A152D0"/>
    <w:rsid w:val="00A15A2A"/>
    <w:rsid w:val="00A166AD"/>
    <w:rsid w:val="00A17132"/>
    <w:rsid w:val="00A173A8"/>
    <w:rsid w:val="00A17B80"/>
    <w:rsid w:val="00A20C12"/>
    <w:rsid w:val="00A23923"/>
    <w:rsid w:val="00A26923"/>
    <w:rsid w:val="00A271FF"/>
    <w:rsid w:val="00A31C6B"/>
    <w:rsid w:val="00A32B7F"/>
    <w:rsid w:val="00A33BA2"/>
    <w:rsid w:val="00A3632E"/>
    <w:rsid w:val="00A3766D"/>
    <w:rsid w:val="00A402A2"/>
    <w:rsid w:val="00A425BF"/>
    <w:rsid w:val="00A43A8E"/>
    <w:rsid w:val="00A45591"/>
    <w:rsid w:val="00A4615B"/>
    <w:rsid w:val="00A466A1"/>
    <w:rsid w:val="00A468FB"/>
    <w:rsid w:val="00A51D23"/>
    <w:rsid w:val="00A52409"/>
    <w:rsid w:val="00A53C75"/>
    <w:rsid w:val="00A54235"/>
    <w:rsid w:val="00A54463"/>
    <w:rsid w:val="00A55262"/>
    <w:rsid w:val="00A56F1C"/>
    <w:rsid w:val="00A614BE"/>
    <w:rsid w:val="00A67C75"/>
    <w:rsid w:val="00A70B1C"/>
    <w:rsid w:val="00A71129"/>
    <w:rsid w:val="00A8030E"/>
    <w:rsid w:val="00A805B9"/>
    <w:rsid w:val="00A8083B"/>
    <w:rsid w:val="00A80976"/>
    <w:rsid w:val="00A81BA8"/>
    <w:rsid w:val="00A85766"/>
    <w:rsid w:val="00A857DA"/>
    <w:rsid w:val="00A86C48"/>
    <w:rsid w:val="00A87CE4"/>
    <w:rsid w:val="00A90160"/>
    <w:rsid w:val="00A9194E"/>
    <w:rsid w:val="00A920D1"/>
    <w:rsid w:val="00A92C0F"/>
    <w:rsid w:val="00A93C14"/>
    <w:rsid w:val="00A94824"/>
    <w:rsid w:val="00A95256"/>
    <w:rsid w:val="00A95605"/>
    <w:rsid w:val="00A96629"/>
    <w:rsid w:val="00AA3486"/>
    <w:rsid w:val="00AA6582"/>
    <w:rsid w:val="00AA7BBF"/>
    <w:rsid w:val="00AB08AB"/>
    <w:rsid w:val="00AB0CA9"/>
    <w:rsid w:val="00AB1E1D"/>
    <w:rsid w:val="00AB229B"/>
    <w:rsid w:val="00AB437A"/>
    <w:rsid w:val="00AB45D6"/>
    <w:rsid w:val="00AB578C"/>
    <w:rsid w:val="00AB5B8E"/>
    <w:rsid w:val="00AB5FD9"/>
    <w:rsid w:val="00AB6E9C"/>
    <w:rsid w:val="00AC1C42"/>
    <w:rsid w:val="00AC2049"/>
    <w:rsid w:val="00AC3DCE"/>
    <w:rsid w:val="00AC4276"/>
    <w:rsid w:val="00AC5E73"/>
    <w:rsid w:val="00AC684F"/>
    <w:rsid w:val="00AD1849"/>
    <w:rsid w:val="00AD2B54"/>
    <w:rsid w:val="00AD36CF"/>
    <w:rsid w:val="00AD3B99"/>
    <w:rsid w:val="00AD48A4"/>
    <w:rsid w:val="00AD4E7F"/>
    <w:rsid w:val="00AD5B7D"/>
    <w:rsid w:val="00AE151A"/>
    <w:rsid w:val="00AE1EF1"/>
    <w:rsid w:val="00AE22DA"/>
    <w:rsid w:val="00AE324D"/>
    <w:rsid w:val="00AE6447"/>
    <w:rsid w:val="00AE7A90"/>
    <w:rsid w:val="00AE7B02"/>
    <w:rsid w:val="00AF1AFD"/>
    <w:rsid w:val="00AF2BBD"/>
    <w:rsid w:val="00AF3007"/>
    <w:rsid w:val="00AF5020"/>
    <w:rsid w:val="00B02273"/>
    <w:rsid w:val="00B026C0"/>
    <w:rsid w:val="00B02DA4"/>
    <w:rsid w:val="00B068A6"/>
    <w:rsid w:val="00B07200"/>
    <w:rsid w:val="00B07655"/>
    <w:rsid w:val="00B07A08"/>
    <w:rsid w:val="00B1274C"/>
    <w:rsid w:val="00B13434"/>
    <w:rsid w:val="00B13AC9"/>
    <w:rsid w:val="00B145B1"/>
    <w:rsid w:val="00B1556A"/>
    <w:rsid w:val="00B16534"/>
    <w:rsid w:val="00B16B47"/>
    <w:rsid w:val="00B209EB"/>
    <w:rsid w:val="00B20C8A"/>
    <w:rsid w:val="00B21A0D"/>
    <w:rsid w:val="00B21A70"/>
    <w:rsid w:val="00B22A6B"/>
    <w:rsid w:val="00B24125"/>
    <w:rsid w:val="00B24C64"/>
    <w:rsid w:val="00B25B2A"/>
    <w:rsid w:val="00B311B7"/>
    <w:rsid w:val="00B3133C"/>
    <w:rsid w:val="00B337AE"/>
    <w:rsid w:val="00B342D3"/>
    <w:rsid w:val="00B359CC"/>
    <w:rsid w:val="00B3689E"/>
    <w:rsid w:val="00B37393"/>
    <w:rsid w:val="00B42465"/>
    <w:rsid w:val="00B426B1"/>
    <w:rsid w:val="00B4534D"/>
    <w:rsid w:val="00B47409"/>
    <w:rsid w:val="00B5099E"/>
    <w:rsid w:val="00B51EBD"/>
    <w:rsid w:val="00B53876"/>
    <w:rsid w:val="00B54E06"/>
    <w:rsid w:val="00B572E9"/>
    <w:rsid w:val="00B57A57"/>
    <w:rsid w:val="00B6021C"/>
    <w:rsid w:val="00B60415"/>
    <w:rsid w:val="00B620AE"/>
    <w:rsid w:val="00B731F5"/>
    <w:rsid w:val="00B74099"/>
    <w:rsid w:val="00B74E56"/>
    <w:rsid w:val="00B7557F"/>
    <w:rsid w:val="00B77947"/>
    <w:rsid w:val="00B81294"/>
    <w:rsid w:val="00B90961"/>
    <w:rsid w:val="00B90B65"/>
    <w:rsid w:val="00B90F86"/>
    <w:rsid w:val="00B918B5"/>
    <w:rsid w:val="00B93A1C"/>
    <w:rsid w:val="00B960B2"/>
    <w:rsid w:val="00B96C52"/>
    <w:rsid w:val="00B9710D"/>
    <w:rsid w:val="00BA097D"/>
    <w:rsid w:val="00BA0C43"/>
    <w:rsid w:val="00BA0F1D"/>
    <w:rsid w:val="00BA28E6"/>
    <w:rsid w:val="00BA2A75"/>
    <w:rsid w:val="00BA2E48"/>
    <w:rsid w:val="00BA3173"/>
    <w:rsid w:val="00BA3A2A"/>
    <w:rsid w:val="00BA6249"/>
    <w:rsid w:val="00BA7FAF"/>
    <w:rsid w:val="00BB1524"/>
    <w:rsid w:val="00BB1803"/>
    <w:rsid w:val="00BB22EC"/>
    <w:rsid w:val="00BB39C1"/>
    <w:rsid w:val="00BB39CC"/>
    <w:rsid w:val="00BB3C39"/>
    <w:rsid w:val="00BB438E"/>
    <w:rsid w:val="00BB5D02"/>
    <w:rsid w:val="00BB7284"/>
    <w:rsid w:val="00BB7472"/>
    <w:rsid w:val="00BC14C0"/>
    <w:rsid w:val="00BC1831"/>
    <w:rsid w:val="00BC2839"/>
    <w:rsid w:val="00BC4935"/>
    <w:rsid w:val="00BC5B43"/>
    <w:rsid w:val="00BC7ABA"/>
    <w:rsid w:val="00BD07DD"/>
    <w:rsid w:val="00BD17A0"/>
    <w:rsid w:val="00BD22CE"/>
    <w:rsid w:val="00BD4E0D"/>
    <w:rsid w:val="00BD554C"/>
    <w:rsid w:val="00BD5FCC"/>
    <w:rsid w:val="00BE0B68"/>
    <w:rsid w:val="00BE1780"/>
    <w:rsid w:val="00BE244F"/>
    <w:rsid w:val="00BE4320"/>
    <w:rsid w:val="00BE4D50"/>
    <w:rsid w:val="00BE6D1E"/>
    <w:rsid w:val="00BE76C7"/>
    <w:rsid w:val="00BF0F9D"/>
    <w:rsid w:val="00BF2007"/>
    <w:rsid w:val="00BF20BC"/>
    <w:rsid w:val="00BF4015"/>
    <w:rsid w:val="00BF6116"/>
    <w:rsid w:val="00BF66B2"/>
    <w:rsid w:val="00C00CC6"/>
    <w:rsid w:val="00C0153A"/>
    <w:rsid w:val="00C01752"/>
    <w:rsid w:val="00C025F4"/>
    <w:rsid w:val="00C03ACF"/>
    <w:rsid w:val="00C04C36"/>
    <w:rsid w:val="00C05628"/>
    <w:rsid w:val="00C0694A"/>
    <w:rsid w:val="00C06DBC"/>
    <w:rsid w:val="00C0782E"/>
    <w:rsid w:val="00C16A7A"/>
    <w:rsid w:val="00C175B7"/>
    <w:rsid w:val="00C1766F"/>
    <w:rsid w:val="00C17B16"/>
    <w:rsid w:val="00C213F4"/>
    <w:rsid w:val="00C226F3"/>
    <w:rsid w:val="00C2383F"/>
    <w:rsid w:val="00C25E31"/>
    <w:rsid w:val="00C30188"/>
    <w:rsid w:val="00C31323"/>
    <w:rsid w:val="00C3205E"/>
    <w:rsid w:val="00C327FC"/>
    <w:rsid w:val="00C32B83"/>
    <w:rsid w:val="00C33E62"/>
    <w:rsid w:val="00C33FBE"/>
    <w:rsid w:val="00C34748"/>
    <w:rsid w:val="00C34DD5"/>
    <w:rsid w:val="00C35128"/>
    <w:rsid w:val="00C3665B"/>
    <w:rsid w:val="00C41802"/>
    <w:rsid w:val="00C41E96"/>
    <w:rsid w:val="00C43085"/>
    <w:rsid w:val="00C443F0"/>
    <w:rsid w:val="00C44505"/>
    <w:rsid w:val="00C45B99"/>
    <w:rsid w:val="00C47DF1"/>
    <w:rsid w:val="00C5452D"/>
    <w:rsid w:val="00C54830"/>
    <w:rsid w:val="00C56ED2"/>
    <w:rsid w:val="00C5740B"/>
    <w:rsid w:val="00C61BD7"/>
    <w:rsid w:val="00C64ED5"/>
    <w:rsid w:val="00C65AE9"/>
    <w:rsid w:val="00C70172"/>
    <w:rsid w:val="00C71659"/>
    <w:rsid w:val="00C74CBC"/>
    <w:rsid w:val="00C77B31"/>
    <w:rsid w:val="00C77DAB"/>
    <w:rsid w:val="00C81DBC"/>
    <w:rsid w:val="00C83A8C"/>
    <w:rsid w:val="00C840BA"/>
    <w:rsid w:val="00C84295"/>
    <w:rsid w:val="00C84E24"/>
    <w:rsid w:val="00C9040B"/>
    <w:rsid w:val="00C937A2"/>
    <w:rsid w:val="00C94734"/>
    <w:rsid w:val="00C97710"/>
    <w:rsid w:val="00CA0CDB"/>
    <w:rsid w:val="00CA268D"/>
    <w:rsid w:val="00CA3B2B"/>
    <w:rsid w:val="00CA3EC4"/>
    <w:rsid w:val="00CA5CB2"/>
    <w:rsid w:val="00CA6CB8"/>
    <w:rsid w:val="00CA795F"/>
    <w:rsid w:val="00CB1132"/>
    <w:rsid w:val="00CB2623"/>
    <w:rsid w:val="00CB30F5"/>
    <w:rsid w:val="00CB3249"/>
    <w:rsid w:val="00CB4EC1"/>
    <w:rsid w:val="00CB6DB3"/>
    <w:rsid w:val="00CB7460"/>
    <w:rsid w:val="00CC0BA2"/>
    <w:rsid w:val="00CC20A9"/>
    <w:rsid w:val="00CC2884"/>
    <w:rsid w:val="00CC2A2A"/>
    <w:rsid w:val="00CC357E"/>
    <w:rsid w:val="00CC3F6D"/>
    <w:rsid w:val="00CC45BC"/>
    <w:rsid w:val="00CC4B18"/>
    <w:rsid w:val="00CC5C27"/>
    <w:rsid w:val="00CC5FFD"/>
    <w:rsid w:val="00CC6184"/>
    <w:rsid w:val="00CC66A9"/>
    <w:rsid w:val="00CD0A2A"/>
    <w:rsid w:val="00CD141E"/>
    <w:rsid w:val="00CD1468"/>
    <w:rsid w:val="00CD175B"/>
    <w:rsid w:val="00CD1773"/>
    <w:rsid w:val="00CD28C1"/>
    <w:rsid w:val="00CD3069"/>
    <w:rsid w:val="00CD3BDD"/>
    <w:rsid w:val="00CD60D9"/>
    <w:rsid w:val="00CD69F9"/>
    <w:rsid w:val="00CD6AE8"/>
    <w:rsid w:val="00CE0279"/>
    <w:rsid w:val="00CE13CF"/>
    <w:rsid w:val="00CE16DB"/>
    <w:rsid w:val="00CE21F8"/>
    <w:rsid w:val="00CE3EA1"/>
    <w:rsid w:val="00CE6CE0"/>
    <w:rsid w:val="00CE7111"/>
    <w:rsid w:val="00CE76E8"/>
    <w:rsid w:val="00CF0D54"/>
    <w:rsid w:val="00CF0E1C"/>
    <w:rsid w:val="00CF18F3"/>
    <w:rsid w:val="00CF1966"/>
    <w:rsid w:val="00CF2435"/>
    <w:rsid w:val="00CF4F3F"/>
    <w:rsid w:val="00CF630D"/>
    <w:rsid w:val="00D01452"/>
    <w:rsid w:val="00D025EF"/>
    <w:rsid w:val="00D02D8D"/>
    <w:rsid w:val="00D10EA3"/>
    <w:rsid w:val="00D1189D"/>
    <w:rsid w:val="00D119DA"/>
    <w:rsid w:val="00D11AEF"/>
    <w:rsid w:val="00D12B01"/>
    <w:rsid w:val="00D141B5"/>
    <w:rsid w:val="00D1737B"/>
    <w:rsid w:val="00D17CF1"/>
    <w:rsid w:val="00D20032"/>
    <w:rsid w:val="00D220D6"/>
    <w:rsid w:val="00D2247D"/>
    <w:rsid w:val="00D24282"/>
    <w:rsid w:val="00D2495E"/>
    <w:rsid w:val="00D24EBD"/>
    <w:rsid w:val="00D250C4"/>
    <w:rsid w:val="00D25C49"/>
    <w:rsid w:val="00D25EEF"/>
    <w:rsid w:val="00D264AA"/>
    <w:rsid w:val="00D27E8F"/>
    <w:rsid w:val="00D32A55"/>
    <w:rsid w:val="00D349CB"/>
    <w:rsid w:val="00D3597A"/>
    <w:rsid w:val="00D35B39"/>
    <w:rsid w:val="00D35DB8"/>
    <w:rsid w:val="00D36247"/>
    <w:rsid w:val="00D3668B"/>
    <w:rsid w:val="00D36E73"/>
    <w:rsid w:val="00D375D9"/>
    <w:rsid w:val="00D37739"/>
    <w:rsid w:val="00D400E0"/>
    <w:rsid w:val="00D40621"/>
    <w:rsid w:val="00D44BFA"/>
    <w:rsid w:val="00D47B9E"/>
    <w:rsid w:val="00D506FA"/>
    <w:rsid w:val="00D50D9F"/>
    <w:rsid w:val="00D5184A"/>
    <w:rsid w:val="00D5290F"/>
    <w:rsid w:val="00D572C2"/>
    <w:rsid w:val="00D57383"/>
    <w:rsid w:val="00D57B65"/>
    <w:rsid w:val="00D6007D"/>
    <w:rsid w:val="00D604E6"/>
    <w:rsid w:val="00D61DC5"/>
    <w:rsid w:val="00D629D4"/>
    <w:rsid w:val="00D62EC9"/>
    <w:rsid w:val="00D64379"/>
    <w:rsid w:val="00D65542"/>
    <w:rsid w:val="00D65B49"/>
    <w:rsid w:val="00D6623E"/>
    <w:rsid w:val="00D67EE8"/>
    <w:rsid w:val="00D71E5D"/>
    <w:rsid w:val="00D724F6"/>
    <w:rsid w:val="00D73B10"/>
    <w:rsid w:val="00D76117"/>
    <w:rsid w:val="00D766F1"/>
    <w:rsid w:val="00D77005"/>
    <w:rsid w:val="00D77CFA"/>
    <w:rsid w:val="00D8010E"/>
    <w:rsid w:val="00D83A0A"/>
    <w:rsid w:val="00D84201"/>
    <w:rsid w:val="00D846AA"/>
    <w:rsid w:val="00D84D16"/>
    <w:rsid w:val="00D85E82"/>
    <w:rsid w:val="00D86055"/>
    <w:rsid w:val="00D87067"/>
    <w:rsid w:val="00D923F1"/>
    <w:rsid w:val="00D925AF"/>
    <w:rsid w:val="00D935FA"/>
    <w:rsid w:val="00DA0236"/>
    <w:rsid w:val="00DA1C13"/>
    <w:rsid w:val="00DA34FC"/>
    <w:rsid w:val="00DA3F64"/>
    <w:rsid w:val="00DA51F9"/>
    <w:rsid w:val="00DA623A"/>
    <w:rsid w:val="00DA793A"/>
    <w:rsid w:val="00DA79D4"/>
    <w:rsid w:val="00DB104D"/>
    <w:rsid w:val="00DB335F"/>
    <w:rsid w:val="00DB5BB9"/>
    <w:rsid w:val="00DB72C3"/>
    <w:rsid w:val="00DC09A5"/>
    <w:rsid w:val="00DC193C"/>
    <w:rsid w:val="00DC38D4"/>
    <w:rsid w:val="00DC4CA2"/>
    <w:rsid w:val="00DD07F0"/>
    <w:rsid w:val="00DD0BF2"/>
    <w:rsid w:val="00DD2089"/>
    <w:rsid w:val="00DD2478"/>
    <w:rsid w:val="00DD565A"/>
    <w:rsid w:val="00DD62EC"/>
    <w:rsid w:val="00DD663C"/>
    <w:rsid w:val="00DD7AC6"/>
    <w:rsid w:val="00DD7F9B"/>
    <w:rsid w:val="00DE1D5F"/>
    <w:rsid w:val="00DE1E9F"/>
    <w:rsid w:val="00DE243C"/>
    <w:rsid w:val="00DE3FBF"/>
    <w:rsid w:val="00DE405F"/>
    <w:rsid w:val="00DE5824"/>
    <w:rsid w:val="00DE6F5C"/>
    <w:rsid w:val="00DE7220"/>
    <w:rsid w:val="00DF6A41"/>
    <w:rsid w:val="00DF744F"/>
    <w:rsid w:val="00E005CE"/>
    <w:rsid w:val="00E02238"/>
    <w:rsid w:val="00E02A89"/>
    <w:rsid w:val="00E03CA1"/>
    <w:rsid w:val="00E07247"/>
    <w:rsid w:val="00E13A9F"/>
    <w:rsid w:val="00E14C81"/>
    <w:rsid w:val="00E15CAA"/>
    <w:rsid w:val="00E1681D"/>
    <w:rsid w:val="00E16A67"/>
    <w:rsid w:val="00E2158F"/>
    <w:rsid w:val="00E21755"/>
    <w:rsid w:val="00E23877"/>
    <w:rsid w:val="00E2418A"/>
    <w:rsid w:val="00E26F18"/>
    <w:rsid w:val="00E26F47"/>
    <w:rsid w:val="00E30B1A"/>
    <w:rsid w:val="00E31DD7"/>
    <w:rsid w:val="00E3295C"/>
    <w:rsid w:val="00E32EAD"/>
    <w:rsid w:val="00E3652B"/>
    <w:rsid w:val="00E421F9"/>
    <w:rsid w:val="00E43005"/>
    <w:rsid w:val="00E433B5"/>
    <w:rsid w:val="00E440E0"/>
    <w:rsid w:val="00E45DD3"/>
    <w:rsid w:val="00E4613C"/>
    <w:rsid w:val="00E46C15"/>
    <w:rsid w:val="00E47BE5"/>
    <w:rsid w:val="00E50C4E"/>
    <w:rsid w:val="00E574D4"/>
    <w:rsid w:val="00E57659"/>
    <w:rsid w:val="00E57931"/>
    <w:rsid w:val="00E60ADC"/>
    <w:rsid w:val="00E60B1C"/>
    <w:rsid w:val="00E60CAB"/>
    <w:rsid w:val="00E66F44"/>
    <w:rsid w:val="00E70089"/>
    <w:rsid w:val="00E7170B"/>
    <w:rsid w:val="00E72EA7"/>
    <w:rsid w:val="00E73339"/>
    <w:rsid w:val="00E736AE"/>
    <w:rsid w:val="00E7531E"/>
    <w:rsid w:val="00E75C8C"/>
    <w:rsid w:val="00E76D41"/>
    <w:rsid w:val="00E77506"/>
    <w:rsid w:val="00E80C3B"/>
    <w:rsid w:val="00E825C0"/>
    <w:rsid w:val="00E83204"/>
    <w:rsid w:val="00E8537E"/>
    <w:rsid w:val="00E86132"/>
    <w:rsid w:val="00E86331"/>
    <w:rsid w:val="00E86EC1"/>
    <w:rsid w:val="00E916B2"/>
    <w:rsid w:val="00E92C78"/>
    <w:rsid w:val="00E93657"/>
    <w:rsid w:val="00E9621F"/>
    <w:rsid w:val="00E973F0"/>
    <w:rsid w:val="00E977D3"/>
    <w:rsid w:val="00EA2C02"/>
    <w:rsid w:val="00EA3338"/>
    <w:rsid w:val="00EB01DA"/>
    <w:rsid w:val="00EB05EC"/>
    <w:rsid w:val="00EB1D2E"/>
    <w:rsid w:val="00EB1FBA"/>
    <w:rsid w:val="00EB265F"/>
    <w:rsid w:val="00EB38EF"/>
    <w:rsid w:val="00EB627E"/>
    <w:rsid w:val="00EB7EC9"/>
    <w:rsid w:val="00EC0AE4"/>
    <w:rsid w:val="00EC149B"/>
    <w:rsid w:val="00EC2F77"/>
    <w:rsid w:val="00EC3886"/>
    <w:rsid w:val="00EC3DA4"/>
    <w:rsid w:val="00EC68DC"/>
    <w:rsid w:val="00ED16F3"/>
    <w:rsid w:val="00ED27E6"/>
    <w:rsid w:val="00ED3C20"/>
    <w:rsid w:val="00ED550D"/>
    <w:rsid w:val="00ED5C51"/>
    <w:rsid w:val="00ED67BC"/>
    <w:rsid w:val="00EE192F"/>
    <w:rsid w:val="00EE2377"/>
    <w:rsid w:val="00EE3332"/>
    <w:rsid w:val="00EE41D9"/>
    <w:rsid w:val="00EE6E29"/>
    <w:rsid w:val="00EE7A11"/>
    <w:rsid w:val="00EE7CA5"/>
    <w:rsid w:val="00EF0D17"/>
    <w:rsid w:val="00EF6AB9"/>
    <w:rsid w:val="00EF6D90"/>
    <w:rsid w:val="00F007A7"/>
    <w:rsid w:val="00F021E4"/>
    <w:rsid w:val="00F02906"/>
    <w:rsid w:val="00F03169"/>
    <w:rsid w:val="00F05417"/>
    <w:rsid w:val="00F05565"/>
    <w:rsid w:val="00F060B6"/>
    <w:rsid w:val="00F07044"/>
    <w:rsid w:val="00F10507"/>
    <w:rsid w:val="00F10F05"/>
    <w:rsid w:val="00F116BD"/>
    <w:rsid w:val="00F1208F"/>
    <w:rsid w:val="00F1435C"/>
    <w:rsid w:val="00F1535E"/>
    <w:rsid w:val="00F153F0"/>
    <w:rsid w:val="00F163CF"/>
    <w:rsid w:val="00F17E2C"/>
    <w:rsid w:val="00F20C15"/>
    <w:rsid w:val="00F230FC"/>
    <w:rsid w:val="00F2327C"/>
    <w:rsid w:val="00F2413D"/>
    <w:rsid w:val="00F244FB"/>
    <w:rsid w:val="00F334F2"/>
    <w:rsid w:val="00F350B0"/>
    <w:rsid w:val="00F35199"/>
    <w:rsid w:val="00F3605E"/>
    <w:rsid w:val="00F36992"/>
    <w:rsid w:val="00F37A3D"/>
    <w:rsid w:val="00F41703"/>
    <w:rsid w:val="00F42A71"/>
    <w:rsid w:val="00F42C6E"/>
    <w:rsid w:val="00F45E03"/>
    <w:rsid w:val="00F513AA"/>
    <w:rsid w:val="00F558B3"/>
    <w:rsid w:val="00F564D2"/>
    <w:rsid w:val="00F6070D"/>
    <w:rsid w:val="00F60927"/>
    <w:rsid w:val="00F61C60"/>
    <w:rsid w:val="00F6380C"/>
    <w:rsid w:val="00F63C07"/>
    <w:rsid w:val="00F662C0"/>
    <w:rsid w:val="00F666A0"/>
    <w:rsid w:val="00F71F09"/>
    <w:rsid w:val="00F71F21"/>
    <w:rsid w:val="00F725FB"/>
    <w:rsid w:val="00F72F6A"/>
    <w:rsid w:val="00F752CF"/>
    <w:rsid w:val="00F76101"/>
    <w:rsid w:val="00F7748D"/>
    <w:rsid w:val="00F80D27"/>
    <w:rsid w:val="00F82159"/>
    <w:rsid w:val="00F865ED"/>
    <w:rsid w:val="00F87556"/>
    <w:rsid w:val="00F87702"/>
    <w:rsid w:val="00F93A35"/>
    <w:rsid w:val="00F9466F"/>
    <w:rsid w:val="00F948EF"/>
    <w:rsid w:val="00F96901"/>
    <w:rsid w:val="00F97AC3"/>
    <w:rsid w:val="00FA0A1D"/>
    <w:rsid w:val="00FA0B31"/>
    <w:rsid w:val="00FA0DF6"/>
    <w:rsid w:val="00FA27E2"/>
    <w:rsid w:val="00FA2CEC"/>
    <w:rsid w:val="00FA398F"/>
    <w:rsid w:val="00FA7AD9"/>
    <w:rsid w:val="00FB2416"/>
    <w:rsid w:val="00FB269C"/>
    <w:rsid w:val="00FB384D"/>
    <w:rsid w:val="00FB5A38"/>
    <w:rsid w:val="00FB6452"/>
    <w:rsid w:val="00FB7C3B"/>
    <w:rsid w:val="00FC1E11"/>
    <w:rsid w:val="00FC2A39"/>
    <w:rsid w:val="00FC2F3F"/>
    <w:rsid w:val="00FC3A55"/>
    <w:rsid w:val="00FC49DA"/>
    <w:rsid w:val="00FC4DE6"/>
    <w:rsid w:val="00FC5990"/>
    <w:rsid w:val="00FC747D"/>
    <w:rsid w:val="00FD02AE"/>
    <w:rsid w:val="00FD2075"/>
    <w:rsid w:val="00FD33A0"/>
    <w:rsid w:val="00FD3BC1"/>
    <w:rsid w:val="00FD4CAB"/>
    <w:rsid w:val="00FD68D8"/>
    <w:rsid w:val="00FD77A2"/>
    <w:rsid w:val="00FD7A7C"/>
    <w:rsid w:val="00FE45DE"/>
    <w:rsid w:val="00FE4EA7"/>
    <w:rsid w:val="00FE7D24"/>
    <w:rsid w:val="00FF1CF8"/>
    <w:rsid w:val="00FF1DB9"/>
    <w:rsid w:val="00FF2DF4"/>
    <w:rsid w:val="00FF369D"/>
    <w:rsid w:val="00FF5066"/>
    <w:rsid w:val="00FF52B4"/>
    <w:rsid w:val="00FF63D2"/>
    <w:rsid w:val="00FF7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List Bullet" w:uiPriority="99"/>
    <w:lsdException w:name="List 3" w:uiPriority="99"/>
    <w:lsdException w:name="Title" w:qFormat="1"/>
    <w:lsdException w:name="Subtitle" w:qFormat="1"/>
    <w:lsdException w:name="Body Text First Indent" w:uiPriority="99"/>
    <w:lsdException w:name="Body Text 2" w:uiPriority="99"/>
    <w:lsdException w:name="Body Text Indent 2" w:uiPriority="99"/>
    <w:lsdException w:name="Body Text Indent 3" w:uiPriority="99"/>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1993"/>
  </w:style>
  <w:style w:type="paragraph" w:styleId="1">
    <w:name w:val="heading 1"/>
    <w:basedOn w:val="a"/>
    <w:next w:val="a"/>
    <w:link w:val="10"/>
    <w:uiPriority w:val="99"/>
    <w:qFormat/>
    <w:rsid w:val="00AB08AB"/>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AB08AB"/>
    <w:pPr>
      <w:keepNext/>
      <w:ind w:left="709"/>
      <w:outlineLvl w:val="1"/>
    </w:pPr>
    <w:rPr>
      <w:sz w:val="28"/>
    </w:rPr>
  </w:style>
  <w:style w:type="paragraph" w:styleId="3">
    <w:name w:val="heading 3"/>
    <w:basedOn w:val="2"/>
    <w:next w:val="a"/>
    <w:link w:val="30"/>
    <w:unhideWhenUsed/>
    <w:qFormat/>
    <w:rsid w:val="007F3EBC"/>
    <w:pPr>
      <w:keepNext w:val="0"/>
      <w:widowControl w:val="0"/>
      <w:autoSpaceDE w:val="0"/>
      <w:autoSpaceDN w:val="0"/>
      <w:adjustRightInd w:val="0"/>
      <w:ind w:left="0"/>
      <w:jc w:val="both"/>
      <w:outlineLvl w:val="2"/>
    </w:pPr>
    <w:rPr>
      <w:rFonts w:ascii="Arial" w:hAnsi="Arial"/>
      <w:sz w:val="24"/>
      <w:szCs w:val="24"/>
    </w:rPr>
  </w:style>
  <w:style w:type="paragraph" w:styleId="4">
    <w:name w:val="heading 4"/>
    <w:basedOn w:val="3"/>
    <w:next w:val="a"/>
    <w:link w:val="40"/>
    <w:unhideWhenUsed/>
    <w:qFormat/>
    <w:rsid w:val="007F3EBC"/>
    <w:pPr>
      <w:outlineLvl w:val="3"/>
    </w:pPr>
  </w:style>
  <w:style w:type="paragraph" w:styleId="5">
    <w:name w:val="heading 5"/>
    <w:basedOn w:val="a"/>
    <w:next w:val="a"/>
    <w:link w:val="50"/>
    <w:unhideWhenUsed/>
    <w:qFormat/>
    <w:rsid w:val="007F3EBC"/>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95945"/>
    <w:rPr>
      <w:rFonts w:ascii="AG Souvenir" w:hAnsi="AG Souvenir"/>
      <w:b/>
      <w:spacing w:val="38"/>
      <w:sz w:val="28"/>
      <w:lang w:val="ru-RU" w:eastAsia="ru-RU" w:bidi="ar-SA"/>
    </w:rPr>
  </w:style>
  <w:style w:type="paragraph" w:styleId="a3">
    <w:name w:val="Body Text"/>
    <w:basedOn w:val="a"/>
    <w:link w:val="a4"/>
    <w:uiPriority w:val="99"/>
    <w:rsid w:val="00AB08AB"/>
    <w:rPr>
      <w:sz w:val="28"/>
    </w:rPr>
  </w:style>
  <w:style w:type="character" w:customStyle="1" w:styleId="a4">
    <w:name w:val="Основной текст Знак"/>
    <w:link w:val="a3"/>
    <w:uiPriority w:val="99"/>
    <w:locked/>
    <w:rsid w:val="00895945"/>
    <w:rPr>
      <w:sz w:val="28"/>
      <w:lang w:val="ru-RU" w:eastAsia="ru-RU" w:bidi="ar-SA"/>
    </w:rPr>
  </w:style>
  <w:style w:type="paragraph" w:styleId="a5">
    <w:name w:val="Body Text Indent"/>
    <w:basedOn w:val="a"/>
    <w:link w:val="a6"/>
    <w:uiPriority w:val="99"/>
    <w:rsid w:val="00AB08AB"/>
    <w:pPr>
      <w:ind w:firstLine="709"/>
      <w:jc w:val="both"/>
    </w:pPr>
    <w:rPr>
      <w:sz w:val="28"/>
    </w:rPr>
  </w:style>
  <w:style w:type="paragraph" w:customStyle="1" w:styleId="Postan">
    <w:name w:val="Postan"/>
    <w:basedOn w:val="a"/>
    <w:uiPriority w:val="99"/>
    <w:rsid w:val="00AB08AB"/>
    <w:pPr>
      <w:jc w:val="center"/>
    </w:pPr>
    <w:rPr>
      <w:sz w:val="28"/>
    </w:rPr>
  </w:style>
  <w:style w:type="paragraph" w:styleId="a7">
    <w:name w:val="footer"/>
    <w:aliases w:val="Знак"/>
    <w:basedOn w:val="a"/>
    <w:link w:val="a8"/>
    <w:uiPriority w:val="99"/>
    <w:rsid w:val="00AB08AB"/>
    <w:pPr>
      <w:tabs>
        <w:tab w:val="center" w:pos="4153"/>
        <w:tab w:val="right" w:pos="8306"/>
      </w:tabs>
    </w:pPr>
  </w:style>
  <w:style w:type="character" w:customStyle="1" w:styleId="a8">
    <w:name w:val="Нижний колонтитул Знак"/>
    <w:aliases w:val="Знак Знак"/>
    <w:link w:val="a7"/>
    <w:uiPriority w:val="99"/>
    <w:locked/>
    <w:rsid w:val="00895945"/>
    <w:rPr>
      <w:lang w:val="ru-RU" w:eastAsia="ru-RU" w:bidi="ar-SA"/>
    </w:rPr>
  </w:style>
  <w:style w:type="paragraph" w:styleId="a9">
    <w:name w:val="header"/>
    <w:basedOn w:val="a"/>
    <w:link w:val="aa"/>
    <w:uiPriority w:val="99"/>
    <w:rsid w:val="00AB08AB"/>
    <w:pPr>
      <w:tabs>
        <w:tab w:val="center" w:pos="4153"/>
        <w:tab w:val="right" w:pos="8306"/>
      </w:tabs>
    </w:pPr>
  </w:style>
  <w:style w:type="character" w:customStyle="1" w:styleId="aa">
    <w:name w:val="Верхний колонтитул Знак"/>
    <w:link w:val="a9"/>
    <w:uiPriority w:val="99"/>
    <w:locked/>
    <w:rsid w:val="00895945"/>
    <w:rPr>
      <w:lang w:val="ru-RU" w:eastAsia="ru-RU" w:bidi="ar-SA"/>
    </w:rPr>
  </w:style>
  <w:style w:type="character" w:styleId="ab">
    <w:name w:val="page number"/>
    <w:basedOn w:val="a0"/>
    <w:rsid w:val="00AB08AB"/>
  </w:style>
  <w:style w:type="paragraph" w:customStyle="1" w:styleId="ac">
    <w:name w:val="Нормальный (таблица)"/>
    <w:basedOn w:val="a"/>
    <w:next w:val="a"/>
    <w:uiPriority w:val="99"/>
    <w:rsid w:val="00895945"/>
    <w:pPr>
      <w:widowControl w:val="0"/>
      <w:autoSpaceDE w:val="0"/>
      <w:autoSpaceDN w:val="0"/>
      <w:adjustRightInd w:val="0"/>
      <w:jc w:val="both"/>
    </w:pPr>
    <w:rPr>
      <w:rFonts w:ascii="Arial" w:eastAsia="Calibri" w:hAnsi="Arial" w:cs="Arial"/>
      <w:sz w:val="24"/>
      <w:szCs w:val="24"/>
    </w:rPr>
  </w:style>
  <w:style w:type="paragraph" w:customStyle="1" w:styleId="ad">
    <w:name w:val="Прижатый влево"/>
    <w:basedOn w:val="a"/>
    <w:next w:val="a"/>
    <w:uiPriority w:val="99"/>
    <w:rsid w:val="00895945"/>
    <w:pPr>
      <w:widowControl w:val="0"/>
      <w:autoSpaceDE w:val="0"/>
      <w:autoSpaceDN w:val="0"/>
      <w:adjustRightInd w:val="0"/>
    </w:pPr>
    <w:rPr>
      <w:rFonts w:ascii="Arial" w:eastAsia="Calibri" w:hAnsi="Arial" w:cs="Arial"/>
      <w:sz w:val="24"/>
      <w:szCs w:val="24"/>
    </w:rPr>
  </w:style>
  <w:style w:type="paragraph" w:customStyle="1" w:styleId="21">
    <w:name w:val="Основной текст 21"/>
    <w:basedOn w:val="a"/>
    <w:uiPriority w:val="99"/>
    <w:rsid w:val="00895945"/>
    <w:pPr>
      <w:ind w:firstLine="720"/>
      <w:jc w:val="both"/>
    </w:pPr>
    <w:rPr>
      <w:rFonts w:eastAsia="Calibri"/>
      <w:sz w:val="28"/>
    </w:rPr>
  </w:style>
  <w:style w:type="paragraph" w:styleId="22">
    <w:name w:val="Body Text Indent 2"/>
    <w:basedOn w:val="a"/>
    <w:link w:val="23"/>
    <w:uiPriority w:val="99"/>
    <w:rsid w:val="00895945"/>
    <w:pPr>
      <w:ind w:firstLine="702"/>
      <w:jc w:val="both"/>
    </w:pPr>
    <w:rPr>
      <w:rFonts w:eastAsia="Calibri"/>
      <w:sz w:val="28"/>
      <w:szCs w:val="24"/>
    </w:rPr>
  </w:style>
  <w:style w:type="character" w:customStyle="1" w:styleId="23">
    <w:name w:val="Основной текст с отступом 2 Знак"/>
    <w:link w:val="22"/>
    <w:uiPriority w:val="99"/>
    <w:locked/>
    <w:rsid w:val="00895945"/>
    <w:rPr>
      <w:rFonts w:eastAsia="Calibri"/>
      <w:sz w:val="28"/>
      <w:szCs w:val="24"/>
      <w:lang w:val="ru-RU" w:eastAsia="ru-RU" w:bidi="ar-SA"/>
    </w:rPr>
  </w:style>
  <w:style w:type="paragraph" w:customStyle="1" w:styleId="210">
    <w:name w:val="Основной текст с отступом 21"/>
    <w:basedOn w:val="a"/>
    <w:uiPriority w:val="99"/>
    <w:rsid w:val="00895945"/>
    <w:pPr>
      <w:ind w:firstLine="720"/>
      <w:jc w:val="both"/>
    </w:pPr>
    <w:rPr>
      <w:rFonts w:eastAsia="Calibri"/>
      <w:sz w:val="28"/>
    </w:rPr>
  </w:style>
  <w:style w:type="paragraph" w:customStyle="1" w:styleId="consplusnormal">
    <w:name w:val="consplusnormal"/>
    <w:basedOn w:val="a"/>
    <w:uiPriority w:val="99"/>
    <w:rsid w:val="00895945"/>
    <w:pPr>
      <w:spacing w:before="100" w:beforeAutospacing="1" w:after="100" w:afterAutospacing="1"/>
    </w:pPr>
    <w:rPr>
      <w:rFonts w:eastAsia="Calibri"/>
      <w:sz w:val="24"/>
      <w:szCs w:val="24"/>
    </w:rPr>
  </w:style>
  <w:style w:type="character" w:customStyle="1" w:styleId="apple-converted-space">
    <w:name w:val="apple-converted-space"/>
    <w:rsid w:val="00895945"/>
    <w:rPr>
      <w:rFonts w:cs="Times New Roman"/>
    </w:rPr>
  </w:style>
  <w:style w:type="paragraph" w:customStyle="1" w:styleId="11">
    <w:name w:val="Абзац списка1"/>
    <w:basedOn w:val="a"/>
    <w:uiPriority w:val="99"/>
    <w:rsid w:val="00895945"/>
    <w:pPr>
      <w:suppressAutoHyphens/>
    </w:pPr>
    <w:rPr>
      <w:rFonts w:ascii="Calibri" w:hAnsi="Calibri" w:cs="Calibri"/>
      <w:kern w:val="2"/>
      <w:lang w:eastAsia="ar-SA"/>
    </w:rPr>
  </w:style>
  <w:style w:type="paragraph" w:customStyle="1" w:styleId="ConsPlusCell">
    <w:name w:val="ConsPlusCell"/>
    <w:uiPriority w:val="99"/>
    <w:rsid w:val="00895945"/>
    <w:pPr>
      <w:autoSpaceDE w:val="0"/>
      <w:autoSpaceDN w:val="0"/>
      <w:adjustRightInd w:val="0"/>
    </w:pPr>
    <w:rPr>
      <w:sz w:val="28"/>
      <w:szCs w:val="28"/>
      <w:lang w:eastAsia="en-US"/>
    </w:rPr>
  </w:style>
  <w:style w:type="paragraph" w:styleId="ae">
    <w:name w:val="Balloon Text"/>
    <w:basedOn w:val="a"/>
    <w:link w:val="af"/>
    <w:uiPriority w:val="99"/>
    <w:rsid w:val="00895945"/>
    <w:rPr>
      <w:rFonts w:ascii="Tahoma" w:eastAsia="Calibri" w:hAnsi="Tahoma" w:cs="Tahoma"/>
      <w:sz w:val="16"/>
      <w:szCs w:val="16"/>
    </w:rPr>
  </w:style>
  <w:style w:type="character" w:customStyle="1" w:styleId="af">
    <w:name w:val="Текст выноски Знак"/>
    <w:link w:val="ae"/>
    <w:uiPriority w:val="99"/>
    <w:locked/>
    <w:rsid w:val="00895945"/>
    <w:rPr>
      <w:rFonts w:ascii="Tahoma" w:eastAsia="Calibri" w:hAnsi="Tahoma" w:cs="Tahoma"/>
      <w:sz w:val="16"/>
      <w:szCs w:val="16"/>
      <w:lang w:val="ru-RU" w:eastAsia="ru-RU" w:bidi="ar-SA"/>
    </w:rPr>
  </w:style>
  <w:style w:type="paragraph" w:customStyle="1" w:styleId="Style1">
    <w:name w:val="Style1"/>
    <w:basedOn w:val="a"/>
    <w:uiPriority w:val="99"/>
    <w:rsid w:val="00895945"/>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895945"/>
    <w:rPr>
      <w:rFonts w:ascii="Times New Roman" w:hAnsi="Times New Roman"/>
      <w:sz w:val="26"/>
    </w:rPr>
  </w:style>
  <w:style w:type="paragraph" w:customStyle="1" w:styleId="24">
    <w:name w:val="Абзац списка2"/>
    <w:basedOn w:val="a"/>
    <w:rsid w:val="00895945"/>
    <w:pPr>
      <w:spacing w:line="276" w:lineRule="auto"/>
      <w:ind w:left="720" w:firstLine="709"/>
      <w:contextualSpacing/>
      <w:jc w:val="both"/>
    </w:pPr>
    <w:rPr>
      <w:sz w:val="28"/>
      <w:szCs w:val="22"/>
      <w:lang w:eastAsia="en-US"/>
    </w:rPr>
  </w:style>
  <w:style w:type="paragraph" w:customStyle="1" w:styleId="25">
    <w:name w:val="Абзац списка2"/>
    <w:basedOn w:val="a"/>
    <w:uiPriority w:val="99"/>
    <w:rsid w:val="00895945"/>
    <w:pPr>
      <w:suppressAutoHyphens/>
    </w:pPr>
    <w:rPr>
      <w:rFonts w:eastAsia="PMingLiU"/>
      <w:kern w:val="1"/>
      <w:lang w:eastAsia="ar-SA"/>
    </w:rPr>
  </w:style>
  <w:style w:type="character" w:customStyle="1" w:styleId="af0">
    <w:name w:val="Основной текст_"/>
    <w:link w:val="12"/>
    <w:locked/>
    <w:rsid w:val="00895945"/>
    <w:rPr>
      <w:b/>
      <w:spacing w:val="-3"/>
      <w:shd w:val="clear" w:color="auto" w:fill="FFFFFF"/>
      <w:lang w:bidi="ar-SA"/>
    </w:rPr>
  </w:style>
  <w:style w:type="paragraph" w:customStyle="1" w:styleId="12">
    <w:name w:val="Основной текст1"/>
    <w:basedOn w:val="a"/>
    <w:link w:val="af0"/>
    <w:rsid w:val="00895945"/>
    <w:pPr>
      <w:widowControl w:val="0"/>
      <w:shd w:val="clear" w:color="auto" w:fill="FFFFFF"/>
      <w:spacing w:before="600" w:line="278" w:lineRule="exact"/>
      <w:jc w:val="center"/>
    </w:pPr>
    <w:rPr>
      <w:b/>
      <w:spacing w:val="-3"/>
      <w:shd w:val="clear" w:color="auto" w:fill="FFFFFF"/>
    </w:rPr>
  </w:style>
  <w:style w:type="character" w:styleId="af1">
    <w:name w:val="footnote reference"/>
    <w:uiPriority w:val="99"/>
    <w:rsid w:val="00895945"/>
    <w:rPr>
      <w:vertAlign w:val="superscript"/>
    </w:rPr>
  </w:style>
  <w:style w:type="paragraph" w:styleId="af2">
    <w:name w:val="footnote text"/>
    <w:basedOn w:val="a"/>
    <w:link w:val="af3"/>
    <w:uiPriority w:val="99"/>
    <w:rsid w:val="00895945"/>
    <w:rPr>
      <w:rFonts w:eastAsia="Calibri"/>
    </w:rPr>
  </w:style>
  <w:style w:type="character" w:customStyle="1" w:styleId="af3">
    <w:name w:val="Текст сноски Знак"/>
    <w:link w:val="af2"/>
    <w:uiPriority w:val="99"/>
    <w:locked/>
    <w:rsid w:val="00895945"/>
    <w:rPr>
      <w:rFonts w:eastAsia="Calibri"/>
      <w:lang w:val="ru-RU" w:eastAsia="ru-RU" w:bidi="ar-SA"/>
    </w:rPr>
  </w:style>
  <w:style w:type="character" w:customStyle="1" w:styleId="13">
    <w:name w:val="Основной текст Знак1"/>
    <w:aliases w:val="Основной текст Знак Знак"/>
    <w:uiPriority w:val="99"/>
    <w:rsid w:val="00895945"/>
    <w:rPr>
      <w:sz w:val="28"/>
    </w:rPr>
  </w:style>
  <w:style w:type="paragraph" w:customStyle="1" w:styleId="Default">
    <w:name w:val="Default"/>
    <w:rsid w:val="00895945"/>
    <w:pPr>
      <w:autoSpaceDE w:val="0"/>
      <w:autoSpaceDN w:val="0"/>
      <w:adjustRightInd w:val="0"/>
    </w:pPr>
    <w:rPr>
      <w:color w:val="000000"/>
      <w:sz w:val="24"/>
      <w:szCs w:val="24"/>
      <w:lang w:eastAsia="en-US"/>
    </w:rPr>
  </w:style>
  <w:style w:type="paragraph" w:customStyle="1" w:styleId="default0">
    <w:name w:val="default"/>
    <w:basedOn w:val="a"/>
    <w:uiPriority w:val="99"/>
    <w:rsid w:val="00895945"/>
    <w:pPr>
      <w:spacing w:before="100" w:beforeAutospacing="1" w:after="100" w:afterAutospacing="1"/>
    </w:pPr>
    <w:rPr>
      <w:rFonts w:eastAsia="Calibri"/>
      <w:sz w:val="24"/>
      <w:szCs w:val="24"/>
    </w:rPr>
  </w:style>
  <w:style w:type="paragraph" w:styleId="af4">
    <w:name w:val="Normal (Web)"/>
    <w:basedOn w:val="a"/>
    <w:uiPriority w:val="99"/>
    <w:rsid w:val="00895945"/>
    <w:pPr>
      <w:spacing w:before="100" w:beforeAutospacing="1" w:after="100" w:afterAutospacing="1"/>
    </w:pPr>
    <w:rPr>
      <w:rFonts w:eastAsia="Calibri"/>
      <w:sz w:val="24"/>
      <w:szCs w:val="24"/>
    </w:rPr>
  </w:style>
  <w:style w:type="character" w:customStyle="1" w:styleId="af5">
    <w:name w:val="Гипертекстовая ссылка"/>
    <w:uiPriority w:val="99"/>
    <w:rsid w:val="00895945"/>
    <w:rPr>
      <w:color w:val="008000"/>
    </w:rPr>
  </w:style>
  <w:style w:type="character" w:customStyle="1" w:styleId="caps">
    <w:name w:val="caps"/>
    <w:rsid w:val="00895945"/>
  </w:style>
  <w:style w:type="paragraph" w:customStyle="1" w:styleId="s1">
    <w:name w:val="s_1"/>
    <w:basedOn w:val="a"/>
    <w:uiPriority w:val="99"/>
    <w:rsid w:val="00895945"/>
    <w:pPr>
      <w:spacing w:before="100" w:beforeAutospacing="1" w:after="100" w:afterAutospacing="1"/>
    </w:pPr>
    <w:rPr>
      <w:rFonts w:eastAsia="Calibri"/>
      <w:sz w:val="24"/>
      <w:szCs w:val="24"/>
    </w:rPr>
  </w:style>
  <w:style w:type="paragraph" w:customStyle="1" w:styleId="31">
    <w:name w:val="Абзац списка3"/>
    <w:basedOn w:val="a"/>
    <w:uiPriority w:val="99"/>
    <w:rsid w:val="00895945"/>
    <w:pPr>
      <w:suppressAutoHyphens/>
    </w:pPr>
    <w:rPr>
      <w:rFonts w:eastAsia="PMingLiU"/>
      <w:kern w:val="1"/>
      <w:lang w:eastAsia="ar-SA"/>
    </w:rPr>
  </w:style>
  <w:style w:type="paragraph" w:customStyle="1" w:styleId="ConsPlusNormal0">
    <w:name w:val="ConsPlusNormal"/>
    <w:uiPriority w:val="99"/>
    <w:rsid w:val="00895945"/>
    <w:pPr>
      <w:widowControl w:val="0"/>
      <w:autoSpaceDE w:val="0"/>
      <w:autoSpaceDN w:val="0"/>
      <w:adjustRightInd w:val="0"/>
    </w:pPr>
    <w:rPr>
      <w:rFonts w:ascii="Calibri" w:eastAsia="Calibri" w:hAnsi="Calibri" w:cs="Calibri"/>
      <w:sz w:val="22"/>
      <w:szCs w:val="22"/>
    </w:rPr>
  </w:style>
  <w:style w:type="character" w:customStyle="1" w:styleId="af6">
    <w:name w:val="Цветовое выделение"/>
    <w:rsid w:val="00895945"/>
    <w:rPr>
      <w:b/>
      <w:color w:val="000080"/>
    </w:rPr>
  </w:style>
  <w:style w:type="character" w:styleId="af7">
    <w:name w:val="Hyperlink"/>
    <w:uiPriority w:val="99"/>
    <w:rsid w:val="00895945"/>
    <w:rPr>
      <w:rFonts w:cs="Times New Roman"/>
      <w:color w:val="0000FF"/>
      <w:u w:val="single"/>
    </w:rPr>
  </w:style>
  <w:style w:type="paragraph" w:customStyle="1" w:styleId="220">
    <w:name w:val="Основной текст 22"/>
    <w:basedOn w:val="a"/>
    <w:uiPriority w:val="99"/>
    <w:rsid w:val="00895945"/>
    <w:pPr>
      <w:spacing w:line="360" w:lineRule="auto"/>
      <w:ind w:firstLine="720"/>
      <w:jc w:val="both"/>
    </w:pPr>
    <w:rPr>
      <w:rFonts w:eastAsia="Calibri"/>
      <w:sz w:val="24"/>
    </w:rPr>
  </w:style>
  <w:style w:type="paragraph" w:customStyle="1" w:styleId="ListParagraph1">
    <w:name w:val="List Paragraph1"/>
    <w:basedOn w:val="a"/>
    <w:uiPriority w:val="99"/>
    <w:rsid w:val="007A49C3"/>
    <w:pPr>
      <w:suppressAutoHyphens/>
    </w:pPr>
    <w:rPr>
      <w:rFonts w:eastAsia="PMingLiU"/>
      <w:kern w:val="2"/>
      <w:lang w:eastAsia="ar-SA"/>
    </w:rPr>
  </w:style>
  <w:style w:type="character" w:customStyle="1" w:styleId="30">
    <w:name w:val="Заголовок 3 Знак"/>
    <w:link w:val="3"/>
    <w:rsid w:val="007F3EBC"/>
    <w:rPr>
      <w:rFonts w:ascii="Arial" w:hAnsi="Arial" w:cs="Arial"/>
      <w:sz w:val="24"/>
      <w:szCs w:val="24"/>
    </w:rPr>
  </w:style>
  <w:style w:type="character" w:customStyle="1" w:styleId="40">
    <w:name w:val="Заголовок 4 Знак"/>
    <w:link w:val="4"/>
    <w:rsid w:val="007F3EBC"/>
    <w:rPr>
      <w:rFonts w:ascii="Arial" w:hAnsi="Arial" w:cs="Arial"/>
      <w:sz w:val="24"/>
      <w:szCs w:val="24"/>
    </w:rPr>
  </w:style>
  <w:style w:type="character" w:customStyle="1" w:styleId="50">
    <w:name w:val="Заголовок 5 Знак"/>
    <w:link w:val="5"/>
    <w:rsid w:val="007F3EBC"/>
    <w:rPr>
      <w:rFonts w:ascii="Arial" w:hAnsi="Arial" w:cs="Arial"/>
      <w:b/>
      <w:bCs/>
      <w:i/>
      <w:iCs/>
      <w:sz w:val="26"/>
      <w:szCs w:val="26"/>
    </w:rPr>
  </w:style>
  <w:style w:type="character" w:customStyle="1" w:styleId="20">
    <w:name w:val="Заголовок 2 Знак"/>
    <w:link w:val="2"/>
    <w:rsid w:val="007F3EBC"/>
    <w:rPr>
      <w:sz w:val="28"/>
    </w:rPr>
  </w:style>
  <w:style w:type="character" w:styleId="af8">
    <w:name w:val="FollowedHyperlink"/>
    <w:unhideWhenUsed/>
    <w:rsid w:val="007F3EBC"/>
    <w:rPr>
      <w:color w:val="800080"/>
      <w:u w:val="single"/>
    </w:rPr>
  </w:style>
  <w:style w:type="paragraph" w:styleId="af9">
    <w:name w:val="Body Text First Indent"/>
    <w:basedOn w:val="a"/>
    <w:link w:val="afa"/>
    <w:uiPriority w:val="99"/>
    <w:unhideWhenUsed/>
    <w:rsid w:val="007F3EBC"/>
    <w:pPr>
      <w:ind w:firstLine="210"/>
    </w:pPr>
    <w:rPr>
      <w:rFonts w:ascii="Arial" w:hAnsi="Arial" w:cs="Arial"/>
      <w:sz w:val="28"/>
    </w:rPr>
  </w:style>
  <w:style w:type="character" w:customStyle="1" w:styleId="afa">
    <w:name w:val="Красная строка Знак"/>
    <w:link w:val="af9"/>
    <w:uiPriority w:val="99"/>
    <w:rsid w:val="007F3EBC"/>
    <w:rPr>
      <w:rFonts w:ascii="Arial" w:hAnsi="Arial" w:cs="Arial"/>
      <w:sz w:val="28"/>
      <w:lang w:val="ru-RU" w:eastAsia="ru-RU" w:bidi="ar-SA"/>
    </w:rPr>
  </w:style>
  <w:style w:type="paragraph" w:styleId="afb">
    <w:name w:val="List Bullet"/>
    <w:basedOn w:val="af9"/>
    <w:uiPriority w:val="99"/>
    <w:unhideWhenUsed/>
    <w:rsid w:val="007F3EBC"/>
    <w:pPr>
      <w:tabs>
        <w:tab w:val="num" w:pos="360"/>
      </w:tabs>
      <w:ind w:left="360" w:hanging="360"/>
    </w:pPr>
  </w:style>
  <w:style w:type="paragraph" w:styleId="32">
    <w:name w:val="List 3"/>
    <w:basedOn w:val="a"/>
    <w:uiPriority w:val="99"/>
    <w:unhideWhenUsed/>
    <w:rsid w:val="007F3EBC"/>
    <w:pPr>
      <w:ind w:left="849" w:hanging="283"/>
      <w:jc w:val="both"/>
    </w:pPr>
    <w:rPr>
      <w:rFonts w:ascii="Arial" w:hAnsi="Arial" w:cs="Arial"/>
      <w:sz w:val="28"/>
      <w:szCs w:val="28"/>
    </w:rPr>
  </w:style>
  <w:style w:type="character" w:customStyle="1" w:styleId="a6">
    <w:name w:val="Основной текст с отступом Знак"/>
    <w:link w:val="a5"/>
    <w:uiPriority w:val="99"/>
    <w:rsid w:val="007F3EBC"/>
    <w:rPr>
      <w:sz w:val="28"/>
    </w:rPr>
  </w:style>
  <w:style w:type="paragraph" w:styleId="26">
    <w:name w:val="Body Text 2"/>
    <w:basedOn w:val="a"/>
    <w:link w:val="27"/>
    <w:uiPriority w:val="99"/>
    <w:unhideWhenUsed/>
    <w:rsid w:val="007F3EBC"/>
    <w:pPr>
      <w:spacing w:after="120" w:line="480" w:lineRule="auto"/>
    </w:pPr>
    <w:rPr>
      <w:rFonts w:ascii="Arial" w:hAnsi="Arial"/>
    </w:rPr>
  </w:style>
  <w:style w:type="character" w:customStyle="1" w:styleId="27">
    <w:name w:val="Основной текст 2 Знак"/>
    <w:link w:val="26"/>
    <w:uiPriority w:val="99"/>
    <w:rsid w:val="007F3EBC"/>
    <w:rPr>
      <w:rFonts w:ascii="Arial" w:hAnsi="Arial" w:cs="Arial"/>
    </w:rPr>
  </w:style>
  <w:style w:type="paragraph" w:styleId="33">
    <w:name w:val="Body Text Indent 3"/>
    <w:basedOn w:val="a"/>
    <w:link w:val="34"/>
    <w:uiPriority w:val="99"/>
    <w:unhideWhenUsed/>
    <w:rsid w:val="007F3EBC"/>
    <w:pPr>
      <w:spacing w:after="120"/>
      <w:ind w:left="283"/>
    </w:pPr>
    <w:rPr>
      <w:rFonts w:ascii="Arial" w:hAnsi="Arial"/>
      <w:sz w:val="16"/>
      <w:szCs w:val="16"/>
    </w:rPr>
  </w:style>
  <w:style w:type="character" w:customStyle="1" w:styleId="34">
    <w:name w:val="Основной текст с отступом 3 Знак"/>
    <w:link w:val="33"/>
    <w:uiPriority w:val="99"/>
    <w:rsid w:val="007F3EBC"/>
    <w:rPr>
      <w:rFonts w:ascii="Arial" w:hAnsi="Arial" w:cs="Arial"/>
      <w:sz w:val="16"/>
      <w:szCs w:val="16"/>
    </w:rPr>
  </w:style>
  <w:style w:type="paragraph" w:styleId="afc">
    <w:name w:val="Plain Text"/>
    <w:basedOn w:val="a"/>
    <w:link w:val="afd"/>
    <w:uiPriority w:val="99"/>
    <w:unhideWhenUsed/>
    <w:rsid w:val="007F3EBC"/>
    <w:pPr>
      <w:spacing w:before="64" w:after="64"/>
    </w:pPr>
    <w:rPr>
      <w:rFonts w:ascii="Arial" w:hAnsi="Arial"/>
      <w:color w:val="000000"/>
    </w:rPr>
  </w:style>
  <w:style w:type="character" w:customStyle="1" w:styleId="afd">
    <w:name w:val="Текст Знак"/>
    <w:link w:val="afc"/>
    <w:uiPriority w:val="99"/>
    <w:rsid w:val="007F3EBC"/>
    <w:rPr>
      <w:rFonts w:ascii="Arial" w:hAnsi="Arial" w:cs="Arial"/>
      <w:color w:val="000000"/>
    </w:rPr>
  </w:style>
  <w:style w:type="paragraph" w:styleId="afe">
    <w:name w:val="List Paragraph"/>
    <w:basedOn w:val="a"/>
    <w:uiPriority w:val="34"/>
    <w:qFormat/>
    <w:rsid w:val="007F3EBC"/>
    <w:pPr>
      <w:spacing w:after="200" w:line="276" w:lineRule="auto"/>
      <w:ind w:left="720"/>
    </w:pPr>
    <w:rPr>
      <w:rFonts w:ascii="Calibri" w:hAnsi="Calibri" w:cs="Calibri"/>
      <w:sz w:val="22"/>
      <w:szCs w:val="22"/>
      <w:lang w:eastAsia="en-US"/>
    </w:rPr>
  </w:style>
  <w:style w:type="paragraph" w:customStyle="1" w:styleId="aff">
    <w:name w:val="Внимание: Криминал!!"/>
    <w:basedOn w:val="a"/>
    <w:next w:val="a"/>
    <w:uiPriority w:val="99"/>
    <w:rsid w:val="007F3EBC"/>
    <w:pPr>
      <w:widowControl w:val="0"/>
      <w:autoSpaceDE w:val="0"/>
      <w:autoSpaceDN w:val="0"/>
      <w:adjustRightInd w:val="0"/>
      <w:jc w:val="both"/>
    </w:pPr>
    <w:rPr>
      <w:rFonts w:ascii="Arial" w:hAnsi="Arial" w:cs="Arial"/>
      <w:sz w:val="24"/>
      <w:szCs w:val="24"/>
    </w:rPr>
  </w:style>
  <w:style w:type="paragraph" w:customStyle="1" w:styleId="aff0">
    <w:name w:val="Внимание: недобросовестность!"/>
    <w:basedOn w:val="a"/>
    <w:next w:val="a"/>
    <w:uiPriority w:val="99"/>
    <w:rsid w:val="007F3EBC"/>
    <w:pPr>
      <w:widowControl w:val="0"/>
      <w:autoSpaceDE w:val="0"/>
      <w:autoSpaceDN w:val="0"/>
      <w:adjustRightInd w:val="0"/>
      <w:jc w:val="both"/>
    </w:pPr>
    <w:rPr>
      <w:rFonts w:ascii="Arial" w:hAnsi="Arial" w:cs="Arial"/>
      <w:sz w:val="24"/>
      <w:szCs w:val="24"/>
    </w:rPr>
  </w:style>
  <w:style w:type="paragraph" w:customStyle="1" w:styleId="aff1">
    <w:name w:val="Основное меню (преемственное)"/>
    <w:basedOn w:val="a"/>
    <w:next w:val="a"/>
    <w:uiPriority w:val="99"/>
    <w:rsid w:val="007F3EBC"/>
    <w:pPr>
      <w:widowControl w:val="0"/>
      <w:autoSpaceDE w:val="0"/>
      <w:autoSpaceDN w:val="0"/>
      <w:adjustRightInd w:val="0"/>
      <w:jc w:val="both"/>
    </w:pPr>
    <w:rPr>
      <w:rFonts w:ascii="Verdana" w:hAnsi="Verdana" w:cs="Verdana"/>
      <w:sz w:val="24"/>
      <w:szCs w:val="24"/>
    </w:rPr>
  </w:style>
  <w:style w:type="paragraph" w:customStyle="1" w:styleId="aff2">
    <w:name w:val="Заголовок"/>
    <w:basedOn w:val="aff1"/>
    <w:next w:val="a"/>
    <w:uiPriority w:val="99"/>
    <w:rsid w:val="007F3EBC"/>
    <w:rPr>
      <w:rFonts w:ascii="Arial" w:hAnsi="Arial" w:cs="Arial"/>
      <w:b/>
      <w:bCs/>
      <w:color w:val="C0C0C0"/>
    </w:rPr>
  </w:style>
  <w:style w:type="paragraph" w:customStyle="1" w:styleId="aff3">
    <w:name w:val="Заголовок статьи"/>
    <w:basedOn w:val="a"/>
    <w:next w:val="a"/>
    <w:uiPriority w:val="99"/>
    <w:rsid w:val="007F3EBC"/>
    <w:pPr>
      <w:widowControl w:val="0"/>
      <w:autoSpaceDE w:val="0"/>
      <w:autoSpaceDN w:val="0"/>
      <w:adjustRightInd w:val="0"/>
      <w:ind w:left="1612" w:hanging="892"/>
      <w:jc w:val="both"/>
    </w:pPr>
    <w:rPr>
      <w:rFonts w:ascii="Arial" w:hAnsi="Arial" w:cs="Arial"/>
      <w:sz w:val="24"/>
      <w:szCs w:val="24"/>
    </w:rPr>
  </w:style>
  <w:style w:type="paragraph" w:customStyle="1" w:styleId="aff4">
    <w:name w:val="Интерактивный заголовок"/>
    <w:basedOn w:val="aff2"/>
    <w:next w:val="a"/>
    <w:uiPriority w:val="99"/>
    <w:rsid w:val="007F3EBC"/>
    <w:rPr>
      <w:b w:val="0"/>
      <w:bCs w:val="0"/>
      <w:color w:val="auto"/>
      <w:u w:val="single"/>
    </w:rPr>
  </w:style>
  <w:style w:type="paragraph" w:customStyle="1" w:styleId="aff5">
    <w:name w:val="Интерфейс"/>
    <w:basedOn w:val="a"/>
    <w:next w:val="a"/>
    <w:uiPriority w:val="99"/>
    <w:rsid w:val="007F3EBC"/>
    <w:pPr>
      <w:widowControl w:val="0"/>
      <w:autoSpaceDE w:val="0"/>
      <w:autoSpaceDN w:val="0"/>
      <w:adjustRightInd w:val="0"/>
      <w:jc w:val="both"/>
    </w:pPr>
    <w:rPr>
      <w:rFonts w:ascii="Arial" w:hAnsi="Arial" w:cs="Arial"/>
      <w:color w:val="ECE9D8"/>
      <w:sz w:val="22"/>
      <w:szCs w:val="22"/>
    </w:rPr>
  </w:style>
  <w:style w:type="paragraph" w:customStyle="1" w:styleId="aff6">
    <w:name w:val="Комментарий"/>
    <w:basedOn w:val="a"/>
    <w:next w:val="a"/>
    <w:uiPriority w:val="99"/>
    <w:rsid w:val="007F3EBC"/>
    <w:pPr>
      <w:widowControl w:val="0"/>
      <w:autoSpaceDE w:val="0"/>
      <w:autoSpaceDN w:val="0"/>
      <w:adjustRightInd w:val="0"/>
      <w:ind w:left="170"/>
      <w:jc w:val="both"/>
    </w:pPr>
    <w:rPr>
      <w:rFonts w:ascii="Arial" w:hAnsi="Arial" w:cs="Arial"/>
      <w:i/>
      <w:iCs/>
      <w:color w:val="800080"/>
      <w:sz w:val="24"/>
      <w:szCs w:val="24"/>
    </w:rPr>
  </w:style>
  <w:style w:type="paragraph" w:customStyle="1" w:styleId="aff7">
    <w:name w:val="Информация об изменениях документа"/>
    <w:basedOn w:val="aff6"/>
    <w:next w:val="a"/>
    <w:uiPriority w:val="99"/>
    <w:rsid w:val="007F3EBC"/>
    <w:pPr>
      <w:ind w:left="0"/>
    </w:pPr>
  </w:style>
  <w:style w:type="paragraph" w:customStyle="1" w:styleId="aff8">
    <w:name w:val="Текст (лев. подпись)"/>
    <w:basedOn w:val="a"/>
    <w:next w:val="a"/>
    <w:uiPriority w:val="99"/>
    <w:rsid w:val="007F3EBC"/>
    <w:pPr>
      <w:widowControl w:val="0"/>
      <w:autoSpaceDE w:val="0"/>
      <w:autoSpaceDN w:val="0"/>
      <w:adjustRightInd w:val="0"/>
    </w:pPr>
    <w:rPr>
      <w:rFonts w:ascii="Arial" w:hAnsi="Arial" w:cs="Arial"/>
      <w:sz w:val="24"/>
      <w:szCs w:val="24"/>
    </w:rPr>
  </w:style>
  <w:style w:type="paragraph" w:customStyle="1" w:styleId="aff9">
    <w:name w:val="Колонтитул (левый)"/>
    <w:basedOn w:val="aff8"/>
    <w:next w:val="a"/>
    <w:uiPriority w:val="99"/>
    <w:rsid w:val="007F3EBC"/>
    <w:pPr>
      <w:jc w:val="both"/>
    </w:pPr>
    <w:rPr>
      <w:sz w:val="16"/>
      <w:szCs w:val="16"/>
    </w:rPr>
  </w:style>
  <w:style w:type="paragraph" w:customStyle="1" w:styleId="affa">
    <w:name w:val="Текст (прав. подпись)"/>
    <w:basedOn w:val="a"/>
    <w:next w:val="a"/>
    <w:uiPriority w:val="99"/>
    <w:rsid w:val="007F3EBC"/>
    <w:pPr>
      <w:widowControl w:val="0"/>
      <w:autoSpaceDE w:val="0"/>
      <w:autoSpaceDN w:val="0"/>
      <w:adjustRightInd w:val="0"/>
      <w:jc w:val="right"/>
    </w:pPr>
    <w:rPr>
      <w:rFonts w:ascii="Arial" w:hAnsi="Arial" w:cs="Arial"/>
      <w:sz w:val="24"/>
      <w:szCs w:val="24"/>
    </w:rPr>
  </w:style>
  <w:style w:type="paragraph" w:customStyle="1" w:styleId="affb">
    <w:name w:val="Колонтитул (правый)"/>
    <w:basedOn w:val="affa"/>
    <w:next w:val="a"/>
    <w:uiPriority w:val="99"/>
    <w:rsid w:val="007F3EBC"/>
    <w:pPr>
      <w:jc w:val="both"/>
    </w:pPr>
    <w:rPr>
      <w:sz w:val="16"/>
      <w:szCs w:val="16"/>
    </w:rPr>
  </w:style>
  <w:style w:type="paragraph" w:customStyle="1" w:styleId="affc">
    <w:name w:val="Комментарий пользователя"/>
    <w:basedOn w:val="aff6"/>
    <w:next w:val="a"/>
    <w:uiPriority w:val="99"/>
    <w:rsid w:val="007F3EBC"/>
    <w:pPr>
      <w:ind w:left="0"/>
      <w:jc w:val="left"/>
    </w:pPr>
    <w:rPr>
      <w:i w:val="0"/>
      <w:iCs w:val="0"/>
      <w:color w:val="000080"/>
    </w:rPr>
  </w:style>
  <w:style w:type="paragraph" w:customStyle="1" w:styleId="affd">
    <w:name w:val="Куда обратиться?"/>
    <w:basedOn w:val="a"/>
    <w:next w:val="a"/>
    <w:uiPriority w:val="99"/>
    <w:rsid w:val="007F3EBC"/>
    <w:pPr>
      <w:widowControl w:val="0"/>
      <w:autoSpaceDE w:val="0"/>
      <w:autoSpaceDN w:val="0"/>
      <w:adjustRightInd w:val="0"/>
      <w:jc w:val="both"/>
    </w:pPr>
    <w:rPr>
      <w:rFonts w:ascii="Arial" w:hAnsi="Arial" w:cs="Arial"/>
      <w:sz w:val="24"/>
      <w:szCs w:val="24"/>
    </w:rPr>
  </w:style>
  <w:style w:type="paragraph" w:customStyle="1" w:styleId="affe">
    <w:name w:val="Моноширинный"/>
    <w:basedOn w:val="a"/>
    <w:next w:val="a"/>
    <w:uiPriority w:val="99"/>
    <w:rsid w:val="007F3EBC"/>
    <w:pPr>
      <w:widowControl w:val="0"/>
      <w:autoSpaceDE w:val="0"/>
      <w:autoSpaceDN w:val="0"/>
      <w:adjustRightInd w:val="0"/>
      <w:jc w:val="both"/>
    </w:pPr>
    <w:rPr>
      <w:rFonts w:ascii="Courier New" w:hAnsi="Courier New" w:cs="Courier New"/>
      <w:sz w:val="24"/>
      <w:szCs w:val="24"/>
    </w:rPr>
  </w:style>
  <w:style w:type="paragraph" w:customStyle="1" w:styleId="afff">
    <w:name w:val="Необходимые документы"/>
    <w:basedOn w:val="a"/>
    <w:next w:val="a"/>
    <w:uiPriority w:val="99"/>
    <w:rsid w:val="007F3EBC"/>
    <w:pPr>
      <w:widowControl w:val="0"/>
      <w:autoSpaceDE w:val="0"/>
      <w:autoSpaceDN w:val="0"/>
      <w:adjustRightInd w:val="0"/>
      <w:ind w:left="118"/>
      <w:jc w:val="both"/>
    </w:pPr>
    <w:rPr>
      <w:rFonts w:ascii="Arial" w:hAnsi="Arial" w:cs="Arial"/>
      <w:sz w:val="24"/>
      <w:szCs w:val="24"/>
    </w:rPr>
  </w:style>
  <w:style w:type="paragraph" w:customStyle="1" w:styleId="afff0">
    <w:name w:val="Объект"/>
    <w:basedOn w:val="a"/>
    <w:next w:val="a"/>
    <w:uiPriority w:val="99"/>
    <w:rsid w:val="007F3EBC"/>
    <w:pPr>
      <w:widowControl w:val="0"/>
      <w:autoSpaceDE w:val="0"/>
      <w:autoSpaceDN w:val="0"/>
      <w:adjustRightInd w:val="0"/>
      <w:jc w:val="both"/>
    </w:pPr>
    <w:rPr>
      <w:rFonts w:ascii="Arial" w:hAnsi="Arial" w:cs="Arial"/>
      <w:sz w:val="24"/>
      <w:szCs w:val="24"/>
    </w:rPr>
  </w:style>
  <w:style w:type="paragraph" w:customStyle="1" w:styleId="afff1">
    <w:name w:val="Таблицы (моноширинный)"/>
    <w:basedOn w:val="a"/>
    <w:next w:val="a"/>
    <w:uiPriority w:val="99"/>
    <w:rsid w:val="007F3EBC"/>
    <w:pPr>
      <w:widowControl w:val="0"/>
      <w:autoSpaceDE w:val="0"/>
      <w:autoSpaceDN w:val="0"/>
      <w:adjustRightInd w:val="0"/>
      <w:jc w:val="both"/>
    </w:pPr>
    <w:rPr>
      <w:rFonts w:ascii="Courier New" w:hAnsi="Courier New" w:cs="Courier New"/>
      <w:sz w:val="24"/>
      <w:szCs w:val="24"/>
    </w:rPr>
  </w:style>
  <w:style w:type="paragraph" w:customStyle="1" w:styleId="afff2">
    <w:name w:val="Оглавление"/>
    <w:basedOn w:val="afff1"/>
    <w:next w:val="a"/>
    <w:uiPriority w:val="99"/>
    <w:rsid w:val="007F3EBC"/>
    <w:pPr>
      <w:ind w:left="140"/>
    </w:pPr>
    <w:rPr>
      <w:rFonts w:ascii="Arial" w:hAnsi="Arial" w:cs="Arial"/>
    </w:rPr>
  </w:style>
  <w:style w:type="paragraph" w:customStyle="1" w:styleId="afff3">
    <w:name w:val="Переменная часть"/>
    <w:basedOn w:val="aff1"/>
    <w:next w:val="a"/>
    <w:uiPriority w:val="99"/>
    <w:rsid w:val="007F3EBC"/>
    <w:rPr>
      <w:rFonts w:ascii="Arial" w:hAnsi="Arial" w:cs="Arial"/>
      <w:sz w:val="20"/>
      <w:szCs w:val="20"/>
    </w:rPr>
  </w:style>
  <w:style w:type="paragraph" w:customStyle="1" w:styleId="afff4">
    <w:name w:val="Постоянная часть"/>
    <w:basedOn w:val="aff1"/>
    <w:next w:val="a"/>
    <w:uiPriority w:val="99"/>
    <w:rsid w:val="007F3EBC"/>
    <w:rPr>
      <w:rFonts w:ascii="Arial" w:hAnsi="Arial" w:cs="Arial"/>
      <w:sz w:val="22"/>
      <w:szCs w:val="22"/>
    </w:rPr>
  </w:style>
  <w:style w:type="paragraph" w:customStyle="1" w:styleId="afff5">
    <w:name w:val="Пример."/>
    <w:basedOn w:val="a"/>
    <w:next w:val="a"/>
    <w:uiPriority w:val="99"/>
    <w:rsid w:val="007F3EBC"/>
    <w:pPr>
      <w:widowControl w:val="0"/>
      <w:autoSpaceDE w:val="0"/>
      <w:autoSpaceDN w:val="0"/>
      <w:adjustRightInd w:val="0"/>
      <w:ind w:left="118" w:firstLine="602"/>
      <w:jc w:val="both"/>
    </w:pPr>
    <w:rPr>
      <w:rFonts w:ascii="Arial" w:hAnsi="Arial" w:cs="Arial"/>
      <w:sz w:val="24"/>
      <w:szCs w:val="24"/>
    </w:rPr>
  </w:style>
  <w:style w:type="paragraph" w:customStyle="1" w:styleId="afff6">
    <w:name w:val="Примечание."/>
    <w:basedOn w:val="aff6"/>
    <w:next w:val="a"/>
    <w:uiPriority w:val="99"/>
    <w:rsid w:val="007F3EBC"/>
    <w:pPr>
      <w:ind w:left="0"/>
    </w:pPr>
    <w:rPr>
      <w:i w:val="0"/>
      <w:iCs w:val="0"/>
      <w:color w:val="auto"/>
    </w:rPr>
  </w:style>
  <w:style w:type="paragraph" w:customStyle="1" w:styleId="afff7">
    <w:name w:val="Словарная статья"/>
    <w:basedOn w:val="a"/>
    <w:next w:val="a"/>
    <w:uiPriority w:val="99"/>
    <w:rsid w:val="007F3EBC"/>
    <w:pPr>
      <w:widowControl w:val="0"/>
      <w:autoSpaceDE w:val="0"/>
      <w:autoSpaceDN w:val="0"/>
      <w:adjustRightInd w:val="0"/>
      <w:ind w:right="118"/>
      <w:jc w:val="both"/>
    </w:pPr>
    <w:rPr>
      <w:rFonts w:ascii="Arial" w:hAnsi="Arial" w:cs="Arial"/>
      <w:sz w:val="24"/>
      <w:szCs w:val="24"/>
    </w:rPr>
  </w:style>
  <w:style w:type="paragraph" w:customStyle="1" w:styleId="afff8">
    <w:name w:val="Текст (справка)"/>
    <w:basedOn w:val="a"/>
    <w:next w:val="a"/>
    <w:uiPriority w:val="99"/>
    <w:rsid w:val="007F3EBC"/>
    <w:pPr>
      <w:widowControl w:val="0"/>
      <w:autoSpaceDE w:val="0"/>
      <w:autoSpaceDN w:val="0"/>
      <w:adjustRightInd w:val="0"/>
      <w:ind w:left="170" w:right="170"/>
    </w:pPr>
    <w:rPr>
      <w:rFonts w:ascii="Arial" w:hAnsi="Arial" w:cs="Arial"/>
      <w:sz w:val="24"/>
      <w:szCs w:val="24"/>
    </w:rPr>
  </w:style>
  <w:style w:type="paragraph" w:customStyle="1" w:styleId="afff9">
    <w:name w:val="Текст в таблице"/>
    <w:basedOn w:val="ac"/>
    <w:next w:val="a"/>
    <w:uiPriority w:val="99"/>
    <w:rsid w:val="007F3EBC"/>
    <w:pPr>
      <w:ind w:firstLine="500"/>
    </w:pPr>
    <w:rPr>
      <w:rFonts w:eastAsia="Times New Roman"/>
    </w:rPr>
  </w:style>
  <w:style w:type="paragraph" w:customStyle="1" w:styleId="afffa">
    <w:name w:val="Технический комментарий"/>
    <w:basedOn w:val="a"/>
    <w:next w:val="a"/>
    <w:uiPriority w:val="99"/>
    <w:rsid w:val="007F3EBC"/>
    <w:pPr>
      <w:widowControl w:val="0"/>
      <w:autoSpaceDE w:val="0"/>
      <w:autoSpaceDN w:val="0"/>
      <w:adjustRightInd w:val="0"/>
    </w:pPr>
    <w:rPr>
      <w:rFonts w:ascii="Arial" w:hAnsi="Arial" w:cs="Arial"/>
      <w:sz w:val="24"/>
      <w:szCs w:val="24"/>
    </w:rPr>
  </w:style>
  <w:style w:type="paragraph" w:customStyle="1" w:styleId="afffb">
    <w:name w:val="Центрированный (таблица)"/>
    <w:basedOn w:val="ac"/>
    <w:next w:val="a"/>
    <w:uiPriority w:val="99"/>
    <w:rsid w:val="007F3EBC"/>
    <w:pPr>
      <w:jc w:val="center"/>
    </w:pPr>
    <w:rPr>
      <w:rFonts w:eastAsia="Times New Roman"/>
    </w:rPr>
  </w:style>
  <w:style w:type="paragraph" w:customStyle="1" w:styleId="afffc">
    <w:name w:val="Знак Знак Знак Знак"/>
    <w:basedOn w:val="a"/>
    <w:uiPriority w:val="99"/>
    <w:rsid w:val="007F3EBC"/>
    <w:pPr>
      <w:spacing w:before="100" w:beforeAutospacing="1" w:after="100" w:afterAutospacing="1"/>
      <w:jc w:val="both"/>
    </w:pPr>
    <w:rPr>
      <w:rFonts w:ascii="Tahoma" w:hAnsi="Tahoma" w:cs="Tahoma"/>
      <w:lang w:val="en-US" w:eastAsia="en-US"/>
    </w:rPr>
  </w:style>
  <w:style w:type="paragraph" w:customStyle="1" w:styleId="ConsPlusNonformat">
    <w:name w:val="ConsPlusNonformat"/>
    <w:uiPriority w:val="99"/>
    <w:rsid w:val="007F3EB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F3EBC"/>
    <w:pPr>
      <w:widowControl w:val="0"/>
      <w:autoSpaceDE w:val="0"/>
      <w:autoSpaceDN w:val="0"/>
      <w:adjustRightInd w:val="0"/>
    </w:pPr>
    <w:rPr>
      <w:rFonts w:ascii="Arial" w:hAnsi="Arial" w:cs="Arial"/>
      <w:b/>
      <w:bCs/>
    </w:rPr>
  </w:style>
  <w:style w:type="paragraph" w:customStyle="1" w:styleId="14">
    <w:name w:val="Стиль1"/>
    <w:basedOn w:val="a"/>
    <w:uiPriority w:val="99"/>
    <w:rsid w:val="007F3EBC"/>
    <w:pPr>
      <w:tabs>
        <w:tab w:val="num" w:pos="2340"/>
      </w:tabs>
      <w:ind w:left="2340" w:hanging="360"/>
    </w:pPr>
    <w:rPr>
      <w:rFonts w:ascii="Arial" w:hAnsi="Arial" w:cs="Arial"/>
    </w:rPr>
  </w:style>
  <w:style w:type="paragraph" w:customStyle="1" w:styleId="consnormal">
    <w:name w:val="consnormal"/>
    <w:basedOn w:val="a"/>
    <w:uiPriority w:val="99"/>
    <w:rsid w:val="007F3EBC"/>
    <w:pPr>
      <w:spacing w:before="75" w:after="75"/>
    </w:pPr>
    <w:rPr>
      <w:rFonts w:ascii="Arial" w:hAnsi="Arial" w:cs="Arial"/>
      <w:color w:val="000000"/>
    </w:rPr>
  </w:style>
  <w:style w:type="paragraph" w:customStyle="1" w:styleId="ConsNonformat">
    <w:name w:val="ConsNonformat"/>
    <w:uiPriority w:val="99"/>
    <w:rsid w:val="007F3EBC"/>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7F3EBC"/>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7F3EBC"/>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7F3EBC"/>
    <w:pPr>
      <w:spacing w:before="100" w:beforeAutospacing="1" w:after="100" w:afterAutospacing="1"/>
    </w:pPr>
    <w:rPr>
      <w:rFonts w:ascii="Tahoma" w:hAnsi="Tahoma" w:cs="Tahoma"/>
      <w:lang w:val="en-US" w:eastAsia="en-US"/>
    </w:rPr>
  </w:style>
  <w:style w:type="paragraph" w:customStyle="1" w:styleId="afffd">
    <w:name w:val="Знак Знак Знак"/>
    <w:basedOn w:val="a"/>
    <w:uiPriority w:val="99"/>
    <w:rsid w:val="007F3EBC"/>
    <w:pPr>
      <w:spacing w:before="100" w:beforeAutospacing="1" w:after="100" w:afterAutospacing="1"/>
    </w:pPr>
    <w:rPr>
      <w:rFonts w:ascii="Tahoma" w:hAnsi="Tahoma" w:cs="Tahoma"/>
      <w:lang w:val="en-US" w:eastAsia="en-US"/>
    </w:rPr>
  </w:style>
  <w:style w:type="paragraph" w:customStyle="1" w:styleId="afffe">
    <w:name w:val="Знак Знак Знак Знак Знак Знак Знак Знак Знак"/>
    <w:basedOn w:val="a"/>
    <w:uiPriority w:val="99"/>
    <w:rsid w:val="007F3EBC"/>
    <w:pPr>
      <w:spacing w:before="100" w:beforeAutospacing="1" w:after="100" w:afterAutospacing="1"/>
    </w:pPr>
    <w:rPr>
      <w:rFonts w:ascii="Tahoma" w:hAnsi="Tahoma" w:cs="Tahoma"/>
      <w:lang w:val="en-US" w:eastAsia="en-US"/>
    </w:rPr>
  </w:style>
  <w:style w:type="paragraph" w:customStyle="1" w:styleId="15">
    <w:name w:val="Знак Знак Знак1"/>
    <w:basedOn w:val="a"/>
    <w:uiPriority w:val="99"/>
    <w:rsid w:val="007F3EBC"/>
    <w:pPr>
      <w:spacing w:before="100" w:beforeAutospacing="1" w:after="100" w:afterAutospacing="1"/>
    </w:pPr>
    <w:rPr>
      <w:rFonts w:ascii="Tahoma" w:hAnsi="Tahoma" w:cs="Tahoma"/>
      <w:lang w:val="en-US" w:eastAsia="en-US"/>
    </w:rPr>
  </w:style>
  <w:style w:type="paragraph" w:customStyle="1" w:styleId="29">
    <w:name w:val="Знак2"/>
    <w:basedOn w:val="a"/>
    <w:uiPriority w:val="99"/>
    <w:rsid w:val="007F3EBC"/>
    <w:pPr>
      <w:spacing w:before="100" w:beforeAutospacing="1" w:after="100" w:afterAutospacing="1"/>
    </w:pPr>
    <w:rPr>
      <w:rFonts w:ascii="Tahoma" w:hAnsi="Tahoma" w:cs="Tahoma"/>
      <w:lang w:val="en-US" w:eastAsia="en-US"/>
    </w:rPr>
  </w:style>
  <w:style w:type="paragraph" w:customStyle="1" w:styleId="ConsTitle">
    <w:name w:val="ConsTitle"/>
    <w:uiPriority w:val="99"/>
    <w:rsid w:val="007F3EBC"/>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7F3EBC"/>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7F3EBC"/>
    <w:pPr>
      <w:spacing w:before="51"/>
      <w:ind w:left="257"/>
    </w:pPr>
    <w:rPr>
      <w:rFonts w:ascii="Arial" w:hAnsi="Arial" w:cs="Arial"/>
      <w:b/>
      <w:bCs/>
      <w:color w:val="3560A7"/>
      <w:sz w:val="22"/>
      <w:szCs w:val="22"/>
    </w:rPr>
  </w:style>
  <w:style w:type="paragraph" w:customStyle="1" w:styleId="a30">
    <w:name w:val="a3"/>
    <w:basedOn w:val="a"/>
    <w:uiPriority w:val="99"/>
    <w:rsid w:val="007F3EBC"/>
    <w:pPr>
      <w:spacing w:before="64" w:after="64"/>
    </w:pPr>
    <w:rPr>
      <w:rFonts w:ascii="Arial" w:hAnsi="Arial" w:cs="Arial"/>
      <w:color w:val="000000"/>
    </w:rPr>
  </w:style>
  <w:style w:type="paragraph" w:customStyle="1" w:styleId="16">
    <w:name w:val="Знак1"/>
    <w:basedOn w:val="a"/>
    <w:uiPriority w:val="99"/>
    <w:rsid w:val="007F3EBC"/>
    <w:pPr>
      <w:spacing w:before="100" w:beforeAutospacing="1" w:after="100" w:afterAutospacing="1"/>
      <w:ind w:firstLine="709"/>
      <w:jc w:val="both"/>
    </w:pPr>
    <w:rPr>
      <w:rFonts w:ascii="Tahoma" w:hAnsi="Tahoma" w:cs="Tahoma"/>
      <w:lang w:val="en-US" w:eastAsia="en-US"/>
    </w:rPr>
  </w:style>
  <w:style w:type="paragraph" w:customStyle="1" w:styleId="17">
    <w:name w:val="Знак1 Знак Знак Знак"/>
    <w:basedOn w:val="a"/>
    <w:uiPriority w:val="99"/>
    <w:rsid w:val="007F3EBC"/>
    <w:pPr>
      <w:spacing w:before="100" w:beforeAutospacing="1" w:after="100" w:afterAutospacing="1"/>
    </w:pPr>
    <w:rPr>
      <w:rFonts w:ascii="Tahoma" w:hAnsi="Tahoma" w:cs="Tahoma"/>
      <w:lang w:val="en-US" w:eastAsia="en-US"/>
    </w:rPr>
  </w:style>
  <w:style w:type="paragraph" w:customStyle="1" w:styleId="110">
    <w:name w:val="Знак11"/>
    <w:basedOn w:val="a"/>
    <w:uiPriority w:val="99"/>
    <w:rsid w:val="007F3EBC"/>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F3EBC"/>
    <w:pPr>
      <w:spacing w:before="100" w:beforeAutospacing="1" w:after="100" w:afterAutospacing="1"/>
    </w:pPr>
    <w:rPr>
      <w:rFonts w:ascii="Tahoma" w:hAnsi="Tahoma" w:cs="Tahoma"/>
      <w:lang w:val="en-US" w:eastAsia="en-US"/>
    </w:rPr>
  </w:style>
  <w:style w:type="paragraph" w:customStyle="1" w:styleId="affff">
    <w:name w:val="Адресат"/>
    <w:basedOn w:val="a"/>
    <w:uiPriority w:val="99"/>
    <w:rsid w:val="007F3EBC"/>
    <w:pPr>
      <w:ind w:firstLine="567"/>
      <w:jc w:val="both"/>
    </w:pPr>
    <w:rPr>
      <w:rFonts w:ascii="Arial" w:hAnsi="Arial" w:cs="Arial"/>
      <w:sz w:val="28"/>
      <w:szCs w:val="28"/>
    </w:rPr>
  </w:style>
  <w:style w:type="paragraph" w:customStyle="1" w:styleId="affff0">
    <w:name w:val="Основной"/>
    <w:basedOn w:val="a"/>
    <w:uiPriority w:val="99"/>
    <w:rsid w:val="007F3EBC"/>
    <w:pPr>
      <w:widowControl w:val="0"/>
      <w:ind w:firstLine="720"/>
      <w:jc w:val="both"/>
    </w:pPr>
    <w:rPr>
      <w:rFonts w:ascii="Arial" w:hAnsi="Arial" w:cs="Arial"/>
      <w:sz w:val="28"/>
      <w:szCs w:val="28"/>
    </w:rPr>
  </w:style>
  <w:style w:type="paragraph" w:customStyle="1" w:styleId="18">
    <w:name w:val="Знак Знак Знак Знак1"/>
    <w:basedOn w:val="a"/>
    <w:uiPriority w:val="99"/>
    <w:rsid w:val="007F3EBC"/>
    <w:pPr>
      <w:spacing w:before="100" w:beforeAutospacing="1" w:after="100" w:afterAutospacing="1"/>
      <w:jc w:val="both"/>
    </w:pPr>
    <w:rPr>
      <w:rFonts w:ascii="Tahoma" w:hAnsi="Tahoma" w:cs="Tahoma"/>
      <w:lang w:val="en-US" w:eastAsia="en-US"/>
    </w:rPr>
  </w:style>
  <w:style w:type="paragraph" w:customStyle="1" w:styleId="2a">
    <w:name w:val="Знак Знак Знак Знак2"/>
    <w:basedOn w:val="a"/>
    <w:uiPriority w:val="99"/>
    <w:rsid w:val="007F3EBC"/>
    <w:pPr>
      <w:spacing w:before="100" w:beforeAutospacing="1" w:after="100" w:afterAutospacing="1"/>
      <w:jc w:val="both"/>
    </w:pPr>
    <w:rPr>
      <w:rFonts w:ascii="Tahoma" w:hAnsi="Tahoma" w:cs="Tahoma"/>
      <w:lang w:val="en-US" w:eastAsia="en-US"/>
    </w:rPr>
  </w:style>
  <w:style w:type="paragraph" w:customStyle="1" w:styleId="6">
    <w:name w:val="Знак Знак Знак Знак6"/>
    <w:basedOn w:val="a"/>
    <w:uiPriority w:val="99"/>
    <w:rsid w:val="007F3EBC"/>
    <w:pPr>
      <w:spacing w:before="100" w:beforeAutospacing="1" w:after="100" w:afterAutospacing="1"/>
      <w:jc w:val="both"/>
    </w:pPr>
    <w:rPr>
      <w:rFonts w:ascii="Tahoma" w:hAnsi="Tahoma"/>
      <w:lang w:val="en-US" w:eastAsia="en-US"/>
    </w:rPr>
  </w:style>
  <w:style w:type="paragraph" w:customStyle="1" w:styleId="affff1">
    <w:name w:val="Знак Знак Знак Знак Знак Знак"/>
    <w:basedOn w:val="a"/>
    <w:uiPriority w:val="99"/>
    <w:rsid w:val="007F3EBC"/>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uiPriority w:val="99"/>
    <w:rsid w:val="007F3EBC"/>
    <w:pPr>
      <w:spacing w:before="100" w:beforeAutospacing="1" w:after="100" w:afterAutospacing="1"/>
      <w:jc w:val="both"/>
    </w:pPr>
    <w:rPr>
      <w:rFonts w:ascii="Tahoma" w:hAnsi="Tahoma"/>
      <w:lang w:val="en-US" w:eastAsia="en-US"/>
    </w:rPr>
  </w:style>
  <w:style w:type="paragraph" w:customStyle="1" w:styleId="2b">
    <w:name w:val="Знак Знак Знак Знак Знак Знак2"/>
    <w:basedOn w:val="a"/>
    <w:uiPriority w:val="99"/>
    <w:rsid w:val="007F3EBC"/>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uiPriority w:val="99"/>
    <w:rsid w:val="007F3EBC"/>
    <w:pPr>
      <w:spacing w:before="100" w:beforeAutospacing="1" w:after="100" w:afterAutospacing="1"/>
      <w:jc w:val="both"/>
    </w:pPr>
    <w:rPr>
      <w:rFonts w:ascii="Tahoma" w:hAnsi="Tahoma"/>
      <w:lang w:val="en-US" w:eastAsia="en-US"/>
    </w:rPr>
  </w:style>
  <w:style w:type="paragraph" w:customStyle="1" w:styleId="35">
    <w:name w:val="Знак Знак Знак Знак3"/>
    <w:basedOn w:val="a"/>
    <w:uiPriority w:val="99"/>
    <w:rsid w:val="007F3EBC"/>
    <w:pPr>
      <w:spacing w:before="100" w:beforeAutospacing="1" w:after="100" w:afterAutospacing="1"/>
      <w:jc w:val="both"/>
    </w:pPr>
    <w:rPr>
      <w:rFonts w:ascii="Tahoma" w:hAnsi="Tahoma"/>
      <w:lang w:val="en-US" w:eastAsia="en-US"/>
    </w:rPr>
  </w:style>
  <w:style w:type="paragraph" w:customStyle="1" w:styleId="19">
    <w:name w:val="Знак Знак Знак Знак Знак Знак1"/>
    <w:basedOn w:val="a"/>
    <w:uiPriority w:val="99"/>
    <w:rsid w:val="007F3EBC"/>
    <w:pPr>
      <w:spacing w:before="100" w:beforeAutospacing="1" w:after="100" w:afterAutospacing="1"/>
      <w:jc w:val="both"/>
    </w:pPr>
    <w:rPr>
      <w:rFonts w:ascii="Tahoma" w:hAnsi="Tahoma"/>
      <w:lang w:val="en-US" w:eastAsia="en-US"/>
    </w:rPr>
  </w:style>
  <w:style w:type="paragraph" w:customStyle="1" w:styleId="130">
    <w:name w:val="Знак13"/>
    <w:basedOn w:val="a"/>
    <w:uiPriority w:val="99"/>
    <w:rsid w:val="007F3EBC"/>
    <w:pPr>
      <w:spacing w:before="100" w:beforeAutospacing="1" w:after="100" w:afterAutospacing="1"/>
    </w:pPr>
    <w:rPr>
      <w:rFonts w:ascii="Tahoma" w:hAnsi="Tahoma"/>
      <w:lang w:val="en-US" w:eastAsia="en-US"/>
    </w:rPr>
  </w:style>
  <w:style w:type="paragraph" w:customStyle="1" w:styleId="120">
    <w:name w:val="Знак12"/>
    <w:basedOn w:val="a"/>
    <w:uiPriority w:val="99"/>
    <w:rsid w:val="007F3EBC"/>
    <w:pPr>
      <w:spacing w:before="100" w:beforeAutospacing="1" w:after="100" w:afterAutospacing="1"/>
    </w:pPr>
    <w:rPr>
      <w:rFonts w:ascii="Tahoma" w:hAnsi="Tahoma"/>
      <w:lang w:val="en-US" w:eastAsia="en-US"/>
    </w:rPr>
  </w:style>
  <w:style w:type="character" w:customStyle="1" w:styleId="affff2">
    <w:name w:val="Активная гипертекстовая ссылка"/>
    <w:rsid w:val="007F3EBC"/>
    <w:rPr>
      <w:rFonts w:ascii="Times New Roman" w:hAnsi="Times New Roman" w:cs="Times New Roman" w:hint="default"/>
      <w:b/>
      <w:bCs/>
      <w:color w:val="008000"/>
      <w:u w:val="single"/>
    </w:rPr>
  </w:style>
  <w:style w:type="character" w:customStyle="1" w:styleId="affff3">
    <w:name w:val="Заголовок своего сообщения"/>
    <w:rsid w:val="007F3EBC"/>
    <w:rPr>
      <w:rFonts w:ascii="Times New Roman" w:hAnsi="Times New Roman" w:cs="Times New Roman" w:hint="default"/>
      <w:b/>
      <w:bCs/>
      <w:color w:val="000080"/>
    </w:rPr>
  </w:style>
  <w:style w:type="character" w:customStyle="1" w:styleId="affff4">
    <w:name w:val="Заголовок чужого сообщения"/>
    <w:rsid w:val="007F3EBC"/>
    <w:rPr>
      <w:rFonts w:ascii="Times New Roman" w:hAnsi="Times New Roman" w:cs="Times New Roman" w:hint="default"/>
      <w:b/>
      <w:bCs/>
      <w:color w:val="FF0000"/>
    </w:rPr>
  </w:style>
  <w:style w:type="character" w:customStyle="1" w:styleId="affff5">
    <w:name w:val="Найденные слова"/>
    <w:rsid w:val="007F3EBC"/>
    <w:rPr>
      <w:rFonts w:ascii="Times New Roman" w:hAnsi="Times New Roman" w:cs="Times New Roman" w:hint="default"/>
      <w:b/>
      <w:bCs/>
      <w:color w:val="000080"/>
    </w:rPr>
  </w:style>
  <w:style w:type="character" w:customStyle="1" w:styleId="affff6">
    <w:name w:val="Не вступил в силу"/>
    <w:rsid w:val="007F3EBC"/>
    <w:rPr>
      <w:rFonts w:ascii="Times New Roman" w:hAnsi="Times New Roman" w:cs="Times New Roman" w:hint="default"/>
      <w:b/>
      <w:bCs/>
      <w:color w:val="008080"/>
    </w:rPr>
  </w:style>
  <w:style w:type="character" w:customStyle="1" w:styleId="affff7">
    <w:name w:val="Опечатки"/>
    <w:rsid w:val="007F3EBC"/>
    <w:rPr>
      <w:color w:val="FF0000"/>
    </w:rPr>
  </w:style>
  <w:style w:type="character" w:customStyle="1" w:styleId="affff8">
    <w:name w:val="Продолжение ссылки"/>
    <w:rsid w:val="007F3EBC"/>
    <w:rPr>
      <w:rFonts w:ascii="Times New Roman" w:hAnsi="Times New Roman" w:cs="Times New Roman" w:hint="default"/>
      <w:b/>
      <w:bCs/>
      <w:color w:val="008000"/>
    </w:rPr>
  </w:style>
  <w:style w:type="character" w:customStyle="1" w:styleId="affff9">
    <w:name w:val="Сравнение редакций"/>
    <w:rsid w:val="007F3EBC"/>
    <w:rPr>
      <w:rFonts w:ascii="Times New Roman" w:hAnsi="Times New Roman" w:cs="Times New Roman" w:hint="default"/>
      <w:b/>
      <w:bCs/>
      <w:color w:val="000080"/>
    </w:rPr>
  </w:style>
  <w:style w:type="character" w:customStyle="1" w:styleId="affffa">
    <w:name w:val="Сравнение редакций. Добавленный фрагмент"/>
    <w:rsid w:val="007F3EBC"/>
    <w:rPr>
      <w:color w:val="0000FF"/>
    </w:rPr>
  </w:style>
  <w:style w:type="character" w:customStyle="1" w:styleId="affffb">
    <w:name w:val="Сравнение редакций. Удаленный фрагмент"/>
    <w:rsid w:val="007F3EBC"/>
    <w:rPr>
      <w:strike/>
      <w:color w:val="808000"/>
    </w:rPr>
  </w:style>
  <w:style w:type="character" w:customStyle="1" w:styleId="affffc">
    <w:name w:val="Утратил силу"/>
    <w:rsid w:val="007F3EBC"/>
    <w:rPr>
      <w:rFonts w:ascii="Times New Roman" w:hAnsi="Times New Roman" w:cs="Times New Roman" w:hint="default"/>
      <w:b/>
      <w:bCs/>
      <w:strike/>
      <w:color w:val="808000"/>
    </w:rPr>
  </w:style>
  <w:style w:type="character" w:customStyle="1" w:styleId="FooterChar">
    <w:name w:val="Footer Char"/>
    <w:locked/>
    <w:rsid w:val="007F3EBC"/>
    <w:rPr>
      <w:lang w:val="ru-RU" w:eastAsia="ru-RU" w:bidi="ar-SA"/>
    </w:rPr>
  </w:style>
  <w:style w:type="character" w:customStyle="1" w:styleId="FooterChar1">
    <w:name w:val="Footer Char1"/>
    <w:locked/>
    <w:rsid w:val="007F3EBC"/>
    <w:rPr>
      <w:lang w:val="ru-RU" w:eastAsia="ru-RU" w:bidi="ar-SA"/>
    </w:rPr>
  </w:style>
  <w:style w:type="character" w:customStyle="1" w:styleId="HeaderChar">
    <w:name w:val="Header Char"/>
    <w:semiHidden/>
    <w:locked/>
    <w:rsid w:val="007F3EBC"/>
    <w:rPr>
      <w:lang w:val="ru-RU" w:eastAsia="ru-RU" w:bidi="ar-SA"/>
    </w:rPr>
  </w:style>
  <w:style w:type="character" w:customStyle="1" w:styleId="2c">
    <w:name w:val="Основной текст Знак2"/>
    <w:aliases w:val="Основной текст Знак Знак1"/>
    <w:uiPriority w:val="99"/>
    <w:rsid w:val="007F3EBC"/>
    <w:rPr>
      <w:sz w:val="28"/>
    </w:rPr>
  </w:style>
  <w:style w:type="table" w:styleId="affffd">
    <w:name w:val="Table Grid"/>
    <w:basedOn w:val="a1"/>
    <w:uiPriority w:val="59"/>
    <w:rsid w:val="007F3E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Нет списка1"/>
    <w:next w:val="a2"/>
    <w:uiPriority w:val="99"/>
    <w:semiHidden/>
    <w:unhideWhenUsed/>
    <w:rsid w:val="00D76117"/>
  </w:style>
  <w:style w:type="numbering" w:customStyle="1" w:styleId="111">
    <w:name w:val="Нет списка11"/>
    <w:next w:val="a2"/>
    <w:uiPriority w:val="99"/>
    <w:semiHidden/>
    <w:unhideWhenUsed/>
    <w:rsid w:val="00D76117"/>
  </w:style>
  <w:style w:type="character" w:styleId="affffe">
    <w:name w:val="Strong"/>
    <w:uiPriority w:val="22"/>
    <w:qFormat/>
    <w:rsid w:val="00D76117"/>
    <w:rPr>
      <w:b/>
      <w:bCs/>
    </w:rPr>
  </w:style>
  <w:style w:type="paragraph" w:customStyle="1" w:styleId="42">
    <w:name w:val="Абзац списка4"/>
    <w:basedOn w:val="a"/>
    <w:uiPriority w:val="99"/>
    <w:rsid w:val="00D76117"/>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D76117"/>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CC45BC"/>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470F12"/>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1B6DA1"/>
    <w:pPr>
      <w:spacing w:line="276" w:lineRule="auto"/>
      <w:ind w:left="720" w:firstLine="709"/>
      <w:contextualSpacing/>
      <w:jc w:val="both"/>
    </w:pPr>
    <w:rPr>
      <w:sz w:val="28"/>
      <w:szCs w:val="22"/>
      <w:lang w:eastAsia="en-US"/>
    </w:rPr>
  </w:style>
  <w:style w:type="character" w:customStyle="1" w:styleId="1b">
    <w:name w:val="Нижний колонтитул Знак1"/>
    <w:aliases w:val="Знак Знак1"/>
    <w:uiPriority w:val="99"/>
    <w:semiHidden/>
    <w:rsid w:val="001B6DA1"/>
  </w:style>
  <w:style w:type="table" w:customStyle="1" w:styleId="1c">
    <w:name w:val="Сетка таблицы1"/>
    <w:basedOn w:val="a1"/>
    <w:uiPriority w:val="59"/>
    <w:rsid w:val="00E863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Абзац списка9"/>
    <w:basedOn w:val="a"/>
    <w:rsid w:val="00CD0A2A"/>
    <w:pPr>
      <w:spacing w:line="276" w:lineRule="auto"/>
      <w:ind w:left="720" w:firstLine="709"/>
      <w:contextualSpacing/>
      <w:jc w:val="both"/>
    </w:pPr>
    <w:rPr>
      <w:sz w:val="28"/>
      <w:szCs w:val="22"/>
      <w:lang w:eastAsia="en-US"/>
    </w:rPr>
  </w:style>
  <w:style w:type="table" w:customStyle="1" w:styleId="2d">
    <w:name w:val="Сетка таблицы2"/>
    <w:basedOn w:val="a1"/>
    <w:next w:val="affffd"/>
    <w:uiPriority w:val="59"/>
    <w:rsid w:val="00CD0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CD0A2A"/>
  </w:style>
  <w:style w:type="numbering" w:customStyle="1" w:styleId="1111">
    <w:name w:val="Нет списка1111"/>
    <w:next w:val="a2"/>
    <w:uiPriority w:val="99"/>
    <w:semiHidden/>
    <w:unhideWhenUsed/>
    <w:rsid w:val="00CD0A2A"/>
  </w:style>
  <w:style w:type="table" w:customStyle="1" w:styleId="112">
    <w:name w:val="Сетка таблицы11"/>
    <w:basedOn w:val="a1"/>
    <w:uiPriority w:val="59"/>
    <w:rsid w:val="00CD0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
    <w:name w:val="Title"/>
    <w:basedOn w:val="a"/>
    <w:next w:val="a"/>
    <w:link w:val="afffff0"/>
    <w:qFormat/>
    <w:rsid w:val="00E973F0"/>
    <w:pPr>
      <w:pBdr>
        <w:bottom w:val="single" w:sz="8" w:space="4" w:color="4F81BD"/>
      </w:pBdr>
      <w:spacing w:after="300"/>
      <w:contextualSpacing/>
    </w:pPr>
    <w:rPr>
      <w:rFonts w:ascii="Cambria" w:hAnsi="Cambria"/>
      <w:color w:val="17365D"/>
      <w:spacing w:val="5"/>
      <w:kern w:val="28"/>
      <w:sz w:val="52"/>
      <w:szCs w:val="52"/>
    </w:rPr>
  </w:style>
  <w:style w:type="character" w:customStyle="1" w:styleId="afffff0">
    <w:name w:val="Название Знак"/>
    <w:link w:val="afffff"/>
    <w:rsid w:val="00E973F0"/>
    <w:rPr>
      <w:rFonts w:ascii="Cambria" w:hAnsi="Cambria"/>
      <w:color w:val="17365D"/>
      <w:spacing w:val="5"/>
      <w:kern w:val="28"/>
      <w:sz w:val="52"/>
      <w:szCs w:val="52"/>
    </w:rPr>
  </w:style>
  <w:style w:type="paragraph" w:customStyle="1" w:styleId="description">
    <w:name w:val="description"/>
    <w:basedOn w:val="a"/>
    <w:rsid w:val="00B93A1C"/>
    <w:pPr>
      <w:spacing w:before="100" w:beforeAutospacing="1" w:after="100" w:afterAutospacing="1"/>
    </w:pPr>
    <w:rPr>
      <w:sz w:val="24"/>
      <w:szCs w:val="24"/>
    </w:rPr>
  </w:style>
  <w:style w:type="paragraph" w:customStyle="1" w:styleId="afffff1">
    <w:name w:val="Знак Знак Знак Знак"/>
    <w:basedOn w:val="a"/>
    <w:rsid w:val="00635AB4"/>
    <w:pPr>
      <w:spacing w:after="160"/>
    </w:pPr>
    <w:rPr>
      <w:rFonts w:ascii="Arial" w:hAnsi="Arial"/>
      <w:b/>
      <w:color w:val="FFFFFF"/>
      <w:sz w:val="32"/>
      <w:lang w:val="en-US" w:eastAsia="en-US"/>
    </w:rPr>
  </w:style>
  <w:style w:type="character" w:styleId="afffff2">
    <w:name w:val="line number"/>
    <w:rsid w:val="00AE151A"/>
  </w:style>
</w:styles>
</file>

<file path=word/webSettings.xml><?xml version="1.0" encoding="utf-8"?>
<w:webSettings xmlns:r="http://schemas.openxmlformats.org/officeDocument/2006/relationships" xmlns:w="http://schemas.openxmlformats.org/wordprocessingml/2006/main">
  <w:divs>
    <w:div w:id="40829413">
      <w:bodyDiv w:val="1"/>
      <w:marLeft w:val="0"/>
      <w:marRight w:val="0"/>
      <w:marTop w:val="0"/>
      <w:marBottom w:val="0"/>
      <w:divBdr>
        <w:top w:val="none" w:sz="0" w:space="0" w:color="auto"/>
        <w:left w:val="none" w:sz="0" w:space="0" w:color="auto"/>
        <w:bottom w:val="none" w:sz="0" w:space="0" w:color="auto"/>
        <w:right w:val="none" w:sz="0" w:space="0" w:color="auto"/>
      </w:divBdr>
    </w:div>
    <w:div w:id="212009001">
      <w:bodyDiv w:val="1"/>
      <w:marLeft w:val="0"/>
      <w:marRight w:val="0"/>
      <w:marTop w:val="0"/>
      <w:marBottom w:val="0"/>
      <w:divBdr>
        <w:top w:val="none" w:sz="0" w:space="0" w:color="auto"/>
        <w:left w:val="none" w:sz="0" w:space="0" w:color="auto"/>
        <w:bottom w:val="none" w:sz="0" w:space="0" w:color="auto"/>
        <w:right w:val="none" w:sz="0" w:space="0" w:color="auto"/>
      </w:divBdr>
    </w:div>
    <w:div w:id="257907329">
      <w:bodyDiv w:val="1"/>
      <w:marLeft w:val="0"/>
      <w:marRight w:val="0"/>
      <w:marTop w:val="0"/>
      <w:marBottom w:val="0"/>
      <w:divBdr>
        <w:top w:val="none" w:sz="0" w:space="0" w:color="auto"/>
        <w:left w:val="none" w:sz="0" w:space="0" w:color="auto"/>
        <w:bottom w:val="none" w:sz="0" w:space="0" w:color="auto"/>
        <w:right w:val="none" w:sz="0" w:space="0" w:color="auto"/>
      </w:divBdr>
    </w:div>
    <w:div w:id="340087640">
      <w:bodyDiv w:val="1"/>
      <w:marLeft w:val="0"/>
      <w:marRight w:val="0"/>
      <w:marTop w:val="0"/>
      <w:marBottom w:val="0"/>
      <w:divBdr>
        <w:top w:val="none" w:sz="0" w:space="0" w:color="auto"/>
        <w:left w:val="none" w:sz="0" w:space="0" w:color="auto"/>
        <w:bottom w:val="none" w:sz="0" w:space="0" w:color="auto"/>
        <w:right w:val="none" w:sz="0" w:space="0" w:color="auto"/>
      </w:divBdr>
    </w:div>
    <w:div w:id="458381779">
      <w:bodyDiv w:val="1"/>
      <w:marLeft w:val="0"/>
      <w:marRight w:val="0"/>
      <w:marTop w:val="0"/>
      <w:marBottom w:val="0"/>
      <w:divBdr>
        <w:top w:val="none" w:sz="0" w:space="0" w:color="auto"/>
        <w:left w:val="none" w:sz="0" w:space="0" w:color="auto"/>
        <w:bottom w:val="none" w:sz="0" w:space="0" w:color="auto"/>
        <w:right w:val="none" w:sz="0" w:space="0" w:color="auto"/>
      </w:divBdr>
    </w:div>
    <w:div w:id="501509504">
      <w:bodyDiv w:val="1"/>
      <w:marLeft w:val="0"/>
      <w:marRight w:val="0"/>
      <w:marTop w:val="0"/>
      <w:marBottom w:val="0"/>
      <w:divBdr>
        <w:top w:val="none" w:sz="0" w:space="0" w:color="auto"/>
        <w:left w:val="none" w:sz="0" w:space="0" w:color="auto"/>
        <w:bottom w:val="none" w:sz="0" w:space="0" w:color="auto"/>
        <w:right w:val="none" w:sz="0" w:space="0" w:color="auto"/>
      </w:divBdr>
    </w:div>
    <w:div w:id="568000604">
      <w:bodyDiv w:val="1"/>
      <w:marLeft w:val="0"/>
      <w:marRight w:val="0"/>
      <w:marTop w:val="0"/>
      <w:marBottom w:val="0"/>
      <w:divBdr>
        <w:top w:val="none" w:sz="0" w:space="0" w:color="auto"/>
        <w:left w:val="none" w:sz="0" w:space="0" w:color="auto"/>
        <w:bottom w:val="none" w:sz="0" w:space="0" w:color="auto"/>
        <w:right w:val="none" w:sz="0" w:space="0" w:color="auto"/>
      </w:divBdr>
    </w:div>
    <w:div w:id="913510745">
      <w:bodyDiv w:val="1"/>
      <w:marLeft w:val="0"/>
      <w:marRight w:val="0"/>
      <w:marTop w:val="0"/>
      <w:marBottom w:val="0"/>
      <w:divBdr>
        <w:top w:val="none" w:sz="0" w:space="0" w:color="auto"/>
        <w:left w:val="none" w:sz="0" w:space="0" w:color="auto"/>
        <w:bottom w:val="none" w:sz="0" w:space="0" w:color="auto"/>
        <w:right w:val="none" w:sz="0" w:space="0" w:color="auto"/>
      </w:divBdr>
    </w:div>
    <w:div w:id="951015682">
      <w:bodyDiv w:val="1"/>
      <w:marLeft w:val="0"/>
      <w:marRight w:val="0"/>
      <w:marTop w:val="0"/>
      <w:marBottom w:val="0"/>
      <w:divBdr>
        <w:top w:val="none" w:sz="0" w:space="0" w:color="auto"/>
        <w:left w:val="none" w:sz="0" w:space="0" w:color="auto"/>
        <w:bottom w:val="none" w:sz="0" w:space="0" w:color="auto"/>
        <w:right w:val="none" w:sz="0" w:space="0" w:color="auto"/>
      </w:divBdr>
    </w:div>
    <w:div w:id="962538538">
      <w:bodyDiv w:val="1"/>
      <w:marLeft w:val="0"/>
      <w:marRight w:val="0"/>
      <w:marTop w:val="0"/>
      <w:marBottom w:val="0"/>
      <w:divBdr>
        <w:top w:val="none" w:sz="0" w:space="0" w:color="auto"/>
        <w:left w:val="none" w:sz="0" w:space="0" w:color="auto"/>
        <w:bottom w:val="none" w:sz="0" w:space="0" w:color="auto"/>
        <w:right w:val="none" w:sz="0" w:space="0" w:color="auto"/>
      </w:divBdr>
    </w:div>
    <w:div w:id="1160585572">
      <w:bodyDiv w:val="1"/>
      <w:marLeft w:val="0"/>
      <w:marRight w:val="0"/>
      <w:marTop w:val="0"/>
      <w:marBottom w:val="0"/>
      <w:divBdr>
        <w:top w:val="none" w:sz="0" w:space="0" w:color="auto"/>
        <w:left w:val="none" w:sz="0" w:space="0" w:color="auto"/>
        <w:bottom w:val="none" w:sz="0" w:space="0" w:color="auto"/>
        <w:right w:val="none" w:sz="0" w:space="0" w:color="auto"/>
      </w:divBdr>
    </w:div>
    <w:div w:id="1219242434">
      <w:bodyDiv w:val="1"/>
      <w:marLeft w:val="0"/>
      <w:marRight w:val="0"/>
      <w:marTop w:val="0"/>
      <w:marBottom w:val="0"/>
      <w:divBdr>
        <w:top w:val="none" w:sz="0" w:space="0" w:color="auto"/>
        <w:left w:val="none" w:sz="0" w:space="0" w:color="auto"/>
        <w:bottom w:val="none" w:sz="0" w:space="0" w:color="auto"/>
        <w:right w:val="none" w:sz="0" w:space="0" w:color="auto"/>
      </w:divBdr>
    </w:div>
    <w:div w:id="1480462158">
      <w:bodyDiv w:val="1"/>
      <w:marLeft w:val="0"/>
      <w:marRight w:val="0"/>
      <w:marTop w:val="0"/>
      <w:marBottom w:val="0"/>
      <w:divBdr>
        <w:top w:val="none" w:sz="0" w:space="0" w:color="auto"/>
        <w:left w:val="none" w:sz="0" w:space="0" w:color="auto"/>
        <w:bottom w:val="none" w:sz="0" w:space="0" w:color="auto"/>
        <w:right w:val="none" w:sz="0" w:space="0" w:color="auto"/>
      </w:divBdr>
    </w:div>
    <w:div w:id="1492327657">
      <w:bodyDiv w:val="1"/>
      <w:marLeft w:val="0"/>
      <w:marRight w:val="0"/>
      <w:marTop w:val="0"/>
      <w:marBottom w:val="0"/>
      <w:divBdr>
        <w:top w:val="none" w:sz="0" w:space="0" w:color="auto"/>
        <w:left w:val="none" w:sz="0" w:space="0" w:color="auto"/>
        <w:bottom w:val="none" w:sz="0" w:space="0" w:color="auto"/>
        <w:right w:val="none" w:sz="0" w:space="0" w:color="auto"/>
      </w:divBdr>
    </w:div>
    <w:div w:id="1501699194">
      <w:bodyDiv w:val="1"/>
      <w:marLeft w:val="0"/>
      <w:marRight w:val="0"/>
      <w:marTop w:val="0"/>
      <w:marBottom w:val="0"/>
      <w:divBdr>
        <w:top w:val="none" w:sz="0" w:space="0" w:color="auto"/>
        <w:left w:val="none" w:sz="0" w:space="0" w:color="auto"/>
        <w:bottom w:val="none" w:sz="0" w:space="0" w:color="auto"/>
        <w:right w:val="none" w:sz="0" w:space="0" w:color="auto"/>
      </w:divBdr>
    </w:div>
    <w:div w:id="1662394327">
      <w:bodyDiv w:val="1"/>
      <w:marLeft w:val="0"/>
      <w:marRight w:val="0"/>
      <w:marTop w:val="0"/>
      <w:marBottom w:val="0"/>
      <w:divBdr>
        <w:top w:val="none" w:sz="0" w:space="0" w:color="auto"/>
        <w:left w:val="none" w:sz="0" w:space="0" w:color="auto"/>
        <w:bottom w:val="none" w:sz="0" w:space="0" w:color="auto"/>
        <w:right w:val="none" w:sz="0" w:space="0" w:color="auto"/>
      </w:divBdr>
    </w:div>
    <w:div w:id="1732848770">
      <w:bodyDiv w:val="1"/>
      <w:marLeft w:val="0"/>
      <w:marRight w:val="0"/>
      <w:marTop w:val="0"/>
      <w:marBottom w:val="0"/>
      <w:divBdr>
        <w:top w:val="none" w:sz="0" w:space="0" w:color="auto"/>
        <w:left w:val="none" w:sz="0" w:space="0" w:color="auto"/>
        <w:bottom w:val="none" w:sz="0" w:space="0" w:color="auto"/>
        <w:right w:val="none" w:sz="0" w:space="0" w:color="auto"/>
      </w:divBdr>
    </w:div>
    <w:div w:id="1750541335">
      <w:bodyDiv w:val="1"/>
      <w:marLeft w:val="0"/>
      <w:marRight w:val="0"/>
      <w:marTop w:val="0"/>
      <w:marBottom w:val="0"/>
      <w:divBdr>
        <w:top w:val="none" w:sz="0" w:space="0" w:color="auto"/>
        <w:left w:val="none" w:sz="0" w:space="0" w:color="auto"/>
        <w:bottom w:val="none" w:sz="0" w:space="0" w:color="auto"/>
        <w:right w:val="none" w:sz="0" w:space="0" w:color="auto"/>
      </w:divBdr>
    </w:div>
    <w:div w:id="1775829072">
      <w:bodyDiv w:val="1"/>
      <w:marLeft w:val="0"/>
      <w:marRight w:val="0"/>
      <w:marTop w:val="0"/>
      <w:marBottom w:val="0"/>
      <w:divBdr>
        <w:top w:val="none" w:sz="0" w:space="0" w:color="auto"/>
        <w:left w:val="none" w:sz="0" w:space="0" w:color="auto"/>
        <w:bottom w:val="none" w:sz="0" w:space="0" w:color="auto"/>
        <w:right w:val="none" w:sz="0" w:space="0" w:color="auto"/>
      </w:divBdr>
    </w:div>
    <w:div w:id="1956403929">
      <w:bodyDiv w:val="1"/>
      <w:marLeft w:val="0"/>
      <w:marRight w:val="0"/>
      <w:marTop w:val="0"/>
      <w:marBottom w:val="0"/>
      <w:divBdr>
        <w:top w:val="none" w:sz="0" w:space="0" w:color="auto"/>
        <w:left w:val="none" w:sz="0" w:space="0" w:color="auto"/>
        <w:bottom w:val="none" w:sz="0" w:space="0" w:color="auto"/>
        <w:right w:val="none" w:sz="0" w:space="0" w:color="auto"/>
      </w:divBdr>
    </w:div>
    <w:div w:id="2016109343">
      <w:bodyDiv w:val="1"/>
      <w:marLeft w:val="0"/>
      <w:marRight w:val="0"/>
      <w:marTop w:val="0"/>
      <w:marBottom w:val="0"/>
      <w:divBdr>
        <w:top w:val="none" w:sz="0" w:space="0" w:color="auto"/>
        <w:left w:val="none" w:sz="0" w:space="0" w:color="auto"/>
        <w:bottom w:val="none" w:sz="0" w:space="0" w:color="auto"/>
        <w:right w:val="none" w:sz="0" w:space="0" w:color="auto"/>
      </w:divBdr>
    </w:div>
    <w:div w:id="209985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58;&#1077;&#1082;&#1091;&#1097;&#1080;&#1077;%20&#1096;&#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24D36-E9A4-4B51-B324-B493A25B2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4</TotalTime>
  <Pages>5</Pages>
  <Words>787</Words>
  <Characters>6130</Characters>
  <Application>Microsoft Office Word</Application>
  <DocSecurity>0</DocSecurity>
  <Lines>51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dc:creator>
  <cp:lastModifiedBy>Ефремова</cp:lastModifiedBy>
  <cp:revision>5</cp:revision>
  <cp:lastPrinted>2024-05-30T06:54:00Z</cp:lastPrinted>
  <dcterms:created xsi:type="dcterms:W3CDTF">2024-08-14T10:26:00Z</dcterms:created>
  <dcterms:modified xsi:type="dcterms:W3CDTF">2024-08-16T08:39:00Z</dcterms:modified>
</cp:coreProperties>
</file>