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6B" w:rsidRDefault="00AA6D6B" w:rsidP="00AA6D6B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9120" cy="716280"/>
            <wp:effectExtent l="0" t="0" r="0" b="762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6B" w:rsidRPr="00B7541B" w:rsidRDefault="00AA6D6B" w:rsidP="00AA6D6B">
      <w:pPr>
        <w:jc w:val="center"/>
        <w:rPr>
          <w:sz w:val="28"/>
          <w:szCs w:val="28"/>
        </w:rPr>
      </w:pPr>
      <w:r w:rsidRPr="00B7541B">
        <w:rPr>
          <w:sz w:val="28"/>
          <w:szCs w:val="28"/>
        </w:rPr>
        <w:t>РОССИЙСКАЯ ФЕДЕРАЦИЯ</w:t>
      </w:r>
    </w:p>
    <w:p w:rsidR="00AA6D6B" w:rsidRPr="00B7541B" w:rsidRDefault="00AA6D6B" w:rsidP="00AA6D6B">
      <w:pPr>
        <w:jc w:val="center"/>
        <w:rPr>
          <w:sz w:val="28"/>
          <w:szCs w:val="28"/>
        </w:rPr>
      </w:pPr>
      <w:r w:rsidRPr="00B7541B">
        <w:rPr>
          <w:sz w:val="28"/>
          <w:szCs w:val="28"/>
        </w:rPr>
        <w:t>РОСТОВСКАЯ ОБЛАСТЬ</w:t>
      </w:r>
    </w:p>
    <w:p w:rsidR="00AA6D6B" w:rsidRPr="00B7541B" w:rsidRDefault="00AA6D6B" w:rsidP="00AA6D6B">
      <w:pPr>
        <w:jc w:val="center"/>
        <w:rPr>
          <w:sz w:val="28"/>
          <w:szCs w:val="28"/>
        </w:rPr>
      </w:pPr>
      <w:r w:rsidRPr="00B7541B">
        <w:rPr>
          <w:sz w:val="28"/>
          <w:szCs w:val="28"/>
        </w:rPr>
        <w:t>ЗЕРНОГРАДСКИЙ РАЙОН</w:t>
      </w:r>
    </w:p>
    <w:p w:rsidR="00AA6D6B" w:rsidRPr="00B7541B" w:rsidRDefault="00AA6D6B" w:rsidP="00AA6D6B">
      <w:pPr>
        <w:ind w:right="624"/>
        <w:jc w:val="center"/>
        <w:rPr>
          <w:sz w:val="28"/>
          <w:szCs w:val="28"/>
        </w:rPr>
      </w:pPr>
      <w:r w:rsidRPr="00B7541B">
        <w:rPr>
          <w:sz w:val="28"/>
          <w:szCs w:val="28"/>
        </w:rPr>
        <w:t>МУНИЦИПАЛЬНОЕ ОБРАЗОВАНИЕ</w:t>
      </w:r>
    </w:p>
    <w:p w:rsidR="00AA6D6B" w:rsidRPr="00B7541B" w:rsidRDefault="00AA6D6B" w:rsidP="00AA6D6B">
      <w:pPr>
        <w:jc w:val="center"/>
        <w:rPr>
          <w:b/>
          <w:sz w:val="28"/>
          <w:szCs w:val="28"/>
        </w:rPr>
      </w:pPr>
      <w:r w:rsidRPr="00B7541B">
        <w:rPr>
          <w:sz w:val="28"/>
          <w:szCs w:val="28"/>
        </w:rPr>
        <w:t>«</w:t>
      </w:r>
      <w:r w:rsidRPr="00B7541B">
        <w:rPr>
          <w:caps/>
          <w:sz w:val="28"/>
          <w:szCs w:val="28"/>
        </w:rPr>
        <w:t>Зерноградское городское поселение</w:t>
      </w:r>
      <w:r w:rsidRPr="00B7541B">
        <w:rPr>
          <w:sz w:val="28"/>
          <w:szCs w:val="28"/>
        </w:rPr>
        <w:t>»</w:t>
      </w:r>
    </w:p>
    <w:p w:rsidR="00AA6D6B" w:rsidRPr="00B7541B" w:rsidRDefault="00AA6D6B" w:rsidP="00AA6D6B">
      <w:pPr>
        <w:suppressAutoHyphens/>
        <w:jc w:val="center"/>
        <w:rPr>
          <w:sz w:val="28"/>
          <w:szCs w:val="28"/>
        </w:rPr>
      </w:pPr>
      <w:r w:rsidRPr="00B7541B">
        <w:rPr>
          <w:b/>
          <w:sz w:val="28"/>
          <w:szCs w:val="28"/>
        </w:rPr>
        <w:t>АДМИНИСТРАЦИЯ</w:t>
      </w:r>
      <w:r w:rsidR="00B7541B" w:rsidRPr="00B7541B">
        <w:rPr>
          <w:b/>
          <w:sz w:val="28"/>
          <w:szCs w:val="28"/>
        </w:rPr>
        <w:t xml:space="preserve"> </w:t>
      </w:r>
      <w:r w:rsidRPr="00B7541B">
        <w:rPr>
          <w:b/>
          <w:sz w:val="28"/>
          <w:szCs w:val="28"/>
        </w:rPr>
        <w:t>ЗЕРНОГРАДСКОГО ГОРОДСКОГО ПОСЕЛЕНИЯ</w:t>
      </w:r>
    </w:p>
    <w:p w:rsidR="00AA6D6B" w:rsidRPr="00B7541B" w:rsidRDefault="00AA6D6B" w:rsidP="00AA6D6B">
      <w:pPr>
        <w:suppressAutoHyphens/>
        <w:jc w:val="center"/>
        <w:rPr>
          <w:b/>
          <w:bCs/>
          <w:sz w:val="28"/>
          <w:szCs w:val="28"/>
        </w:rPr>
      </w:pPr>
      <w:r w:rsidRPr="00B7541B">
        <w:rPr>
          <w:b/>
          <w:bCs/>
          <w:sz w:val="28"/>
          <w:szCs w:val="28"/>
        </w:rPr>
        <w:t>ПОСТАНОВЛЕНИЕ</w:t>
      </w:r>
    </w:p>
    <w:p w:rsidR="00AA6D6B" w:rsidRPr="00B7541B" w:rsidRDefault="00AA6D6B" w:rsidP="00AA6D6B">
      <w:pPr>
        <w:suppressAutoHyphens/>
        <w:jc w:val="center"/>
        <w:rPr>
          <w:b/>
          <w:sz w:val="28"/>
          <w:szCs w:val="28"/>
        </w:rPr>
      </w:pPr>
      <w:r w:rsidRPr="00B7541B">
        <w:rPr>
          <w:b/>
          <w:sz w:val="28"/>
          <w:szCs w:val="28"/>
        </w:rPr>
        <w:t xml:space="preserve">от </w:t>
      </w:r>
      <w:r w:rsidR="00082FAF" w:rsidRPr="00B7541B">
        <w:rPr>
          <w:b/>
          <w:sz w:val="28"/>
          <w:szCs w:val="28"/>
        </w:rPr>
        <w:t xml:space="preserve">30.05.2024 </w:t>
      </w:r>
      <w:r w:rsidRPr="00B7541B">
        <w:rPr>
          <w:b/>
          <w:sz w:val="28"/>
          <w:szCs w:val="28"/>
        </w:rPr>
        <w:t xml:space="preserve">№ </w:t>
      </w:r>
      <w:r w:rsidR="00082FAF" w:rsidRPr="00B7541B">
        <w:rPr>
          <w:b/>
          <w:sz w:val="28"/>
          <w:szCs w:val="28"/>
        </w:rPr>
        <w:t>356</w:t>
      </w:r>
    </w:p>
    <w:p w:rsidR="00AA6D6B" w:rsidRPr="00B7541B" w:rsidRDefault="00AA6D6B" w:rsidP="00AA6D6B">
      <w:pPr>
        <w:suppressAutoHyphens/>
        <w:jc w:val="center"/>
        <w:rPr>
          <w:sz w:val="28"/>
          <w:szCs w:val="28"/>
        </w:rPr>
      </w:pPr>
      <w:r w:rsidRPr="00B7541B">
        <w:rPr>
          <w:bCs/>
          <w:sz w:val="28"/>
          <w:szCs w:val="28"/>
        </w:rPr>
        <w:t>г. Зерноград</w:t>
      </w:r>
    </w:p>
    <w:p w:rsidR="0042046A" w:rsidRPr="00B7541B" w:rsidRDefault="0042046A" w:rsidP="0042046A">
      <w:pPr>
        <w:jc w:val="both"/>
        <w:rPr>
          <w:sz w:val="28"/>
          <w:szCs w:val="28"/>
        </w:rPr>
      </w:pPr>
    </w:p>
    <w:p w:rsidR="00B7541B" w:rsidRDefault="002A5365" w:rsidP="002A5365">
      <w:pPr>
        <w:ind w:firstLine="708"/>
        <w:contextualSpacing/>
        <w:jc w:val="center"/>
        <w:rPr>
          <w:b/>
          <w:sz w:val="28"/>
          <w:szCs w:val="28"/>
        </w:rPr>
      </w:pPr>
      <w:r w:rsidRPr="00B7541B">
        <w:rPr>
          <w:b/>
          <w:bCs/>
          <w:sz w:val="28"/>
          <w:szCs w:val="28"/>
        </w:rPr>
        <w:t xml:space="preserve">Об утверждении </w:t>
      </w:r>
      <w:r w:rsidR="0039227A" w:rsidRPr="00B7541B">
        <w:rPr>
          <w:b/>
          <w:bCs/>
          <w:sz w:val="28"/>
          <w:szCs w:val="28"/>
        </w:rPr>
        <w:t xml:space="preserve">Программы профилактики </w:t>
      </w:r>
      <w:r w:rsidR="0039227A" w:rsidRPr="00B7541B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B7541B">
        <w:rPr>
          <w:b/>
          <w:bCs/>
          <w:sz w:val="28"/>
          <w:szCs w:val="28"/>
        </w:rPr>
        <w:t>в сфере благоустройства</w:t>
      </w:r>
      <w:r w:rsidRPr="00B7541B">
        <w:rPr>
          <w:b/>
          <w:sz w:val="28"/>
          <w:szCs w:val="28"/>
        </w:rPr>
        <w:t xml:space="preserve"> на территории муниципального образования «</w:t>
      </w:r>
      <w:r w:rsidR="00AA6D6B" w:rsidRPr="00B7541B">
        <w:rPr>
          <w:b/>
          <w:sz w:val="28"/>
          <w:szCs w:val="28"/>
        </w:rPr>
        <w:t>Зерноградское городское</w:t>
      </w:r>
      <w:r w:rsidR="0015537B" w:rsidRPr="00B7541B">
        <w:rPr>
          <w:b/>
          <w:sz w:val="28"/>
          <w:szCs w:val="28"/>
        </w:rPr>
        <w:t xml:space="preserve"> поселение» </w:t>
      </w:r>
    </w:p>
    <w:p w:rsidR="002A5365" w:rsidRPr="00B7541B" w:rsidRDefault="0015537B" w:rsidP="002A5365">
      <w:pPr>
        <w:ind w:firstLine="708"/>
        <w:contextualSpacing/>
        <w:jc w:val="center"/>
        <w:rPr>
          <w:b/>
          <w:bCs/>
          <w:sz w:val="28"/>
          <w:szCs w:val="28"/>
        </w:rPr>
      </w:pPr>
      <w:r w:rsidRPr="00B7541B">
        <w:rPr>
          <w:b/>
          <w:sz w:val="28"/>
          <w:szCs w:val="28"/>
        </w:rPr>
        <w:t>на 202</w:t>
      </w:r>
      <w:r w:rsidR="00AA6D6B" w:rsidRPr="00B7541B">
        <w:rPr>
          <w:b/>
          <w:sz w:val="28"/>
          <w:szCs w:val="28"/>
        </w:rPr>
        <w:t>4</w:t>
      </w:r>
      <w:r w:rsidRPr="00B7541B">
        <w:rPr>
          <w:b/>
          <w:sz w:val="28"/>
          <w:szCs w:val="28"/>
        </w:rPr>
        <w:t xml:space="preserve"> год и плановый период 202</w:t>
      </w:r>
      <w:r w:rsidR="00AA6D6B" w:rsidRPr="00B7541B">
        <w:rPr>
          <w:b/>
          <w:sz w:val="28"/>
          <w:szCs w:val="28"/>
        </w:rPr>
        <w:t>5</w:t>
      </w:r>
      <w:r w:rsidRPr="00B7541B">
        <w:rPr>
          <w:b/>
          <w:sz w:val="28"/>
          <w:szCs w:val="28"/>
        </w:rPr>
        <w:t>-202</w:t>
      </w:r>
      <w:r w:rsidR="00AA6D6B" w:rsidRPr="00B7541B">
        <w:rPr>
          <w:b/>
          <w:sz w:val="28"/>
          <w:szCs w:val="28"/>
        </w:rPr>
        <w:t>6</w:t>
      </w:r>
      <w:r w:rsidR="002A5365" w:rsidRPr="00B7541B">
        <w:rPr>
          <w:b/>
          <w:sz w:val="28"/>
          <w:szCs w:val="28"/>
        </w:rPr>
        <w:t xml:space="preserve"> годы</w:t>
      </w:r>
    </w:p>
    <w:p w:rsidR="002A5365" w:rsidRPr="00FA6948" w:rsidRDefault="002A5365" w:rsidP="002A5365">
      <w:pPr>
        <w:jc w:val="center"/>
        <w:rPr>
          <w:b/>
          <w:color w:val="000000"/>
          <w:sz w:val="26"/>
          <w:szCs w:val="26"/>
        </w:rPr>
      </w:pPr>
    </w:p>
    <w:p w:rsidR="00AA6D6B" w:rsidRPr="00FA6948" w:rsidRDefault="002A5365" w:rsidP="00AA6D6B">
      <w:pPr>
        <w:ind w:firstLine="709"/>
        <w:jc w:val="both"/>
        <w:rPr>
          <w:sz w:val="26"/>
          <w:szCs w:val="26"/>
        </w:rPr>
      </w:pPr>
      <w:proofErr w:type="gramStart"/>
      <w:r w:rsidRPr="00FA6948">
        <w:rPr>
          <w:color w:val="000000"/>
          <w:sz w:val="26"/>
          <w:szCs w:val="26"/>
          <w:lang w:bidi="ru-RU"/>
        </w:rPr>
        <w:t>В соответствии с частью 1 статьи 8.2 Федерального закона от 26 декабря 2008 года № 294-ФЗ «О защите прав юридических лиц и и</w:t>
      </w:r>
      <w:r w:rsidR="00074C3B">
        <w:rPr>
          <w:color w:val="000000"/>
          <w:sz w:val="26"/>
          <w:szCs w:val="26"/>
          <w:lang w:bidi="ru-RU"/>
        </w:rPr>
        <w:t>ндивидуальных предпринимателей</w:t>
      </w:r>
      <w:r w:rsidRPr="00FA6948">
        <w:rPr>
          <w:color w:val="000000"/>
          <w:sz w:val="26"/>
          <w:szCs w:val="26"/>
          <w:lang w:bidi="ru-RU"/>
        </w:rPr>
        <w:t xml:space="preserve">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№ 1680 «</w:t>
      </w:r>
      <w:r w:rsidRPr="00FA6948">
        <w:rPr>
          <w:rFonts w:hint="eastAsia"/>
          <w:color w:val="000000"/>
          <w:sz w:val="26"/>
          <w:szCs w:val="26"/>
          <w:lang w:bidi="ru-RU"/>
        </w:rPr>
        <w:t>Об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утверждении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общих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требований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к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организации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и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осуществлению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органами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государственного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контроля</w:t>
      </w:r>
      <w:r w:rsidRPr="00FA6948">
        <w:rPr>
          <w:color w:val="000000"/>
          <w:sz w:val="26"/>
          <w:szCs w:val="26"/>
          <w:lang w:bidi="ru-RU"/>
        </w:rPr>
        <w:t xml:space="preserve"> (</w:t>
      </w:r>
      <w:r w:rsidRPr="00FA6948">
        <w:rPr>
          <w:rFonts w:hint="eastAsia"/>
          <w:color w:val="000000"/>
          <w:sz w:val="26"/>
          <w:szCs w:val="26"/>
          <w:lang w:bidi="ru-RU"/>
        </w:rPr>
        <w:t>надзора</w:t>
      </w:r>
      <w:r w:rsidRPr="00FA6948">
        <w:rPr>
          <w:color w:val="000000"/>
          <w:sz w:val="26"/>
          <w:szCs w:val="26"/>
          <w:lang w:bidi="ru-RU"/>
        </w:rPr>
        <w:t xml:space="preserve">), </w:t>
      </w:r>
      <w:r w:rsidRPr="00FA6948">
        <w:rPr>
          <w:rFonts w:hint="eastAsia"/>
          <w:color w:val="000000"/>
          <w:sz w:val="26"/>
          <w:szCs w:val="26"/>
          <w:lang w:bidi="ru-RU"/>
        </w:rPr>
        <w:t>органами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муниципального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контроля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мероприятий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по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профилактике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нарушений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обязательных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требований</w:t>
      </w:r>
      <w:proofErr w:type="gramEnd"/>
      <w:r w:rsidRPr="00FA6948">
        <w:rPr>
          <w:color w:val="000000"/>
          <w:sz w:val="26"/>
          <w:szCs w:val="26"/>
          <w:lang w:bidi="ru-RU"/>
        </w:rPr>
        <w:t xml:space="preserve">, </w:t>
      </w:r>
      <w:r w:rsidRPr="00FA6948">
        <w:rPr>
          <w:rFonts w:hint="eastAsia"/>
          <w:color w:val="000000"/>
          <w:sz w:val="26"/>
          <w:szCs w:val="26"/>
          <w:lang w:bidi="ru-RU"/>
        </w:rPr>
        <w:t>требований</w:t>
      </w:r>
      <w:r w:rsidRPr="00FA6948">
        <w:rPr>
          <w:color w:val="000000"/>
          <w:sz w:val="26"/>
          <w:szCs w:val="26"/>
          <w:lang w:bidi="ru-RU"/>
        </w:rPr>
        <w:t xml:space="preserve">, </w:t>
      </w:r>
      <w:r w:rsidRPr="00FA6948">
        <w:rPr>
          <w:rFonts w:hint="eastAsia"/>
          <w:color w:val="000000"/>
          <w:sz w:val="26"/>
          <w:szCs w:val="26"/>
          <w:lang w:bidi="ru-RU"/>
        </w:rPr>
        <w:t>установленных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муниципальными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правовыми</w:t>
      </w:r>
      <w:r w:rsidRPr="00FA6948">
        <w:rPr>
          <w:color w:val="000000"/>
          <w:sz w:val="26"/>
          <w:szCs w:val="26"/>
          <w:lang w:bidi="ru-RU"/>
        </w:rPr>
        <w:t xml:space="preserve"> </w:t>
      </w:r>
      <w:r w:rsidRPr="00FA6948">
        <w:rPr>
          <w:rFonts w:hint="eastAsia"/>
          <w:color w:val="000000"/>
          <w:sz w:val="26"/>
          <w:szCs w:val="26"/>
          <w:lang w:bidi="ru-RU"/>
        </w:rPr>
        <w:t>актами</w:t>
      </w:r>
      <w:r w:rsidRPr="00FA6948">
        <w:rPr>
          <w:color w:val="000000"/>
          <w:sz w:val="26"/>
          <w:szCs w:val="26"/>
          <w:lang w:bidi="ru-RU"/>
        </w:rPr>
        <w:t xml:space="preserve">», </w:t>
      </w:r>
      <w:r w:rsidRPr="00FA6948">
        <w:rPr>
          <w:sz w:val="26"/>
          <w:szCs w:val="26"/>
        </w:rPr>
        <w:t xml:space="preserve">постановлением Правительства </w:t>
      </w:r>
      <w:r w:rsidRPr="00FA6948">
        <w:rPr>
          <w:color w:val="000000"/>
          <w:sz w:val="26"/>
          <w:szCs w:val="26"/>
          <w:lang w:bidi="ru-RU"/>
        </w:rPr>
        <w:t>Российской Федерации</w:t>
      </w:r>
      <w:r w:rsidRPr="00FA6948">
        <w:rPr>
          <w:sz w:val="26"/>
          <w:szCs w:val="26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A6D6B" w:rsidRPr="00FA6948">
        <w:rPr>
          <w:sz w:val="26"/>
          <w:szCs w:val="26"/>
        </w:rPr>
        <w:t xml:space="preserve"> Администрация  Зерноградского  городского  поселения </w:t>
      </w:r>
      <w:r w:rsidR="00AA6D6B" w:rsidRPr="00FA6948">
        <w:rPr>
          <w:b/>
          <w:bCs/>
          <w:spacing w:val="20"/>
          <w:sz w:val="26"/>
          <w:szCs w:val="26"/>
        </w:rPr>
        <w:t>п</w:t>
      </w:r>
      <w:r w:rsidR="00AA6D6B" w:rsidRPr="00FA6948">
        <w:rPr>
          <w:b/>
          <w:bCs/>
          <w:sz w:val="26"/>
          <w:szCs w:val="26"/>
        </w:rPr>
        <w:t>остановляет:</w:t>
      </w:r>
      <w:r w:rsidR="00AA6D6B" w:rsidRPr="00FA6948">
        <w:rPr>
          <w:sz w:val="26"/>
          <w:szCs w:val="26"/>
        </w:rPr>
        <w:tab/>
      </w:r>
    </w:p>
    <w:p w:rsidR="002A5365" w:rsidRPr="00FA6948" w:rsidRDefault="002A5365" w:rsidP="002A5365">
      <w:pPr>
        <w:jc w:val="both"/>
        <w:rPr>
          <w:b/>
          <w:sz w:val="26"/>
          <w:szCs w:val="26"/>
        </w:rPr>
      </w:pPr>
    </w:p>
    <w:p w:rsidR="002A5365" w:rsidRPr="00FA6948" w:rsidRDefault="002A5365" w:rsidP="002A5365">
      <w:pPr>
        <w:jc w:val="both"/>
        <w:rPr>
          <w:sz w:val="26"/>
          <w:szCs w:val="26"/>
        </w:rPr>
      </w:pPr>
      <w:r w:rsidRPr="00FA6948">
        <w:rPr>
          <w:sz w:val="26"/>
          <w:szCs w:val="26"/>
        </w:rPr>
        <w:tab/>
        <w:t xml:space="preserve">1. Утвердить </w:t>
      </w:r>
      <w:r w:rsidR="0039227A" w:rsidRPr="00FA6948">
        <w:rPr>
          <w:bCs/>
          <w:sz w:val="26"/>
          <w:szCs w:val="26"/>
        </w:rPr>
        <w:t xml:space="preserve">Программу профилактики </w:t>
      </w:r>
      <w:r w:rsidR="0039227A" w:rsidRPr="00FA6948">
        <w:rPr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</w:t>
      </w:r>
      <w:r w:rsidR="0039227A" w:rsidRPr="00FA6948">
        <w:rPr>
          <w:b/>
          <w:sz w:val="26"/>
          <w:szCs w:val="26"/>
        </w:rPr>
        <w:t xml:space="preserve"> </w:t>
      </w:r>
      <w:r w:rsidRPr="00FA6948">
        <w:rPr>
          <w:sz w:val="26"/>
          <w:szCs w:val="26"/>
        </w:rPr>
        <w:t xml:space="preserve">в сфере благоустройства – Администрации </w:t>
      </w:r>
      <w:r w:rsidR="00AA6D6B" w:rsidRPr="00FA6948">
        <w:rPr>
          <w:sz w:val="26"/>
          <w:szCs w:val="26"/>
        </w:rPr>
        <w:t>Зерноградского городского</w:t>
      </w:r>
      <w:r w:rsidRPr="00FA6948">
        <w:rPr>
          <w:sz w:val="26"/>
          <w:szCs w:val="26"/>
        </w:rPr>
        <w:t xml:space="preserve"> </w:t>
      </w:r>
      <w:r w:rsidR="00EE6117" w:rsidRPr="00FA6948">
        <w:rPr>
          <w:sz w:val="26"/>
          <w:szCs w:val="26"/>
        </w:rPr>
        <w:t>поселения на</w:t>
      </w:r>
      <w:r w:rsidR="0015537B" w:rsidRPr="00FA6948">
        <w:rPr>
          <w:sz w:val="26"/>
          <w:szCs w:val="26"/>
        </w:rPr>
        <w:t xml:space="preserve"> 202</w:t>
      </w:r>
      <w:r w:rsidR="00AA6D6B" w:rsidRPr="00FA6948">
        <w:rPr>
          <w:sz w:val="26"/>
          <w:szCs w:val="26"/>
        </w:rPr>
        <w:t>4</w:t>
      </w:r>
      <w:r w:rsidR="0015537B" w:rsidRPr="00FA6948">
        <w:rPr>
          <w:sz w:val="26"/>
          <w:szCs w:val="26"/>
        </w:rPr>
        <w:t xml:space="preserve"> год и плановый период 202</w:t>
      </w:r>
      <w:r w:rsidR="00AA6D6B" w:rsidRPr="00FA6948">
        <w:rPr>
          <w:sz w:val="26"/>
          <w:szCs w:val="26"/>
        </w:rPr>
        <w:t>5</w:t>
      </w:r>
      <w:r w:rsidR="0015537B" w:rsidRPr="00FA6948">
        <w:rPr>
          <w:sz w:val="26"/>
          <w:szCs w:val="26"/>
        </w:rPr>
        <w:t>-202</w:t>
      </w:r>
      <w:r w:rsidR="00AA6D6B" w:rsidRPr="00FA6948">
        <w:rPr>
          <w:sz w:val="26"/>
          <w:szCs w:val="26"/>
        </w:rPr>
        <w:t>6</w:t>
      </w:r>
      <w:r w:rsidRPr="00FA6948">
        <w:rPr>
          <w:sz w:val="26"/>
          <w:szCs w:val="26"/>
        </w:rPr>
        <w:t xml:space="preserve"> годы.</w:t>
      </w:r>
    </w:p>
    <w:p w:rsidR="00AA6D6B" w:rsidRPr="00FA6948" w:rsidRDefault="0042046A" w:rsidP="00AA6D6B">
      <w:pPr>
        <w:ind w:firstLine="709"/>
        <w:jc w:val="both"/>
        <w:rPr>
          <w:sz w:val="26"/>
          <w:szCs w:val="26"/>
        </w:rPr>
      </w:pPr>
      <w:r w:rsidRPr="00FA6948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2. </w:t>
      </w:r>
      <w:r w:rsidR="00AA6D6B" w:rsidRPr="00FA6948">
        <w:rPr>
          <w:sz w:val="26"/>
          <w:szCs w:val="26"/>
        </w:rPr>
        <w:t>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42046A" w:rsidRPr="00FA6948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 w:rsidRPr="00FA6948">
        <w:rPr>
          <w:rFonts w:eastAsia="DejaVu Sans"/>
          <w:color w:val="000000"/>
          <w:kern w:val="2"/>
          <w:sz w:val="26"/>
          <w:szCs w:val="26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:rsidR="0042046A" w:rsidRPr="00FA6948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 w:rsidRPr="00FA6948">
        <w:rPr>
          <w:rFonts w:eastAsia="DejaVu Sans"/>
          <w:color w:val="000000"/>
          <w:kern w:val="2"/>
          <w:sz w:val="26"/>
          <w:szCs w:val="26"/>
          <w:lang w:eastAsia="en-US"/>
        </w:rPr>
        <w:t>4.  Контроль исполнения настоящего постановления оставляю за собой.</w:t>
      </w:r>
    </w:p>
    <w:p w:rsidR="00FA6948" w:rsidRDefault="00FA6948" w:rsidP="0042046A">
      <w:pPr>
        <w:jc w:val="both"/>
        <w:rPr>
          <w:iCs/>
          <w:sz w:val="26"/>
          <w:szCs w:val="26"/>
        </w:rPr>
      </w:pPr>
    </w:p>
    <w:p w:rsidR="00AA6D6B" w:rsidRPr="00FA6948" w:rsidRDefault="0042046A" w:rsidP="0042046A">
      <w:pPr>
        <w:jc w:val="both"/>
        <w:rPr>
          <w:iCs/>
          <w:sz w:val="26"/>
          <w:szCs w:val="26"/>
        </w:rPr>
      </w:pPr>
      <w:r w:rsidRPr="00FA6948">
        <w:rPr>
          <w:iCs/>
          <w:sz w:val="26"/>
          <w:szCs w:val="26"/>
        </w:rPr>
        <w:t xml:space="preserve">Глава </w:t>
      </w:r>
      <w:r w:rsidR="00AA6D6B" w:rsidRPr="00FA6948">
        <w:rPr>
          <w:iCs/>
          <w:sz w:val="26"/>
          <w:szCs w:val="26"/>
        </w:rPr>
        <w:t xml:space="preserve">Администрации </w:t>
      </w:r>
    </w:p>
    <w:p w:rsidR="0042046A" w:rsidRPr="00FA6948" w:rsidRDefault="00AA6D6B" w:rsidP="0042046A">
      <w:pPr>
        <w:jc w:val="both"/>
        <w:rPr>
          <w:iCs/>
          <w:sz w:val="26"/>
          <w:szCs w:val="26"/>
        </w:rPr>
      </w:pPr>
      <w:proofErr w:type="spellStart"/>
      <w:r w:rsidRPr="00FA6948">
        <w:rPr>
          <w:iCs/>
          <w:sz w:val="26"/>
          <w:szCs w:val="26"/>
        </w:rPr>
        <w:t>Зерноградского</w:t>
      </w:r>
      <w:proofErr w:type="spellEnd"/>
      <w:r w:rsidRPr="00FA6948">
        <w:rPr>
          <w:iCs/>
          <w:sz w:val="26"/>
          <w:szCs w:val="26"/>
        </w:rPr>
        <w:t xml:space="preserve"> городского</w:t>
      </w:r>
      <w:r w:rsidR="0042046A" w:rsidRPr="00FA6948">
        <w:rPr>
          <w:iCs/>
          <w:sz w:val="26"/>
          <w:szCs w:val="26"/>
        </w:rPr>
        <w:t xml:space="preserve"> поселения </w:t>
      </w:r>
      <w:r w:rsidR="0042046A" w:rsidRPr="00FA6948">
        <w:rPr>
          <w:iCs/>
          <w:sz w:val="26"/>
          <w:szCs w:val="26"/>
        </w:rPr>
        <w:tab/>
      </w:r>
      <w:r w:rsidR="0042046A" w:rsidRPr="00FA6948">
        <w:rPr>
          <w:iCs/>
          <w:sz w:val="26"/>
          <w:szCs w:val="26"/>
        </w:rPr>
        <w:tab/>
      </w:r>
      <w:r w:rsidR="0042046A" w:rsidRPr="00FA6948">
        <w:rPr>
          <w:iCs/>
          <w:sz w:val="26"/>
          <w:szCs w:val="26"/>
        </w:rPr>
        <w:tab/>
      </w:r>
      <w:r w:rsidR="00B7541B">
        <w:rPr>
          <w:iCs/>
          <w:sz w:val="26"/>
          <w:szCs w:val="26"/>
        </w:rPr>
        <w:t xml:space="preserve">                   </w:t>
      </w:r>
      <w:r w:rsidRPr="00FA6948">
        <w:rPr>
          <w:iCs/>
          <w:sz w:val="26"/>
          <w:szCs w:val="26"/>
        </w:rPr>
        <w:t>И.В. Полищук</w:t>
      </w:r>
    </w:p>
    <w:p w:rsidR="002A5365" w:rsidRPr="002A5365" w:rsidRDefault="002A5365" w:rsidP="002A5365">
      <w:pPr>
        <w:jc w:val="both"/>
        <w:rPr>
          <w:iCs/>
          <w:szCs w:val="22"/>
        </w:rPr>
      </w:pPr>
    </w:p>
    <w:p w:rsidR="00AA6D6B" w:rsidRPr="000654E9" w:rsidRDefault="00AA6D6B" w:rsidP="00AA6D6B">
      <w:pPr>
        <w:widowControl w:val="0"/>
        <w:spacing w:line="100" w:lineRule="atLeast"/>
        <w:jc w:val="right"/>
        <w:rPr>
          <w:szCs w:val="28"/>
        </w:rPr>
      </w:pPr>
      <w:r w:rsidRPr="000654E9">
        <w:rPr>
          <w:szCs w:val="28"/>
        </w:rPr>
        <w:lastRenderedPageBreak/>
        <w:t>Приложение</w:t>
      </w:r>
    </w:p>
    <w:p w:rsidR="00AA6D6B" w:rsidRPr="000654E9" w:rsidRDefault="00AA6D6B" w:rsidP="00AA6D6B">
      <w:pPr>
        <w:widowControl w:val="0"/>
        <w:spacing w:line="100" w:lineRule="atLeast"/>
        <w:jc w:val="right"/>
        <w:rPr>
          <w:szCs w:val="28"/>
        </w:rPr>
      </w:pPr>
      <w:r w:rsidRPr="000654E9">
        <w:rPr>
          <w:szCs w:val="28"/>
        </w:rPr>
        <w:t>к постановлению</w:t>
      </w:r>
    </w:p>
    <w:p w:rsidR="00AA6D6B" w:rsidRPr="000654E9" w:rsidRDefault="00AA6D6B" w:rsidP="00AA6D6B">
      <w:pPr>
        <w:widowControl w:val="0"/>
        <w:spacing w:line="100" w:lineRule="atLeast"/>
        <w:jc w:val="right"/>
        <w:rPr>
          <w:szCs w:val="28"/>
        </w:rPr>
      </w:pPr>
      <w:r w:rsidRPr="000654E9">
        <w:rPr>
          <w:szCs w:val="28"/>
        </w:rPr>
        <w:t xml:space="preserve">Администрации Зерноградского </w:t>
      </w:r>
    </w:p>
    <w:p w:rsidR="00AA6D6B" w:rsidRPr="000654E9" w:rsidRDefault="00AA6D6B" w:rsidP="00AA6D6B">
      <w:pPr>
        <w:widowControl w:val="0"/>
        <w:spacing w:line="100" w:lineRule="atLeast"/>
        <w:jc w:val="right"/>
        <w:rPr>
          <w:szCs w:val="28"/>
        </w:rPr>
      </w:pPr>
      <w:r w:rsidRPr="000654E9">
        <w:rPr>
          <w:szCs w:val="28"/>
        </w:rPr>
        <w:t>городского поселения</w:t>
      </w:r>
    </w:p>
    <w:p w:rsidR="004E0B32" w:rsidRDefault="00082FAF" w:rsidP="00082FAF">
      <w:pPr>
        <w:contextualSpacing/>
        <w:jc w:val="right"/>
        <w:rPr>
          <w:szCs w:val="28"/>
        </w:rPr>
      </w:pPr>
      <w:r w:rsidRPr="00082FAF">
        <w:rPr>
          <w:szCs w:val="28"/>
        </w:rPr>
        <w:t>от 30.05.2024 № 356</w:t>
      </w:r>
    </w:p>
    <w:p w:rsidR="00082FAF" w:rsidRPr="00EE77CA" w:rsidRDefault="00082FAF" w:rsidP="00082FAF">
      <w:pPr>
        <w:contextualSpacing/>
        <w:jc w:val="right"/>
        <w:rPr>
          <w:b/>
          <w:bCs/>
        </w:rPr>
      </w:pPr>
    </w:p>
    <w:p w:rsidR="00C21BB3" w:rsidRPr="00EE77CA" w:rsidRDefault="0039227A" w:rsidP="00C21BB3">
      <w:pPr>
        <w:contextualSpacing/>
        <w:jc w:val="center"/>
        <w:rPr>
          <w:b/>
        </w:rPr>
      </w:pPr>
      <w:r w:rsidRPr="00993B22">
        <w:rPr>
          <w:b/>
          <w:bCs/>
        </w:rPr>
        <w:t xml:space="preserve">Программы профилактики </w:t>
      </w:r>
      <w:r w:rsidRPr="00993B22">
        <w:rPr>
          <w:b/>
        </w:rPr>
        <w:t>рисков причинения вреда (ущерба) охраняемым законом ценностям при осуществлении муниципального контроля</w:t>
      </w:r>
      <w:r w:rsidR="004B2B4C" w:rsidRPr="00EE77CA">
        <w:rPr>
          <w:b/>
          <w:bCs/>
        </w:rPr>
        <w:t xml:space="preserve"> в сфере </w:t>
      </w:r>
      <w:r w:rsidR="00821762" w:rsidRPr="00EE77CA">
        <w:rPr>
          <w:b/>
          <w:bCs/>
        </w:rPr>
        <w:t>благоустройства</w:t>
      </w:r>
      <w:r w:rsidR="00C21BB3" w:rsidRPr="00EE77CA">
        <w:rPr>
          <w:b/>
        </w:rPr>
        <w:t xml:space="preserve"> на территории муниципального образования «</w:t>
      </w:r>
      <w:r w:rsidR="00AA6D6B">
        <w:rPr>
          <w:b/>
        </w:rPr>
        <w:t>Зерноградское городское</w:t>
      </w:r>
      <w:r w:rsidR="00F700BF">
        <w:rPr>
          <w:b/>
        </w:rPr>
        <w:t xml:space="preserve"> поселение</w:t>
      </w:r>
      <w:r w:rsidR="0015537B">
        <w:rPr>
          <w:b/>
        </w:rPr>
        <w:t>» на 202</w:t>
      </w:r>
      <w:r w:rsidR="00AA6D6B">
        <w:rPr>
          <w:b/>
        </w:rPr>
        <w:t>4</w:t>
      </w:r>
      <w:r w:rsidR="00C21BB3" w:rsidRPr="00EE77CA">
        <w:rPr>
          <w:b/>
        </w:rPr>
        <w:t xml:space="preserve"> год и плановый период </w:t>
      </w:r>
      <w:r w:rsidR="00AA6D6B">
        <w:rPr>
          <w:b/>
        </w:rPr>
        <w:t>2025</w:t>
      </w:r>
      <w:r w:rsidR="0015537B">
        <w:rPr>
          <w:b/>
        </w:rPr>
        <w:t>-202</w:t>
      </w:r>
      <w:r w:rsidR="00AA6D6B">
        <w:rPr>
          <w:b/>
        </w:rPr>
        <w:t>6</w:t>
      </w:r>
      <w:r w:rsidR="00C21BB3" w:rsidRPr="00EE77CA">
        <w:rPr>
          <w:b/>
        </w:rPr>
        <w:t xml:space="preserve"> годы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/>
      </w:tblPr>
      <w:tblGrid>
        <w:gridCol w:w="567"/>
        <w:gridCol w:w="1951"/>
        <w:gridCol w:w="7053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 xml:space="preserve">№ </w:t>
            </w:r>
            <w:proofErr w:type="spellStart"/>
            <w:r w:rsidRPr="00EE77CA">
              <w:t>п\</w:t>
            </w:r>
            <w:proofErr w:type="gramStart"/>
            <w:r w:rsidRPr="00EE77CA">
              <w:t>п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39227A" w:rsidP="0039227A">
            <w:pPr>
              <w:contextualSpacing/>
              <w:jc w:val="both"/>
              <w:rPr>
                <w:bCs/>
              </w:rPr>
            </w:pPr>
            <w:r w:rsidRPr="0039227A">
              <w:rPr>
                <w:bCs/>
              </w:rPr>
              <w:t>Программ</w:t>
            </w:r>
            <w:r>
              <w:rPr>
                <w:bCs/>
              </w:rPr>
              <w:t>а</w:t>
            </w:r>
            <w:r w:rsidRPr="0039227A">
              <w:rPr>
                <w:bCs/>
              </w:rPr>
              <w:t xml:space="preserve"> профилактики </w:t>
            </w:r>
            <w:r w:rsidRPr="0039227A">
              <w:t>рисков причинения вреда (ущерба) охраняемым законом ценностям при осуществлении муниципального контроля</w:t>
            </w:r>
            <w:r w:rsidRPr="00EE77CA">
              <w:rPr>
                <w:bCs/>
              </w:rPr>
              <w:t xml:space="preserve"> </w:t>
            </w:r>
            <w:r w:rsidR="007D77EB" w:rsidRPr="00EE77CA">
              <w:rPr>
                <w:bCs/>
              </w:rPr>
              <w:t xml:space="preserve">в сфере </w:t>
            </w:r>
            <w:r w:rsidR="003A3DDE" w:rsidRPr="00EE77CA">
              <w:rPr>
                <w:bCs/>
              </w:rPr>
              <w:t>благоустройства</w:t>
            </w:r>
            <w:r w:rsidR="007D77EB" w:rsidRPr="00EE77CA">
              <w:t xml:space="preserve"> на территории муниципального образования «</w:t>
            </w:r>
            <w:r w:rsidR="00AA6D6B">
              <w:t>Зерноградское городское</w:t>
            </w:r>
            <w:r w:rsidR="00F700BF">
              <w:t xml:space="preserve"> поселение</w:t>
            </w:r>
            <w:r w:rsidR="007D77EB" w:rsidRPr="00EE77CA">
              <w:t xml:space="preserve">» на </w:t>
            </w:r>
            <w:r w:rsidR="0015537B">
              <w:t>202</w:t>
            </w:r>
            <w:r w:rsidR="00AA6D6B">
              <w:t>4</w:t>
            </w:r>
            <w:r w:rsidR="0015537B">
              <w:t xml:space="preserve"> год и плановый период 202</w:t>
            </w:r>
            <w:r w:rsidR="00AA6D6B">
              <w:t>5</w:t>
            </w:r>
            <w:r w:rsidR="0015537B">
              <w:t>-202</w:t>
            </w:r>
            <w:r w:rsidR="00AA6D6B">
              <w:t>6</w:t>
            </w:r>
            <w:r w:rsidR="007D77EB" w:rsidRPr="00EE77CA">
              <w:t xml:space="preserve">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B7541B">
        <w:trPr>
          <w:trHeight w:val="3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7541B" w:rsidRDefault="008265B3" w:rsidP="00B7541B">
            <w:pPr>
              <w:contextualSpacing/>
              <w:jc w:val="both"/>
            </w:pPr>
            <w:proofErr w:type="gramStart"/>
            <w:r w:rsidRPr="00B7541B"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B7541B"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B7541B">
              <w:t xml:space="preserve"> актами</w:t>
            </w:r>
            <w:bookmarkEnd w:id="0"/>
            <w:r w:rsidRPr="00B7541B">
              <w:t>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E77CA" w:rsidRPr="00EE77CA" w:rsidTr="00A11BF8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 w:rsidP="00A11BF8">
            <w:pPr>
              <w:jc w:val="both"/>
            </w:pPr>
            <w:r w:rsidRPr="00EE77CA">
              <w:t>Разработчик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A11BF8">
            <w:pPr>
              <w:jc w:val="both"/>
            </w:pPr>
            <w:r w:rsidRPr="00EE77CA">
              <w:t xml:space="preserve">Администрация </w:t>
            </w:r>
            <w:r w:rsidR="00AA6D6B">
              <w:t>Зерноградско</w:t>
            </w:r>
            <w:r w:rsidR="00A11BF8">
              <w:t>го</w:t>
            </w:r>
            <w:r w:rsidR="00AA6D6B">
              <w:t xml:space="preserve"> городско</w:t>
            </w:r>
            <w:r w:rsidR="00A11BF8">
              <w:t>го</w:t>
            </w:r>
            <w:r w:rsidR="008265B3" w:rsidRPr="00EE77CA">
              <w:t xml:space="preserve"> 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жилищного </w:t>
            </w:r>
            <w:r w:rsidR="008265B3" w:rsidRPr="00EE77CA">
              <w:t>контроля.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lastRenderedPageBreak/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 w:rsidP="00A11BF8">
            <w:pPr>
              <w:jc w:val="both"/>
            </w:pPr>
            <w:r w:rsidRPr="00EE77CA"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AA6D6B">
            <w:pPr>
              <w:jc w:val="both"/>
            </w:pPr>
            <w:r w:rsidRPr="00EE77CA">
              <w:t>202</w:t>
            </w:r>
            <w:r w:rsidR="00AA6D6B">
              <w:t>4</w:t>
            </w:r>
            <w:r w:rsidRPr="00EE77CA">
              <w:t xml:space="preserve"> год и плановый период 202</w:t>
            </w:r>
            <w:r w:rsidR="00AA6D6B">
              <w:t>5</w:t>
            </w:r>
            <w:r w:rsidRPr="00EE77CA">
              <w:t>-202</w:t>
            </w:r>
            <w:r w:rsidR="00AA6D6B">
              <w:t>6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 w:rsidP="00A11BF8">
            <w:pPr>
              <w:jc w:val="both"/>
            </w:pPr>
            <w:r w:rsidRPr="00EE77CA">
              <w:t>Структура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B7541B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541B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B7541B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B7541B" w:rsidRDefault="00C21BB3" w:rsidP="00B32468">
      <w:pPr>
        <w:ind w:firstLine="708"/>
        <w:jc w:val="both"/>
      </w:pPr>
      <w:r w:rsidRPr="00B7541B">
        <w:t xml:space="preserve">1. К видам муниципального контроля, осуществляемого Администрацией </w:t>
      </w:r>
      <w:r w:rsidR="00AA6D6B" w:rsidRPr="00B7541B">
        <w:t xml:space="preserve">Зерноградского городского </w:t>
      </w:r>
      <w:r w:rsidR="00EE6117" w:rsidRPr="00B7541B">
        <w:t xml:space="preserve"> поселения,</w:t>
      </w:r>
      <w:r w:rsidRPr="00B7541B">
        <w:t xml:space="preserve"> относятся:</w:t>
      </w:r>
    </w:p>
    <w:p w:rsidR="00C21BB3" w:rsidRPr="00B7541B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B7541B">
        <w:t xml:space="preserve">1) муниципальный жилищный контроль; </w:t>
      </w:r>
    </w:p>
    <w:p w:rsidR="00C21BB3" w:rsidRPr="00B7541B" w:rsidRDefault="008265B3" w:rsidP="00AA6D6B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B7541B">
        <w:rPr>
          <w:bdr w:val="none" w:sz="0" w:space="0" w:color="auto" w:frame="1"/>
        </w:rPr>
        <w:t>2)</w:t>
      </w:r>
      <w:r w:rsidR="006A7816" w:rsidRPr="00B7541B">
        <w:rPr>
          <w:bdr w:val="none" w:sz="0" w:space="0" w:color="auto" w:frame="1"/>
        </w:rPr>
        <w:t xml:space="preserve"> </w:t>
      </w:r>
      <w:r w:rsidR="00111177" w:rsidRPr="00B7541B">
        <w:t xml:space="preserve">муниципальный контроль в сфере благоустройства; </w:t>
      </w:r>
    </w:p>
    <w:p w:rsidR="008265B3" w:rsidRPr="00B7541B" w:rsidRDefault="00AA6D6B" w:rsidP="00D0606A">
      <w:pPr>
        <w:tabs>
          <w:tab w:val="left" w:pos="993"/>
        </w:tabs>
        <w:ind w:firstLine="708"/>
        <w:jc w:val="both"/>
      </w:pPr>
      <w:r w:rsidRPr="00B7541B">
        <w:t>3</w:t>
      </w:r>
      <w:r w:rsidR="008265B3" w:rsidRPr="00B7541B">
        <w:t>)</w:t>
      </w:r>
      <w:r w:rsidR="00D0606A" w:rsidRPr="00B7541B">
        <w:t xml:space="preserve"> муниципальный земельный контроль.</w:t>
      </w:r>
    </w:p>
    <w:p w:rsidR="00AA6D6B" w:rsidRPr="00B7541B" w:rsidRDefault="00AA6D6B" w:rsidP="00D0606A">
      <w:pPr>
        <w:tabs>
          <w:tab w:val="left" w:pos="993"/>
        </w:tabs>
        <w:ind w:firstLine="708"/>
        <w:jc w:val="both"/>
      </w:pPr>
      <w:r w:rsidRPr="00B7541B">
        <w:t xml:space="preserve">4) муниципальный </w:t>
      </w:r>
      <w:proofErr w:type="gramStart"/>
      <w:r w:rsidRPr="00B7541B">
        <w:t>контроль за</w:t>
      </w:r>
      <w:proofErr w:type="gramEnd"/>
      <w:r w:rsidRPr="00B7541B">
        <w:t xml:space="preserve"> исполнением единой теплоснабжающей организации обязательств по строительству, реконструкции и/или модернизации объектов теплоснабжения.</w:t>
      </w:r>
    </w:p>
    <w:p w:rsidR="00C21BB3" w:rsidRPr="00B7541B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B7541B">
        <w:t>2. Субъектами муниципального</w:t>
      </w:r>
      <w:r w:rsidR="006A38D1" w:rsidRPr="00B7541B">
        <w:t xml:space="preserve"> </w:t>
      </w:r>
      <w:r w:rsidR="00460CEF" w:rsidRPr="00B7541B">
        <w:rPr>
          <w:bCs/>
        </w:rPr>
        <w:t xml:space="preserve">в сфере </w:t>
      </w:r>
      <w:r w:rsidR="003A3DDE" w:rsidRPr="00B7541B">
        <w:rPr>
          <w:bCs/>
        </w:rPr>
        <w:t>благоустройства</w:t>
      </w:r>
      <w:r w:rsidR="00460CEF" w:rsidRPr="00B7541B">
        <w:t xml:space="preserve">, </w:t>
      </w:r>
      <w:r w:rsidRPr="00B7541B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AA6D6B" w:rsidRPr="00B7541B">
        <w:t>Зерноградского городского</w:t>
      </w:r>
      <w:r w:rsidR="00DB1CD1" w:rsidRPr="00B7541B">
        <w:t xml:space="preserve"> </w:t>
      </w:r>
      <w:r w:rsidR="00F3321A" w:rsidRPr="00B7541B">
        <w:t xml:space="preserve"> поселения.</w:t>
      </w:r>
    </w:p>
    <w:p w:rsidR="0015537B" w:rsidRPr="00B7541B" w:rsidRDefault="0015537B" w:rsidP="0015537B">
      <w:pPr>
        <w:tabs>
          <w:tab w:val="left" w:pos="0"/>
        </w:tabs>
        <w:ind w:firstLine="709"/>
        <w:jc w:val="both"/>
      </w:pPr>
      <w:r w:rsidRPr="00B7541B">
        <w:t>За период 202</w:t>
      </w:r>
      <w:r w:rsidR="00AA6D6B" w:rsidRPr="00B7541B">
        <w:t>2</w:t>
      </w:r>
      <w:r w:rsidR="00AF5C1C" w:rsidRPr="00B7541B">
        <w:t xml:space="preserve"> - </w:t>
      </w:r>
      <w:r w:rsidRPr="00B7541B">
        <w:t>202</w:t>
      </w:r>
      <w:r w:rsidR="00AA6D6B" w:rsidRPr="00B7541B">
        <w:t>3</w:t>
      </w:r>
      <w:r w:rsidRPr="00B7541B"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C827A2" w:rsidRPr="00B7541B" w:rsidRDefault="0013461F" w:rsidP="00C827A2">
      <w:pPr>
        <w:tabs>
          <w:tab w:val="left" w:pos="0"/>
        </w:tabs>
        <w:ind w:firstLine="709"/>
        <w:jc w:val="both"/>
      </w:pPr>
      <w:r w:rsidRPr="00B7541B">
        <w:t>3</w:t>
      </w:r>
      <w:r w:rsidR="00C827A2" w:rsidRPr="00B7541B">
        <w:t>. Муниципальный контроль</w:t>
      </w:r>
      <w:r w:rsidR="00A87A40" w:rsidRPr="00B7541B">
        <w:t xml:space="preserve"> </w:t>
      </w:r>
      <w:r w:rsidR="00A87A40" w:rsidRPr="00B7541B">
        <w:rPr>
          <w:bCs/>
        </w:rPr>
        <w:t xml:space="preserve">в сфере </w:t>
      </w:r>
      <w:r w:rsidR="00261954" w:rsidRPr="00B7541B">
        <w:rPr>
          <w:bCs/>
        </w:rPr>
        <w:t>благоустройства</w:t>
      </w:r>
      <w:r w:rsidR="00261954" w:rsidRPr="00B7541B">
        <w:t xml:space="preserve"> </w:t>
      </w:r>
      <w:r w:rsidR="00C827A2" w:rsidRPr="00B7541B">
        <w:t xml:space="preserve">осуществляется в соответствии </w:t>
      </w:r>
      <w:proofErr w:type="gramStart"/>
      <w:r w:rsidR="00C827A2" w:rsidRPr="00B7541B">
        <w:t>с</w:t>
      </w:r>
      <w:proofErr w:type="gramEnd"/>
      <w:r w:rsidR="00C827A2" w:rsidRPr="00B7541B">
        <w:t>:</w:t>
      </w:r>
    </w:p>
    <w:p w:rsidR="00C827A2" w:rsidRPr="00B7541B" w:rsidRDefault="00C827A2" w:rsidP="00C827A2">
      <w:pPr>
        <w:tabs>
          <w:tab w:val="left" w:pos="0"/>
        </w:tabs>
        <w:ind w:firstLine="709"/>
        <w:jc w:val="both"/>
      </w:pPr>
      <w:r w:rsidRPr="00B7541B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B7541B" w:rsidRDefault="00E675B8" w:rsidP="00C827A2">
      <w:pPr>
        <w:tabs>
          <w:tab w:val="left" w:pos="709"/>
        </w:tabs>
        <w:jc w:val="both"/>
      </w:pPr>
      <w:r w:rsidRPr="00B7541B">
        <w:lastRenderedPageBreak/>
        <w:tab/>
      </w:r>
      <w:hyperlink r:id="rId9" w:history="1">
        <w:r w:rsidR="00C827A2" w:rsidRPr="00B7541B">
          <w:t>Кодексом Российской Федерации об административных правонарушениях</w:t>
        </w:r>
      </w:hyperlink>
      <w:r w:rsidR="00C827A2" w:rsidRPr="00B7541B">
        <w:t>;</w:t>
      </w:r>
    </w:p>
    <w:p w:rsidR="00C827A2" w:rsidRPr="00B7541B" w:rsidRDefault="00C827A2" w:rsidP="00C827A2">
      <w:pPr>
        <w:tabs>
          <w:tab w:val="left" w:pos="709"/>
        </w:tabs>
        <w:jc w:val="both"/>
      </w:pPr>
      <w:r w:rsidRPr="00B7541B">
        <w:tab/>
      </w:r>
      <w:hyperlink r:id="rId10" w:anchor="7D20K3" w:history="1">
        <w:r w:rsidRPr="00B7541B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B7541B">
        <w:t>;</w:t>
      </w:r>
    </w:p>
    <w:p w:rsidR="00C827A2" w:rsidRPr="00B7541B" w:rsidRDefault="00C827A2" w:rsidP="00C827A2">
      <w:pPr>
        <w:tabs>
          <w:tab w:val="left" w:pos="709"/>
        </w:tabs>
        <w:jc w:val="both"/>
      </w:pPr>
      <w:r w:rsidRPr="00B7541B">
        <w:tab/>
      </w:r>
      <w:hyperlink r:id="rId11" w:anchor="64U0IK" w:history="1">
        <w:r w:rsidRPr="00B7541B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B7541B">
        <w:t>;</w:t>
      </w:r>
    </w:p>
    <w:p w:rsidR="00C827A2" w:rsidRPr="00B7541B" w:rsidRDefault="00187D91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B7541B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B7541B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B7541B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B7541B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B7541B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  <w:r w:rsidR="0013461F" w:rsidRPr="00B7541B">
        <w:rPr>
          <w:rFonts w:ascii="Times New Roman" w:hAnsi="Times New Roman" w:cs="Times New Roman"/>
          <w:sz w:val="24"/>
          <w:szCs w:val="24"/>
        </w:rPr>
        <w:t>.</w:t>
      </w:r>
    </w:p>
    <w:p w:rsidR="00C21BB3" w:rsidRPr="00B7541B" w:rsidRDefault="0013461F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41B">
        <w:rPr>
          <w:rFonts w:ascii="Times New Roman" w:hAnsi="Times New Roman" w:cs="Times New Roman"/>
          <w:sz w:val="24"/>
          <w:szCs w:val="24"/>
        </w:rPr>
        <w:t>4</w:t>
      </w:r>
      <w:r w:rsidR="00C21BB3" w:rsidRPr="00B7541B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C21BB3" w:rsidRPr="00B7541B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B7541B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541B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B7541B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B7541B" w:rsidRDefault="0021657A" w:rsidP="005C0F15">
      <w:pPr>
        <w:tabs>
          <w:tab w:val="left" w:pos="1134"/>
        </w:tabs>
        <w:ind w:firstLine="567"/>
        <w:contextualSpacing/>
        <w:jc w:val="both"/>
        <w:rPr>
          <w:rFonts w:eastAsia="+mn-ea"/>
          <w:b/>
          <w:bCs/>
          <w:kern w:val="24"/>
        </w:rPr>
      </w:pPr>
      <w:r w:rsidRPr="00B7541B">
        <w:rPr>
          <w:rFonts w:eastAsia="+mn-ea"/>
          <w:bCs/>
          <w:kern w:val="24"/>
        </w:rPr>
        <w:t>1</w:t>
      </w:r>
      <w:r w:rsidR="00C21BB3" w:rsidRPr="00B7541B">
        <w:rPr>
          <w:rFonts w:eastAsia="+mn-ea"/>
          <w:bCs/>
          <w:kern w:val="24"/>
        </w:rPr>
        <w:t>. Цели профилактической работы:</w:t>
      </w:r>
    </w:p>
    <w:p w:rsidR="00C21BB3" w:rsidRPr="00B7541B" w:rsidRDefault="00C21BB3" w:rsidP="005C0F15">
      <w:pPr>
        <w:tabs>
          <w:tab w:val="left" w:pos="1134"/>
        </w:tabs>
        <w:ind w:firstLine="567"/>
        <w:jc w:val="both"/>
      </w:pPr>
      <w:proofErr w:type="gramStart"/>
      <w:r w:rsidRPr="00B7541B">
        <w:t>- предупреждение</w:t>
      </w:r>
      <w:r w:rsidR="00636493" w:rsidRPr="00B7541B">
        <w:t xml:space="preserve"> нарушений юридическими лицами,</w:t>
      </w:r>
      <w:r w:rsidRPr="00B7541B">
        <w:t xml:space="preserve"> индивидуальными предпринимателями</w:t>
      </w:r>
      <w:r w:rsidR="00636493" w:rsidRPr="00B7541B">
        <w:t xml:space="preserve"> и физическими лицами</w:t>
      </w:r>
      <w:r w:rsidRPr="00B7541B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  <w:proofErr w:type="gramEnd"/>
    </w:p>
    <w:p w:rsidR="00C21BB3" w:rsidRPr="00B7541B" w:rsidRDefault="00C21BB3" w:rsidP="005C0F15">
      <w:pPr>
        <w:tabs>
          <w:tab w:val="left" w:pos="1134"/>
        </w:tabs>
        <w:ind w:firstLine="567"/>
        <w:jc w:val="both"/>
      </w:pPr>
      <w:r w:rsidRPr="00B7541B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B7541B" w:rsidRDefault="00C21BB3" w:rsidP="005C0F15">
      <w:pPr>
        <w:tabs>
          <w:tab w:val="left" w:pos="1134"/>
        </w:tabs>
        <w:ind w:firstLine="567"/>
        <w:jc w:val="both"/>
        <w:rPr>
          <w:rFonts w:eastAsiaTheme="minorHAnsi"/>
          <w:highlight w:val="yellow"/>
          <w:lang w:eastAsia="en-US"/>
        </w:rPr>
      </w:pPr>
      <w:r w:rsidRPr="00B7541B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B7541B" w:rsidRDefault="00C21BB3" w:rsidP="005C0F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B7541B">
        <w:rPr>
          <w:b/>
        </w:rPr>
        <w:t>-</w:t>
      </w:r>
      <w:r w:rsidRPr="00B7541B">
        <w:t xml:space="preserve"> повышение прозрачности системы муниципального контроля.</w:t>
      </w:r>
    </w:p>
    <w:p w:rsidR="00C21BB3" w:rsidRPr="00B7541B" w:rsidRDefault="0021657A" w:rsidP="005C0F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B7541B">
        <w:t>2</w:t>
      </w:r>
      <w:r w:rsidR="00636493" w:rsidRPr="00B7541B">
        <w:t xml:space="preserve">. </w:t>
      </w:r>
      <w:r w:rsidR="00C21BB3" w:rsidRPr="00B7541B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B7541B" w:rsidRDefault="00C21BB3" w:rsidP="005C0F15">
      <w:pPr>
        <w:ind w:firstLine="567"/>
        <w:jc w:val="both"/>
      </w:pPr>
      <w:r w:rsidRPr="00B7541B">
        <w:rPr>
          <w:rFonts w:eastAsia="+mn-ea"/>
          <w:b/>
          <w:bCs/>
          <w:kern w:val="24"/>
        </w:rPr>
        <w:t xml:space="preserve">- </w:t>
      </w:r>
      <w:r w:rsidRPr="00B7541B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B7541B" w:rsidRDefault="00C21BB3" w:rsidP="005C0F15">
      <w:pPr>
        <w:pStyle w:val="ad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7541B">
        <w:rPr>
          <w:b/>
          <w:sz w:val="24"/>
          <w:szCs w:val="24"/>
        </w:rPr>
        <w:t xml:space="preserve">- </w:t>
      </w:r>
      <w:r w:rsidRPr="00B7541B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B7541B" w:rsidRDefault="00C21BB3" w:rsidP="005C0F15">
      <w:pPr>
        <w:ind w:firstLine="567"/>
        <w:jc w:val="both"/>
      </w:pPr>
      <w:r w:rsidRPr="00B7541B">
        <w:rPr>
          <w:b/>
        </w:rPr>
        <w:t>-</w:t>
      </w:r>
      <w:r w:rsidRPr="00B7541B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B7541B" w:rsidRDefault="00C21BB3" w:rsidP="005C0F15">
      <w:pPr>
        <w:pStyle w:val="ad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B7541B">
        <w:rPr>
          <w:b/>
          <w:sz w:val="24"/>
          <w:szCs w:val="24"/>
        </w:rPr>
        <w:t>-</w:t>
      </w:r>
      <w:r w:rsidRPr="00B7541B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B7541B" w:rsidRDefault="0021657A" w:rsidP="005C0F1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41B">
        <w:rPr>
          <w:rFonts w:ascii="Times New Roman" w:hAnsi="Times New Roman" w:cs="Times New Roman"/>
          <w:sz w:val="24"/>
          <w:szCs w:val="24"/>
        </w:rPr>
        <w:t>3</w:t>
      </w:r>
      <w:r w:rsidR="00636493" w:rsidRPr="00B7541B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B7541B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B7541B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B7541B" w:rsidRDefault="00C21BB3" w:rsidP="00636493">
      <w:pPr>
        <w:jc w:val="center"/>
        <w:rPr>
          <w:rFonts w:eastAsia="+mn-ea"/>
          <w:b/>
          <w:bCs/>
          <w:kern w:val="24"/>
        </w:rPr>
      </w:pPr>
      <w:r w:rsidRPr="00B7541B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B7541B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B7541B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B7541B">
        <w:rPr>
          <w:sz w:val="24"/>
          <w:szCs w:val="24"/>
        </w:rPr>
        <w:t>1</w:t>
      </w:r>
      <w:r w:rsidR="00C21BB3" w:rsidRPr="00B7541B">
        <w:rPr>
          <w:sz w:val="24"/>
          <w:szCs w:val="24"/>
        </w:rPr>
        <w:t>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C21BB3" w:rsidRPr="00B7541B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B7541B">
        <w:rPr>
          <w:sz w:val="24"/>
          <w:szCs w:val="24"/>
        </w:rPr>
        <w:t>2</w:t>
      </w:r>
      <w:r w:rsidR="00C21BB3" w:rsidRPr="00B7541B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F5CD1" w:rsidRPr="00B7541B">
        <w:rPr>
          <w:sz w:val="24"/>
          <w:szCs w:val="24"/>
        </w:rPr>
        <w:t>4</w:t>
      </w:r>
      <w:r w:rsidR="00A11D88" w:rsidRPr="00B7541B">
        <w:rPr>
          <w:sz w:val="24"/>
          <w:szCs w:val="24"/>
        </w:rPr>
        <w:t xml:space="preserve"> и плановый период 205-2026 </w:t>
      </w:r>
      <w:r w:rsidR="00C21BB3" w:rsidRPr="00B7541B">
        <w:rPr>
          <w:sz w:val="24"/>
          <w:szCs w:val="24"/>
        </w:rPr>
        <w:t>год</w:t>
      </w:r>
      <w:r w:rsidR="00A11D88" w:rsidRPr="00B7541B">
        <w:rPr>
          <w:sz w:val="24"/>
          <w:szCs w:val="24"/>
        </w:rPr>
        <w:t>а</w:t>
      </w:r>
      <w:r w:rsidR="00C21BB3" w:rsidRPr="00B7541B">
        <w:rPr>
          <w:sz w:val="24"/>
          <w:szCs w:val="24"/>
        </w:rPr>
        <w:t xml:space="preserve">. План-график профилактических мероприятий сформирован </w:t>
      </w:r>
      <w:r w:rsidR="007F321B" w:rsidRPr="00B7541B">
        <w:rPr>
          <w:sz w:val="24"/>
          <w:szCs w:val="24"/>
        </w:rPr>
        <w:t xml:space="preserve">для </w:t>
      </w:r>
      <w:r w:rsidR="00C21BB3" w:rsidRPr="00B7541B">
        <w:rPr>
          <w:sz w:val="24"/>
          <w:szCs w:val="24"/>
        </w:rPr>
        <w:t xml:space="preserve">муниципального </w:t>
      </w:r>
      <w:r w:rsidR="007F321B" w:rsidRPr="00B7541B">
        <w:rPr>
          <w:sz w:val="24"/>
          <w:szCs w:val="24"/>
        </w:rPr>
        <w:t xml:space="preserve"> </w:t>
      </w:r>
      <w:r w:rsidR="00C21BB3" w:rsidRPr="00B7541B">
        <w:rPr>
          <w:sz w:val="24"/>
          <w:szCs w:val="24"/>
        </w:rPr>
        <w:t>контроля</w:t>
      </w:r>
      <w:r w:rsidR="00A1305A" w:rsidRPr="00B7541B">
        <w:rPr>
          <w:sz w:val="24"/>
          <w:szCs w:val="24"/>
        </w:rPr>
        <w:t xml:space="preserve"> </w:t>
      </w:r>
      <w:r w:rsidR="00A1305A" w:rsidRPr="00B7541B">
        <w:rPr>
          <w:bCs/>
          <w:sz w:val="24"/>
          <w:szCs w:val="24"/>
        </w:rPr>
        <w:t xml:space="preserve">в сфере </w:t>
      </w:r>
      <w:r w:rsidR="00AD3E63" w:rsidRPr="00B7541B">
        <w:rPr>
          <w:bCs/>
          <w:sz w:val="24"/>
          <w:szCs w:val="24"/>
        </w:rPr>
        <w:t>благоустройства</w:t>
      </w:r>
      <w:r w:rsidR="00C21BB3" w:rsidRPr="00B7541B">
        <w:rPr>
          <w:sz w:val="24"/>
          <w:szCs w:val="24"/>
        </w:rPr>
        <w:t xml:space="preserve">. </w:t>
      </w:r>
    </w:p>
    <w:p w:rsidR="0013461F" w:rsidRPr="00B7541B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B7541B">
        <w:rPr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B7541B">
        <w:rPr>
          <w:sz w:val="24"/>
          <w:szCs w:val="24"/>
        </w:rPr>
        <w:t xml:space="preserve"> </w:t>
      </w:r>
      <w:r w:rsidR="00A1305A" w:rsidRPr="00B7541B">
        <w:rPr>
          <w:bCs/>
          <w:sz w:val="24"/>
          <w:szCs w:val="24"/>
        </w:rPr>
        <w:t xml:space="preserve">в сфере </w:t>
      </w:r>
      <w:r w:rsidR="00EE6117" w:rsidRPr="00B7541B">
        <w:rPr>
          <w:bCs/>
          <w:sz w:val="24"/>
          <w:szCs w:val="24"/>
        </w:rPr>
        <w:t xml:space="preserve">благоустройства </w:t>
      </w:r>
      <w:r w:rsidR="00EE6117" w:rsidRPr="00B7541B">
        <w:rPr>
          <w:sz w:val="24"/>
          <w:szCs w:val="24"/>
        </w:rPr>
        <w:t>в</w:t>
      </w:r>
      <w:r w:rsidRPr="00B7541B">
        <w:rPr>
          <w:sz w:val="24"/>
          <w:szCs w:val="24"/>
        </w:rPr>
        <w:t xml:space="preserve"> 202</w:t>
      </w:r>
      <w:r w:rsidR="006F5CD1" w:rsidRPr="00B7541B">
        <w:rPr>
          <w:sz w:val="24"/>
          <w:szCs w:val="24"/>
        </w:rPr>
        <w:t>4</w:t>
      </w:r>
      <w:r w:rsidRPr="00B7541B">
        <w:rPr>
          <w:sz w:val="24"/>
          <w:szCs w:val="24"/>
        </w:rPr>
        <w:t xml:space="preserve"> году.</w:t>
      </w:r>
    </w:p>
    <w:p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:rsidR="00C21BB3" w:rsidRPr="0098117E" w:rsidRDefault="00C21BB3" w:rsidP="0013461F">
      <w:pPr>
        <w:pStyle w:val="ad"/>
        <w:autoSpaceDN w:val="0"/>
        <w:ind w:left="0" w:firstLine="709"/>
        <w:jc w:val="center"/>
        <w:textAlignment w:val="baseline"/>
        <w:rPr>
          <w:b/>
          <w:sz w:val="24"/>
          <w:szCs w:val="24"/>
        </w:rPr>
      </w:pPr>
      <w:r w:rsidRPr="0098117E">
        <w:rPr>
          <w:rFonts w:eastAsia="Calibri"/>
          <w:b/>
        </w:rPr>
        <w:t>План – график</w:t>
      </w:r>
    </w:p>
    <w:p w:rsidR="00C21BB3" w:rsidRPr="0098117E" w:rsidRDefault="00C21BB3" w:rsidP="00636493">
      <w:pPr>
        <w:jc w:val="center"/>
        <w:rPr>
          <w:rFonts w:eastAsia="Calibri"/>
          <w:b/>
        </w:rPr>
      </w:pPr>
      <w:r w:rsidRPr="0098117E">
        <w:rPr>
          <w:rFonts w:eastAsia="Calibri"/>
          <w:b/>
        </w:rPr>
        <w:t>профилактических мероприятий на 202</w:t>
      </w:r>
      <w:r w:rsidR="006F5CD1" w:rsidRPr="0098117E">
        <w:rPr>
          <w:rFonts w:eastAsia="Calibri"/>
          <w:b/>
        </w:rPr>
        <w:t>4</w:t>
      </w:r>
      <w:r w:rsidRPr="0098117E">
        <w:rPr>
          <w:rFonts w:eastAsia="Calibri"/>
          <w:b/>
        </w:rPr>
        <w:t xml:space="preserve"> год и плановый период 202</w:t>
      </w:r>
      <w:r w:rsidR="006F5CD1" w:rsidRPr="0098117E">
        <w:rPr>
          <w:rFonts w:eastAsia="Calibri"/>
          <w:b/>
        </w:rPr>
        <w:t>4</w:t>
      </w:r>
      <w:r w:rsidRPr="0098117E">
        <w:rPr>
          <w:rFonts w:eastAsia="Calibri"/>
          <w:b/>
        </w:rPr>
        <w:t>-202</w:t>
      </w:r>
      <w:r w:rsidR="006F5CD1" w:rsidRPr="0098117E">
        <w:rPr>
          <w:rFonts w:eastAsia="Calibri"/>
          <w:b/>
        </w:rPr>
        <w:t>6</w:t>
      </w:r>
      <w:r w:rsidRPr="0098117E">
        <w:rPr>
          <w:rFonts w:eastAsia="Calibri"/>
          <w:b/>
        </w:rPr>
        <w:t xml:space="preserve"> годы</w:t>
      </w:r>
      <w:bookmarkStart w:id="1" w:name="P88"/>
      <w:bookmarkEnd w:id="1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129"/>
        <w:gridCol w:w="1417"/>
        <w:gridCol w:w="1559"/>
        <w:gridCol w:w="1418"/>
        <w:gridCol w:w="1134"/>
        <w:gridCol w:w="2128"/>
      </w:tblGrid>
      <w:tr w:rsidR="00EE77CA" w:rsidRPr="007A5116" w:rsidTr="008153D8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EE77CA" w:rsidRPr="007A5116" w:rsidTr="008153D8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F5CD1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6F5CD1"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6F5CD1"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6F5CD1"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(проект)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rPr>
                <w:sz w:val="20"/>
                <w:szCs w:val="20"/>
                <w:lang w:eastAsia="en-US"/>
              </w:rPr>
            </w:pPr>
          </w:p>
        </w:tc>
      </w:tr>
      <w:tr w:rsidR="00EE77CA" w:rsidRPr="007A5116" w:rsidTr="008153D8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A67AC3" w:rsidRPr="007A5116" w:rsidTr="008153D8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A67AC3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C02456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A67AC3" w:rsidRPr="007A5116" w:rsidTr="008153D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Разработка и размещение 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A67AC3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AC3" w:rsidRPr="008153D8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AC3" w:rsidRPr="008153D8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AC3" w:rsidRPr="008153D8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A67AC3" w:rsidRPr="007A5116" w:rsidTr="008153D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индивидуальных 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и публичных консультаций 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A67AC3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A67AC3" w:rsidRPr="007A5116" w:rsidTr="008153D8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13461F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BD47D8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 </w:t>
            </w:r>
            <w:r w:rsidRPr="008153D8">
              <w:rPr>
                <w:rFonts w:ascii="Times New Roman" w:hAnsi="Times New Roman"/>
                <w:bCs/>
                <w:sz w:val="18"/>
                <w:szCs w:val="18"/>
              </w:rPr>
              <w:t>в сфере благоустройства</w:t>
            </w:r>
            <w:r w:rsidRPr="008153D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A67AC3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ежеквартально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A67AC3" w:rsidRPr="00EE77CA" w:rsidTr="008153D8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FC3DD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Обобщение практики осуществления муниципального контроля </w:t>
            </w:r>
            <w:r w:rsidRPr="008153D8">
              <w:rPr>
                <w:rFonts w:ascii="Times New Roman" w:hAnsi="Times New Roman"/>
                <w:bCs/>
                <w:sz w:val="18"/>
                <w:szCs w:val="18"/>
              </w:rPr>
              <w:t>в сфере благоустройства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территории </w:t>
            </w:r>
            <w:r w:rsidR="00FC3DD3"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Зерноградского городского поселения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и размещение информации на официальном сайте орган</w:t>
            </w:r>
            <w:r w:rsidR="00FC3DD3"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местного самоуправления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A67AC3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27706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указывается первая дата, а потом</w:t>
            </w:r>
          </w:p>
          <w:p w:rsidR="00A67AC3" w:rsidRPr="008153D8" w:rsidRDefault="00A67AC3" w:rsidP="0027706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ежегодно, не позднее</w:t>
            </w:r>
          </w:p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30 марта года, следующего</w:t>
            </w:r>
          </w:p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ежегодно, не позднее</w:t>
            </w:r>
          </w:p>
          <w:p w:rsidR="00A67AC3" w:rsidRPr="008153D8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30 марта года, следующего  за </w:t>
            </w:r>
            <w:proofErr w:type="gramStart"/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отчетным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A67AC3" w:rsidRPr="00EE77CA" w:rsidTr="008153D8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Выдача предостережений </w:t>
            </w:r>
          </w:p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 w:rsidP="00A67AC3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8153D8" w:rsidRDefault="00A67AC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8153D8" w:rsidRDefault="00A67AC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98117E" w:rsidRPr="00EE77CA" w:rsidTr="008153D8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Размещение на официальном сайте Администрации </w:t>
            </w:r>
            <w:r w:rsidR="00FC3DD3"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Зерноградского городского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поселения:</w:t>
            </w:r>
          </w:p>
          <w:p w:rsidR="0098117E" w:rsidRPr="008153D8" w:rsidRDefault="0098117E" w:rsidP="008B669F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      </w:r>
            <w:r w:rsidRPr="008153D8">
              <w:rPr>
                <w:rFonts w:ascii="Times New Roman" w:hAnsi="Times New Roman"/>
                <w:bCs/>
                <w:sz w:val="18"/>
                <w:szCs w:val="18"/>
              </w:rPr>
              <w:t>в сфере благоустройства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Pr="008153D8">
              <w:rPr>
                <w:rFonts w:ascii="Times New Roman" w:hAnsi="Times New Roman"/>
                <w:bCs/>
                <w:sz w:val="18"/>
                <w:szCs w:val="18"/>
              </w:rPr>
              <w:t>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 w:rsidP="0098117E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указывается первая дата, а потом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указывается первая дата, а потом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указывается первая дата, а потом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по мере необходимости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обеспечение открытости и прозрачности информации </w:t>
            </w:r>
          </w:p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об осуществлении муниципального контроля</w:t>
            </w:r>
          </w:p>
        </w:tc>
      </w:tr>
      <w:tr w:rsidR="0098117E" w:rsidRPr="00EE77CA" w:rsidTr="008153D8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7E" w:rsidRPr="008153D8" w:rsidRDefault="0098117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 w:rsidP="008B669F">
            <w:pPr>
              <w:pStyle w:val="ad"/>
              <w:autoSpaceDN w:val="0"/>
              <w:ind w:left="-62" w:firstLine="62"/>
              <w:textAlignment w:val="baseline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  <w:lang w:eastAsia="en-US"/>
              </w:rPr>
              <w:t xml:space="preserve">планов проведения плановых проверок по муниципальному контролю </w:t>
            </w:r>
            <w:r w:rsidRPr="008153D8">
              <w:rPr>
                <w:bCs/>
                <w:sz w:val="18"/>
                <w:szCs w:val="18"/>
              </w:rPr>
              <w:t>в сфере благоустройства</w:t>
            </w:r>
            <w:r w:rsidRPr="008153D8">
              <w:rPr>
                <w:sz w:val="18"/>
                <w:szCs w:val="18"/>
              </w:rPr>
              <w:t>.</w:t>
            </w:r>
          </w:p>
          <w:p w:rsidR="0098117E" w:rsidRPr="008153D8" w:rsidRDefault="0098117E" w:rsidP="008B669F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 w:rsidP="0098117E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не позднее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10 рабочих дней после утверждения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не позднее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10 рабочих дней после утверждения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не позднее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10 рабочих дней после утверждения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обеспечение открытости и прозрачности информации </w:t>
            </w:r>
          </w:p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об осуществлении муниципального контроля</w:t>
            </w:r>
          </w:p>
        </w:tc>
      </w:tr>
      <w:tr w:rsidR="0098117E" w:rsidRPr="00EE77CA" w:rsidTr="008153D8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7E" w:rsidRPr="008153D8" w:rsidRDefault="0098117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плановых (рейдовых)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 w:rsidP="0098117E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не позднее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10 рабочих дней после утверждения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не позднее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10 рабочих дней после утверждения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не позднее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10 рабочих дней после утверждения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обеспечение открытости и прозрачности информации 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98117E" w:rsidRPr="00EE77CA" w:rsidTr="008153D8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7E" w:rsidRPr="008153D8" w:rsidRDefault="0098117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 w:rsidP="00FC3DD3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8153D8">
              <w:rPr>
                <w:rFonts w:ascii="Times New Roman" w:hAnsi="Times New Roman"/>
                <w:bCs/>
                <w:sz w:val="18"/>
                <w:szCs w:val="18"/>
              </w:rPr>
              <w:t>в сфере благоустройства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территории </w:t>
            </w:r>
            <w:r w:rsidR="00FC3DD3"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Зерноградского городского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 w:rsidP="0098117E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ежеквартально,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до 10 числа месяца, следующего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за отчетным кварталом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ежеквартально,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до 10 числа месяца, следующего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за отчетным кварталом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ежеквартально,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до 10 числа месяца, следующего</w:t>
            </w:r>
          </w:p>
          <w:p w:rsidR="0098117E" w:rsidRPr="008153D8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за отчетным кварталом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обеспечение открытости и прозрачности информации 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98117E" w:rsidRPr="00EE77CA" w:rsidTr="008153D8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 w:rsidP="0098117E">
            <w:pPr>
              <w:jc w:val="center"/>
              <w:rPr>
                <w:sz w:val="18"/>
                <w:szCs w:val="18"/>
              </w:rPr>
            </w:pPr>
            <w:r w:rsidRPr="008153D8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ежегодно,</w:t>
            </w:r>
          </w:p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не позднее</w:t>
            </w:r>
          </w:p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30 марта года, следующего</w:t>
            </w:r>
          </w:p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за отчетным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ежегодно,</w:t>
            </w:r>
          </w:p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не позднее</w:t>
            </w:r>
          </w:p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30 марта года, следующего</w:t>
            </w:r>
          </w:p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ежегодно,</w:t>
            </w:r>
          </w:p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не позднее</w:t>
            </w:r>
          </w:p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30 марта года, следующего</w:t>
            </w:r>
          </w:p>
          <w:p w:rsidR="0098117E" w:rsidRPr="008153D8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за отчетным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обеспечение эффективности 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98117E" w:rsidRPr="008153D8" w:rsidRDefault="0098117E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за отчетный (прошедший) год</w:t>
            </w:r>
          </w:p>
        </w:tc>
      </w:tr>
      <w:tr w:rsidR="00EE77CA" w:rsidRPr="00EE77CA" w:rsidTr="008153D8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153D8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153D8" w:rsidRDefault="00087BDF" w:rsidP="008430F5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8430F5"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год и плановый период 202</w:t>
            </w:r>
            <w:r w:rsidR="008430F5"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-202</w:t>
            </w:r>
            <w:r w:rsidR="008430F5"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8153D8" w:rsidRDefault="0098117E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ar-SA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153D8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До 20 декабря соответствующего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153D8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До 20 декабря соответствующего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8153D8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До 20 декабря соответствующего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8153D8" w:rsidRDefault="00087BDF">
            <w:pPr>
              <w:pStyle w:val="ac"/>
              <w:spacing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53D8">
              <w:rPr>
                <w:rFonts w:ascii="Times New Roman" w:hAnsi="Times New Roman"/>
                <w:sz w:val="18"/>
                <w:szCs w:val="18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B7541B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41B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B7541B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B7541B" w:rsidRDefault="00C21BB3" w:rsidP="00C21BB3">
      <w:pPr>
        <w:pStyle w:val="ab"/>
        <w:ind w:firstLine="700"/>
        <w:jc w:val="both"/>
      </w:pPr>
      <w:r w:rsidRPr="00B7541B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B7541B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B7541B" w:rsidRDefault="00C21BB3" w:rsidP="00C21BB3">
      <w:pPr>
        <w:jc w:val="center"/>
        <w:rPr>
          <w:b/>
        </w:rPr>
      </w:pPr>
      <w:r w:rsidRPr="00B7541B">
        <w:rPr>
          <w:b/>
        </w:rPr>
        <w:t>Раздел 5. Механизм реализации программы</w:t>
      </w:r>
    </w:p>
    <w:p w:rsidR="00C21BB3" w:rsidRPr="00B7541B" w:rsidRDefault="00C21BB3" w:rsidP="00C21BB3">
      <w:pPr>
        <w:ind w:firstLine="708"/>
        <w:jc w:val="both"/>
        <w:rPr>
          <w:b/>
        </w:rPr>
      </w:pPr>
    </w:p>
    <w:p w:rsidR="00C21BB3" w:rsidRPr="00B7541B" w:rsidRDefault="00C21BB3" w:rsidP="00C21BB3">
      <w:pPr>
        <w:tabs>
          <w:tab w:val="left" w:pos="1134"/>
        </w:tabs>
        <w:ind w:firstLine="708"/>
        <w:jc w:val="both"/>
      </w:pPr>
      <w:r w:rsidRPr="00B7541B">
        <w:t xml:space="preserve">  Программа реализуется уполномоченными лицами Администрации</w:t>
      </w:r>
      <w:r w:rsidR="00D91194" w:rsidRPr="00B7541B">
        <w:t xml:space="preserve"> </w:t>
      </w:r>
      <w:r w:rsidR="008430F5" w:rsidRPr="00B7541B">
        <w:t>Зерноградского городского</w:t>
      </w:r>
      <w:r w:rsidR="00D91194" w:rsidRPr="00B7541B">
        <w:t xml:space="preserve"> поселения</w:t>
      </w:r>
      <w:r w:rsidRPr="00B7541B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</w:t>
      </w:r>
      <w:r w:rsidR="006E520E" w:rsidRPr="00B7541B">
        <w:t>е</w:t>
      </w:r>
      <w:r w:rsidRPr="00B7541B">
        <w:t>тся на официальном сайте органов местного самоуправления</w:t>
      </w:r>
      <w:r w:rsidR="003B78A3" w:rsidRPr="00B7541B">
        <w:t xml:space="preserve">   </w:t>
      </w:r>
      <w:r w:rsidRPr="00B7541B">
        <w:t>в разделе «Муниципальн</w:t>
      </w:r>
      <w:r w:rsidR="003B78A3" w:rsidRPr="00B7541B">
        <w:t>ый контроль</w:t>
      </w:r>
      <w:r w:rsidRPr="00B7541B">
        <w:t>»</w:t>
      </w:r>
      <w:r w:rsidR="0013461F" w:rsidRPr="00B7541B">
        <w:t>.</w:t>
      </w:r>
    </w:p>
    <w:p w:rsidR="00C21BB3" w:rsidRPr="00B7541B" w:rsidRDefault="00C21BB3" w:rsidP="00C21BB3">
      <w:pPr>
        <w:jc w:val="both"/>
        <w:rPr>
          <w:b/>
        </w:rPr>
      </w:pPr>
      <w:r w:rsidRPr="00B7541B">
        <w:t xml:space="preserve"> </w:t>
      </w:r>
    </w:p>
    <w:p w:rsidR="00C21BB3" w:rsidRPr="00B7541B" w:rsidRDefault="00C21BB3" w:rsidP="00C21BB3">
      <w:pPr>
        <w:jc w:val="center"/>
        <w:rPr>
          <w:b/>
        </w:rPr>
      </w:pPr>
      <w:r w:rsidRPr="00B7541B">
        <w:rPr>
          <w:b/>
        </w:rPr>
        <w:t>Раздел 6. Оценка эффективности программы</w:t>
      </w:r>
    </w:p>
    <w:p w:rsidR="00C21BB3" w:rsidRPr="00B7541B" w:rsidRDefault="00C21BB3" w:rsidP="00C21BB3">
      <w:pPr>
        <w:jc w:val="both"/>
        <w:rPr>
          <w:b/>
        </w:rPr>
      </w:pPr>
    </w:p>
    <w:p w:rsidR="00C21BB3" w:rsidRPr="00B7541B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41B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B7541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B7541B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:rsidR="0042046A" w:rsidRDefault="0042046A" w:rsidP="001B39D2">
      <w:pPr>
        <w:widowControl w:val="0"/>
        <w:autoSpaceDE w:val="0"/>
        <w:autoSpaceDN w:val="0"/>
        <w:adjustRightInd w:val="0"/>
        <w:outlineLvl w:val="0"/>
      </w:pPr>
    </w:p>
    <w:p w:rsidR="0042046A" w:rsidRDefault="0042046A" w:rsidP="001B39D2">
      <w:pPr>
        <w:widowControl w:val="0"/>
        <w:autoSpaceDE w:val="0"/>
        <w:autoSpaceDN w:val="0"/>
        <w:adjustRightInd w:val="0"/>
        <w:outlineLvl w:val="0"/>
      </w:pPr>
    </w:p>
    <w:p w:rsidR="0042046A" w:rsidRDefault="0042046A" w:rsidP="001B39D2">
      <w:pPr>
        <w:widowControl w:val="0"/>
        <w:autoSpaceDE w:val="0"/>
        <w:autoSpaceDN w:val="0"/>
        <w:adjustRightInd w:val="0"/>
        <w:outlineLvl w:val="0"/>
      </w:pPr>
    </w:p>
    <w:p w:rsidR="0042046A" w:rsidRDefault="0042046A" w:rsidP="001B39D2">
      <w:pPr>
        <w:widowControl w:val="0"/>
        <w:autoSpaceDE w:val="0"/>
        <w:autoSpaceDN w:val="0"/>
        <w:adjustRightInd w:val="0"/>
        <w:outlineLvl w:val="0"/>
      </w:pPr>
    </w:p>
    <w:p w:rsidR="00B7541B" w:rsidRDefault="00B7541B" w:rsidP="001B39D2">
      <w:pPr>
        <w:widowControl w:val="0"/>
        <w:autoSpaceDE w:val="0"/>
        <w:autoSpaceDN w:val="0"/>
        <w:adjustRightInd w:val="0"/>
        <w:outlineLvl w:val="0"/>
      </w:pPr>
    </w:p>
    <w:p w:rsidR="00B7541B" w:rsidRDefault="00B7541B" w:rsidP="001B39D2">
      <w:pPr>
        <w:widowControl w:val="0"/>
        <w:autoSpaceDE w:val="0"/>
        <w:autoSpaceDN w:val="0"/>
        <w:adjustRightInd w:val="0"/>
        <w:outlineLvl w:val="0"/>
      </w:pPr>
    </w:p>
    <w:p w:rsidR="00B7541B" w:rsidRDefault="00B7541B" w:rsidP="001B39D2">
      <w:pPr>
        <w:widowControl w:val="0"/>
        <w:autoSpaceDE w:val="0"/>
        <w:autoSpaceDN w:val="0"/>
        <w:adjustRightInd w:val="0"/>
        <w:outlineLvl w:val="0"/>
      </w:pPr>
    </w:p>
    <w:p w:rsidR="0042046A" w:rsidRDefault="0042046A" w:rsidP="001B39D2">
      <w:pPr>
        <w:widowControl w:val="0"/>
        <w:autoSpaceDE w:val="0"/>
        <w:autoSpaceDN w:val="0"/>
        <w:adjustRightInd w:val="0"/>
        <w:outlineLvl w:val="0"/>
      </w:pPr>
    </w:p>
    <w:p w:rsidR="003B78A3" w:rsidRPr="00EE77CA" w:rsidRDefault="001B39D2" w:rsidP="001B39D2">
      <w:pPr>
        <w:widowControl w:val="0"/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</w:t>
      </w:r>
      <w:r w:rsidR="00C21BB3" w:rsidRPr="00EE77CA"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9227A" w:rsidRPr="0039227A">
        <w:rPr>
          <w:bCs/>
        </w:rPr>
        <w:t>Программ</w:t>
      </w:r>
      <w:r w:rsidR="0039227A">
        <w:rPr>
          <w:bCs/>
        </w:rPr>
        <w:t>е</w:t>
      </w:r>
      <w:r w:rsidR="0039227A" w:rsidRPr="0039227A">
        <w:rPr>
          <w:bCs/>
        </w:rPr>
        <w:t xml:space="preserve"> профилактики </w:t>
      </w:r>
      <w:r w:rsidR="0039227A" w:rsidRPr="0039227A">
        <w:t>рисков причинения вреда (ущерба) охраняемым законом ценностям при осуществлении муниципального контроля</w:t>
      </w:r>
      <w:r w:rsidR="0039227A" w:rsidRPr="00EE77CA">
        <w:rPr>
          <w:bCs/>
        </w:rPr>
        <w:t xml:space="preserve"> </w:t>
      </w:r>
      <w:r w:rsidR="00E20BC4" w:rsidRPr="00EE77CA">
        <w:rPr>
          <w:bCs/>
        </w:rPr>
        <w:t xml:space="preserve">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r w:rsidR="008430F5">
        <w:t>Зерноградское городское</w:t>
      </w:r>
      <w:r w:rsidR="000C0E39">
        <w:t xml:space="preserve"> </w:t>
      </w:r>
      <w:r w:rsidR="0015537B">
        <w:t xml:space="preserve"> поселение» на 202</w:t>
      </w:r>
      <w:r w:rsidR="008430F5">
        <w:t>4</w:t>
      </w:r>
      <w:r w:rsidR="0015537B">
        <w:t xml:space="preserve"> год и плановый период 202</w:t>
      </w:r>
      <w:r w:rsidR="008430F5">
        <w:t>5</w:t>
      </w:r>
      <w:r w:rsidR="0015537B">
        <w:t>-202</w:t>
      </w:r>
      <w:bookmarkStart w:id="2" w:name="_GoBack"/>
      <w:bookmarkEnd w:id="2"/>
      <w:r w:rsidR="008430F5">
        <w:t>6</w:t>
      </w:r>
      <w:r w:rsidR="003B78A3" w:rsidRPr="00EE77CA">
        <w:t xml:space="preserve"> годы</w:t>
      </w:r>
    </w:p>
    <w:p w:rsidR="00C21BB3" w:rsidRPr="00EE77CA" w:rsidRDefault="00C21BB3" w:rsidP="00C21BB3">
      <w:pPr>
        <w:widowControl w:val="0"/>
        <w:jc w:val="both"/>
      </w:pPr>
    </w:p>
    <w:p w:rsidR="0066104E" w:rsidRDefault="0066104E" w:rsidP="00C21BB3">
      <w:pPr>
        <w:widowControl w:val="0"/>
        <w:jc w:val="center"/>
        <w:rPr>
          <w:sz w:val="26"/>
          <w:szCs w:val="26"/>
        </w:rPr>
      </w:pPr>
    </w:p>
    <w:p w:rsidR="00C21BB3" w:rsidRPr="0066104E" w:rsidRDefault="00C21BB3" w:rsidP="00C21BB3">
      <w:pPr>
        <w:widowControl w:val="0"/>
        <w:jc w:val="center"/>
        <w:rPr>
          <w:sz w:val="26"/>
          <w:szCs w:val="26"/>
        </w:rPr>
      </w:pPr>
      <w:r w:rsidRPr="0066104E">
        <w:rPr>
          <w:sz w:val="26"/>
          <w:szCs w:val="26"/>
        </w:rPr>
        <w:t>Методика</w:t>
      </w:r>
    </w:p>
    <w:p w:rsidR="00C21BB3" w:rsidRPr="0066104E" w:rsidRDefault="00C21BB3" w:rsidP="00C21BB3">
      <w:pPr>
        <w:widowControl w:val="0"/>
        <w:jc w:val="center"/>
        <w:rPr>
          <w:sz w:val="26"/>
          <w:szCs w:val="26"/>
        </w:rPr>
      </w:pPr>
      <w:r w:rsidRPr="0066104E">
        <w:rPr>
          <w:sz w:val="26"/>
          <w:szCs w:val="26"/>
        </w:rPr>
        <w:t>оценки эффективности и результативности</w:t>
      </w:r>
    </w:p>
    <w:p w:rsidR="00C21BB3" w:rsidRPr="0066104E" w:rsidRDefault="00C21BB3" w:rsidP="00C21BB3">
      <w:pPr>
        <w:widowControl w:val="0"/>
        <w:jc w:val="center"/>
        <w:rPr>
          <w:sz w:val="26"/>
          <w:szCs w:val="26"/>
        </w:rPr>
      </w:pPr>
      <w:r w:rsidRPr="0066104E">
        <w:rPr>
          <w:sz w:val="26"/>
          <w:szCs w:val="26"/>
        </w:rPr>
        <w:t>профилактических мероприятий</w:t>
      </w:r>
    </w:p>
    <w:p w:rsidR="00C21BB3" w:rsidRPr="0066104E" w:rsidRDefault="00C21BB3" w:rsidP="00C21BB3">
      <w:pPr>
        <w:widowControl w:val="0"/>
        <w:jc w:val="both"/>
        <w:rPr>
          <w:sz w:val="26"/>
          <w:szCs w:val="26"/>
        </w:rPr>
      </w:pPr>
    </w:p>
    <w:p w:rsidR="00C21BB3" w:rsidRPr="0066104E" w:rsidRDefault="00C21BB3" w:rsidP="00C21BB3">
      <w:pPr>
        <w:widowControl w:val="0"/>
        <w:ind w:firstLine="709"/>
        <w:jc w:val="both"/>
        <w:rPr>
          <w:sz w:val="26"/>
          <w:szCs w:val="26"/>
        </w:rPr>
      </w:pPr>
      <w:r w:rsidRPr="0066104E">
        <w:rPr>
          <w:sz w:val="26"/>
          <w:szCs w:val="26"/>
        </w:rPr>
        <w:t>К показателям качества профилактической деятельности относятся:</w:t>
      </w:r>
    </w:p>
    <w:p w:rsidR="00C21BB3" w:rsidRPr="0066104E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6"/>
          <w:szCs w:val="26"/>
        </w:rPr>
      </w:pPr>
      <w:r w:rsidRPr="0066104E">
        <w:rPr>
          <w:sz w:val="26"/>
          <w:szCs w:val="26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66104E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6"/>
          <w:szCs w:val="26"/>
        </w:rPr>
      </w:pPr>
      <w:r w:rsidRPr="0066104E">
        <w:rPr>
          <w:sz w:val="26"/>
          <w:szCs w:val="26"/>
        </w:rPr>
        <w:t>Количество субъектов, которым выданы предостережения.</w:t>
      </w:r>
    </w:p>
    <w:p w:rsidR="00C21BB3" w:rsidRPr="0066104E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6"/>
          <w:szCs w:val="26"/>
        </w:rPr>
      </w:pPr>
      <w:r w:rsidRPr="0066104E">
        <w:rPr>
          <w:sz w:val="26"/>
          <w:szCs w:val="26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66104E">
        <w:rPr>
          <w:sz w:val="26"/>
          <w:szCs w:val="26"/>
        </w:rPr>
        <w:t xml:space="preserve"> </w:t>
      </w:r>
      <w:r w:rsidR="00E20BC4" w:rsidRPr="0066104E">
        <w:rPr>
          <w:bCs/>
          <w:sz w:val="26"/>
          <w:szCs w:val="26"/>
        </w:rPr>
        <w:t>в сфере дорожной деятельности и транспорта</w:t>
      </w:r>
      <w:r w:rsidRPr="0066104E">
        <w:rPr>
          <w:sz w:val="26"/>
          <w:szCs w:val="26"/>
        </w:rPr>
        <w:t xml:space="preserve">, в том числе посредством размещения на официальном сайте </w:t>
      </w:r>
      <w:r w:rsidRPr="0066104E">
        <w:rPr>
          <w:sz w:val="26"/>
          <w:szCs w:val="26"/>
          <w:lang w:eastAsia="ru-RU"/>
        </w:rPr>
        <w:t>органов местного самоуправления</w:t>
      </w:r>
      <w:r w:rsidRPr="0066104E">
        <w:rPr>
          <w:sz w:val="26"/>
          <w:szCs w:val="26"/>
        </w:rPr>
        <w:t xml:space="preserve"> руководств (памяток), информационных статей.</w:t>
      </w:r>
    </w:p>
    <w:p w:rsidR="00C21BB3" w:rsidRPr="0066104E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6"/>
          <w:szCs w:val="26"/>
          <w:lang w:eastAsia="ru-RU"/>
        </w:rPr>
      </w:pPr>
      <w:r w:rsidRPr="0066104E">
        <w:rPr>
          <w:sz w:val="26"/>
          <w:szCs w:val="26"/>
        </w:rPr>
        <w:t xml:space="preserve">Проведение разъяснительной работы в средствах массовой информации </w:t>
      </w:r>
      <w:r w:rsidRPr="0066104E">
        <w:rPr>
          <w:sz w:val="26"/>
          <w:szCs w:val="26"/>
        </w:rPr>
        <w:br/>
        <w:t xml:space="preserve">по информированию юридических лиц и индивидуальных предпринимателей </w:t>
      </w:r>
      <w:r w:rsidRPr="0066104E">
        <w:rPr>
          <w:sz w:val="26"/>
          <w:szCs w:val="26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66104E">
        <w:rPr>
          <w:sz w:val="26"/>
          <w:szCs w:val="26"/>
        </w:rPr>
        <w:t xml:space="preserve"> </w:t>
      </w:r>
      <w:r w:rsidR="00E20BC4" w:rsidRPr="0066104E">
        <w:rPr>
          <w:bCs/>
          <w:sz w:val="26"/>
          <w:szCs w:val="26"/>
        </w:rPr>
        <w:t>в сфере дорожной деятельности и транспорта</w:t>
      </w:r>
      <w:r w:rsidR="00E20BC4" w:rsidRPr="0066104E">
        <w:rPr>
          <w:sz w:val="26"/>
          <w:szCs w:val="26"/>
        </w:rPr>
        <w:t>.</w:t>
      </w:r>
    </w:p>
    <w:p w:rsidR="00C21BB3" w:rsidRPr="0066104E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6"/>
          <w:szCs w:val="26"/>
          <w:lang w:eastAsia="ru-RU"/>
        </w:rPr>
      </w:pPr>
      <w:r w:rsidRPr="0066104E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654149" w:rsidRPr="0066104E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6"/>
          <w:szCs w:val="26"/>
          <w:lang w:eastAsia="ru-RU"/>
        </w:rPr>
      </w:pPr>
      <w:r w:rsidRPr="0066104E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66104E">
        <w:rPr>
          <w:sz w:val="26"/>
          <w:szCs w:val="26"/>
        </w:rPr>
        <w:t xml:space="preserve"> </w:t>
      </w:r>
      <w:r w:rsidR="00E20BC4" w:rsidRPr="0066104E">
        <w:rPr>
          <w:bCs/>
          <w:sz w:val="26"/>
          <w:szCs w:val="26"/>
        </w:rPr>
        <w:t xml:space="preserve">в сфере </w:t>
      </w:r>
      <w:r w:rsidR="000F064E" w:rsidRPr="0066104E">
        <w:rPr>
          <w:bCs/>
          <w:sz w:val="26"/>
          <w:szCs w:val="26"/>
        </w:rPr>
        <w:t>благоустройства</w:t>
      </w:r>
      <w:r w:rsidR="00E20BC4" w:rsidRPr="0066104E">
        <w:rPr>
          <w:sz w:val="26"/>
          <w:szCs w:val="26"/>
        </w:rPr>
        <w:t>.</w:t>
      </w:r>
    </w:p>
    <w:sectPr w:rsidR="00654149" w:rsidRPr="0066104E" w:rsidSect="00B7541B">
      <w:headerReference w:type="even" r:id="rId13"/>
      <w:footerReference w:type="default" r:id="rId14"/>
      <w:headerReference w:type="first" r:id="rId15"/>
      <w:pgSz w:w="11906" w:h="16838"/>
      <w:pgMar w:top="964" w:right="567" w:bottom="68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1B" w:rsidRDefault="00B7541B">
      <w:r>
        <w:separator/>
      </w:r>
    </w:p>
  </w:endnote>
  <w:endnote w:type="continuationSeparator" w:id="0">
    <w:p w:rsidR="00B7541B" w:rsidRDefault="00B75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356"/>
      <w:docPartObj>
        <w:docPartGallery w:val="Page Numbers (Bottom of Page)"/>
        <w:docPartUnique/>
      </w:docPartObj>
    </w:sdtPr>
    <w:sdtContent>
      <w:p w:rsidR="00B7541B" w:rsidRDefault="00B7541B">
        <w:pPr>
          <w:pStyle w:val="a7"/>
          <w:jc w:val="center"/>
        </w:pPr>
        <w:fldSimple w:instr=" PAGE   \* MERGEFORMAT ">
          <w:r w:rsidR="0066104E">
            <w:rPr>
              <w:noProof/>
            </w:rPr>
            <w:t>8</w:t>
          </w:r>
        </w:fldSimple>
      </w:p>
    </w:sdtContent>
  </w:sdt>
  <w:p w:rsidR="00B7541B" w:rsidRDefault="00B754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1B" w:rsidRDefault="00B7541B">
      <w:r>
        <w:separator/>
      </w:r>
    </w:p>
  </w:footnote>
  <w:footnote w:type="continuationSeparator" w:id="0">
    <w:p w:rsidR="00B7541B" w:rsidRDefault="00B75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1B" w:rsidRDefault="00B7541B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B7541B" w:rsidRDefault="00B7541B">
    <w:pPr>
      <w:pStyle w:val="a3"/>
    </w:pPr>
  </w:p>
  <w:p w:rsidR="00B7541B" w:rsidRDefault="00B7541B"/>
  <w:p w:rsidR="00B7541B" w:rsidRDefault="00B7541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1B" w:rsidRDefault="00B7541B" w:rsidP="005E536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DC23AE"/>
    <w:multiLevelType w:val="hybridMultilevel"/>
    <w:tmpl w:val="B2D41BDE"/>
    <w:lvl w:ilvl="0" w:tplc="16B8E6B8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D6DA1"/>
    <w:rsid w:val="000041D7"/>
    <w:rsid w:val="00030970"/>
    <w:rsid w:val="00074C3B"/>
    <w:rsid w:val="00082FAF"/>
    <w:rsid w:val="00087BDF"/>
    <w:rsid w:val="000A7FB7"/>
    <w:rsid w:val="000C0E39"/>
    <w:rsid w:val="000D3BD8"/>
    <w:rsid w:val="000E7D48"/>
    <w:rsid w:val="000F064E"/>
    <w:rsid w:val="00105DBB"/>
    <w:rsid w:val="00111177"/>
    <w:rsid w:val="0013461F"/>
    <w:rsid w:val="0015537B"/>
    <w:rsid w:val="001622E5"/>
    <w:rsid w:val="001723D6"/>
    <w:rsid w:val="00187D91"/>
    <w:rsid w:val="001B39D2"/>
    <w:rsid w:val="001B4EF6"/>
    <w:rsid w:val="0021657A"/>
    <w:rsid w:val="00261954"/>
    <w:rsid w:val="00267E64"/>
    <w:rsid w:val="0027706B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548C0"/>
    <w:rsid w:val="0039227A"/>
    <w:rsid w:val="003A3DDE"/>
    <w:rsid w:val="003B78A3"/>
    <w:rsid w:val="00405144"/>
    <w:rsid w:val="0042046A"/>
    <w:rsid w:val="00460CEF"/>
    <w:rsid w:val="00481162"/>
    <w:rsid w:val="004976EB"/>
    <w:rsid w:val="004B2B4C"/>
    <w:rsid w:val="004C02B8"/>
    <w:rsid w:val="004E0B32"/>
    <w:rsid w:val="004E4632"/>
    <w:rsid w:val="004F386B"/>
    <w:rsid w:val="005202FA"/>
    <w:rsid w:val="00543FE0"/>
    <w:rsid w:val="00566E92"/>
    <w:rsid w:val="005908FA"/>
    <w:rsid w:val="005C0F15"/>
    <w:rsid w:val="005E5369"/>
    <w:rsid w:val="005F6377"/>
    <w:rsid w:val="00604B14"/>
    <w:rsid w:val="006157A2"/>
    <w:rsid w:val="00636493"/>
    <w:rsid w:val="00654149"/>
    <w:rsid w:val="0066104E"/>
    <w:rsid w:val="006853B3"/>
    <w:rsid w:val="006A38D1"/>
    <w:rsid w:val="006A51FF"/>
    <w:rsid w:val="006A7816"/>
    <w:rsid w:val="006C1359"/>
    <w:rsid w:val="006E520E"/>
    <w:rsid w:val="006E5D4F"/>
    <w:rsid w:val="006F079F"/>
    <w:rsid w:val="006F5CD1"/>
    <w:rsid w:val="007A4656"/>
    <w:rsid w:val="007A5116"/>
    <w:rsid w:val="007B4422"/>
    <w:rsid w:val="007D77EB"/>
    <w:rsid w:val="007F321B"/>
    <w:rsid w:val="008153D8"/>
    <w:rsid w:val="00817DB5"/>
    <w:rsid w:val="00821762"/>
    <w:rsid w:val="00821F59"/>
    <w:rsid w:val="008265B3"/>
    <w:rsid w:val="00841834"/>
    <w:rsid w:val="008430F5"/>
    <w:rsid w:val="00863256"/>
    <w:rsid w:val="008B669F"/>
    <w:rsid w:val="008D6DA1"/>
    <w:rsid w:val="00914C91"/>
    <w:rsid w:val="00943C4C"/>
    <w:rsid w:val="0094605F"/>
    <w:rsid w:val="00966088"/>
    <w:rsid w:val="00966EE6"/>
    <w:rsid w:val="0098117E"/>
    <w:rsid w:val="0099528E"/>
    <w:rsid w:val="009A6611"/>
    <w:rsid w:val="009E16A0"/>
    <w:rsid w:val="00A11BF8"/>
    <w:rsid w:val="00A11D88"/>
    <w:rsid w:val="00A1305A"/>
    <w:rsid w:val="00A1514B"/>
    <w:rsid w:val="00A2752D"/>
    <w:rsid w:val="00A634E8"/>
    <w:rsid w:val="00A67AC3"/>
    <w:rsid w:val="00A87A40"/>
    <w:rsid w:val="00A96EFD"/>
    <w:rsid w:val="00AA6D6B"/>
    <w:rsid w:val="00AA79BF"/>
    <w:rsid w:val="00AD3E63"/>
    <w:rsid w:val="00AF5C1C"/>
    <w:rsid w:val="00B32468"/>
    <w:rsid w:val="00B37607"/>
    <w:rsid w:val="00B7541B"/>
    <w:rsid w:val="00BB3C2A"/>
    <w:rsid w:val="00BD47D8"/>
    <w:rsid w:val="00C02456"/>
    <w:rsid w:val="00C03199"/>
    <w:rsid w:val="00C12834"/>
    <w:rsid w:val="00C21BB3"/>
    <w:rsid w:val="00C408C6"/>
    <w:rsid w:val="00C7022A"/>
    <w:rsid w:val="00C827A2"/>
    <w:rsid w:val="00C854D9"/>
    <w:rsid w:val="00D0606A"/>
    <w:rsid w:val="00D46B03"/>
    <w:rsid w:val="00D509EF"/>
    <w:rsid w:val="00D7038E"/>
    <w:rsid w:val="00D91194"/>
    <w:rsid w:val="00DA0390"/>
    <w:rsid w:val="00DB1CD1"/>
    <w:rsid w:val="00DF4AEF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65B45"/>
    <w:rsid w:val="00F700BF"/>
    <w:rsid w:val="00F73C31"/>
    <w:rsid w:val="00FA6948"/>
    <w:rsid w:val="00FB0087"/>
    <w:rsid w:val="00FB5508"/>
    <w:rsid w:val="00FC3DD3"/>
    <w:rsid w:val="00FF0E94"/>
    <w:rsid w:val="00FF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1762-2512-420A-BAAF-343AC024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</cp:lastModifiedBy>
  <cp:revision>19</cp:revision>
  <cp:lastPrinted>2021-11-26T05:37:00Z</cp:lastPrinted>
  <dcterms:created xsi:type="dcterms:W3CDTF">2024-05-29T13:36:00Z</dcterms:created>
  <dcterms:modified xsi:type="dcterms:W3CDTF">2024-05-31T07:29:00Z</dcterms:modified>
</cp:coreProperties>
</file>