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5.xml"/>
  <Override ContentType="application/vnd.openxmlformats-officedocument.wordprocessingml.footer+xml" PartName="/word/footer7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A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81533" cy="71729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581533" cy="71729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B000000">
      <w:pPr>
        <w:spacing w:before="240"/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C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D000000">
      <w:pPr>
        <w:ind/>
        <w:jc w:val="center"/>
        <w:rPr>
          <w:sz w:val="28"/>
        </w:rPr>
      </w:pPr>
      <w:r>
        <w:rPr>
          <w:sz w:val="28"/>
        </w:rPr>
        <w:t>ЗЕРНОГРАДСКИЙ РАЙОН</w:t>
      </w:r>
    </w:p>
    <w:p w14:paraId="0E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F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caps w:val="1"/>
          <w:sz w:val="28"/>
        </w:rPr>
        <w:t>Зерноградское городское поселение</w:t>
      </w:r>
      <w:r>
        <w:rPr>
          <w:sz w:val="28"/>
        </w:rPr>
        <w:t>»</w:t>
      </w: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ЗЕРНОГРАДСКОГО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ГОРОДСКОГО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ПОСЕЛЕНИЯ</w:t>
      </w: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12000000">
      <w:pPr>
        <w:spacing w:after="60" w:before="60"/>
        <w:ind/>
        <w:jc w:val="center"/>
        <w:rPr>
          <w:b w:val="1"/>
          <w:sz w:val="28"/>
        </w:rPr>
      </w:pPr>
      <w:r>
        <w:rPr>
          <w:b w:val="1"/>
          <w:sz w:val="28"/>
        </w:rPr>
        <w:t>от 27.12.2023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>№ 547</w:t>
      </w:r>
    </w:p>
    <w:p w14:paraId="13000000">
      <w:pPr>
        <w:ind/>
        <w:jc w:val="center"/>
        <w:rPr>
          <w:sz w:val="28"/>
        </w:rPr>
      </w:pPr>
      <w:r>
        <w:rPr>
          <w:sz w:val="28"/>
        </w:rPr>
        <w:t>г. Зерноград</w:t>
      </w:r>
    </w:p>
    <w:p w14:paraId="14000000">
      <w:pPr>
        <w:pStyle w:val="Style_3"/>
        <w:tabs>
          <w:tab w:leader="none" w:pos="4200" w:val="left"/>
        </w:tabs>
        <w:spacing w:after="0"/>
        <w:ind w:right="5438"/>
        <w:rPr>
          <w:sz w:val="10"/>
        </w:rPr>
      </w:pPr>
    </w:p>
    <w:p w14:paraId="15000000">
      <w:pPr>
        <w:ind w:right="31"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план</w:t>
      </w:r>
      <w:r>
        <w:rPr>
          <w:b w:val="1"/>
          <w:sz w:val="28"/>
        </w:rPr>
        <w:t>а мер</w:t>
      </w:r>
      <w:r>
        <w:rPr>
          <w:b w:val="1"/>
          <w:sz w:val="28"/>
        </w:rPr>
        <w:t>оп</w:t>
      </w:r>
      <w:r>
        <w:rPr>
          <w:b w:val="1"/>
          <w:sz w:val="28"/>
        </w:rPr>
        <w:t>р</w:t>
      </w:r>
      <w:r>
        <w:rPr>
          <w:b w:val="1"/>
          <w:sz w:val="28"/>
        </w:rPr>
        <w:t>ият</w:t>
      </w:r>
      <w:r>
        <w:rPr>
          <w:b w:val="1"/>
          <w:sz w:val="28"/>
        </w:rPr>
        <w:t xml:space="preserve">ий </w:t>
      </w:r>
      <w:r>
        <w:rPr>
          <w:b w:val="1"/>
          <w:sz w:val="28"/>
        </w:rPr>
        <w:t>(«доро</w:t>
      </w:r>
      <w:r>
        <w:rPr>
          <w:b w:val="1"/>
          <w:sz w:val="28"/>
        </w:rPr>
        <w:t>жной карты») на 20</w:t>
      </w:r>
      <w:r>
        <w:rPr>
          <w:b w:val="1"/>
          <w:sz w:val="28"/>
        </w:rPr>
        <w:t>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год по предоставлению </w:t>
      </w:r>
      <w:r>
        <w:rPr>
          <w:b w:val="1"/>
          <w:sz w:val="28"/>
        </w:rPr>
        <w:t>гражданам, имеющим трех и более детей</w:t>
      </w:r>
      <w:r>
        <w:rPr>
          <w:b w:val="1"/>
          <w:sz w:val="28"/>
        </w:rPr>
        <w:t xml:space="preserve"> и совместно проживающих с ними, поставленных на учет </w:t>
      </w:r>
      <w:r>
        <w:rPr>
          <w:b w:val="1"/>
          <w:sz w:val="28"/>
        </w:rPr>
        <w:t>в це</w:t>
      </w:r>
      <w:r>
        <w:rPr>
          <w:b w:val="1"/>
          <w:sz w:val="28"/>
        </w:rPr>
        <w:t xml:space="preserve">лях </w:t>
      </w:r>
      <w:r>
        <w:rPr>
          <w:b w:val="1"/>
          <w:sz w:val="28"/>
        </w:rPr>
        <w:t>о</w:t>
      </w:r>
      <w:r>
        <w:rPr>
          <w:b w:val="1"/>
          <w:sz w:val="28"/>
        </w:rPr>
        <w:t xml:space="preserve">днократного </w:t>
      </w:r>
      <w:r>
        <w:rPr>
          <w:b w:val="1"/>
          <w:sz w:val="28"/>
        </w:rPr>
        <w:t>бесплатно</w:t>
      </w:r>
      <w:r>
        <w:rPr>
          <w:b w:val="1"/>
          <w:sz w:val="28"/>
        </w:rPr>
        <w:t>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предоставления в собственность земельных участков </w:t>
      </w:r>
      <w:r>
        <w:rPr>
          <w:b w:val="1"/>
          <w:sz w:val="28"/>
        </w:rPr>
        <w:t>для индивидуального</w:t>
      </w:r>
      <w:r>
        <w:rPr>
          <w:b w:val="1"/>
          <w:sz w:val="28"/>
        </w:rPr>
        <w:t xml:space="preserve"> жили</w:t>
      </w:r>
      <w:r>
        <w:rPr>
          <w:b w:val="1"/>
          <w:sz w:val="28"/>
        </w:rPr>
        <w:t>щн</w:t>
      </w:r>
      <w:r>
        <w:rPr>
          <w:b w:val="1"/>
          <w:sz w:val="28"/>
        </w:rPr>
        <w:t>о</w:t>
      </w:r>
      <w:r>
        <w:rPr>
          <w:b w:val="1"/>
          <w:sz w:val="28"/>
        </w:rPr>
        <w:t xml:space="preserve">го </w:t>
      </w:r>
      <w:r>
        <w:rPr>
          <w:b w:val="1"/>
          <w:sz w:val="28"/>
        </w:rPr>
        <w:t>стр</w:t>
      </w:r>
      <w:r>
        <w:rPr>
          <w:b w:val="1"/>
          <w:sz w:val="28"/>
        </w:rPr>
        <w:t>оитель</w:t>
      </w:r>
      <w:r>
        <w:rPr>
          <w:b w:val="1"/>
          <w:sz w:val="28"/>
        </w:rPr>
        <w:t>ства</w:t>
      </w:r>
      <w:r>
        <w:rPr>
          <w:b w:val="1"/>
          <w:sz w:val="28"/>
        </w:rPr>
        <w:t xml:space="preserve">, ведения личного подсобного хозяйства по Зерноградскому городскому поселению </w:t>
      </w:r>
      <w:r>
        <w:rPr>
          <w:b w:val="1"/>
          <w:sz w:val="28"/>
        </w:rPr>
        <w:t>и обеспечению их необходимой инфраструктурой</w:t>
      </w:r>
      <w:r>
        <w:rPr>
          <w:b w:val="1"/>
          <w:sz w:val="28"/>
        </w:rPr>
        <w:t>»</w:t>
      </w:r>
    </w:p>
    <w:p w14:paraId="16000000">
      <w:pPr>
        <w:ind w:right="-57"/>
        <w:jc w:val="center"/>
        <w:rPr>
          <w:b w:val="1"/>
          <w:sz w:val="14"/>
        </w:rPr>
      </w:pPr>
    </w:p>
    <w:p w14:paraId="17000000">
      <w:pPr>
        <w:ind w:firstLine="709" w:left="0"/>
        <w:jc w:val="both"/>
        <w:rPr>
          <w:b w:val="1"/>
          <w:spacing w:val="-2"/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>п</w:t>
      </w:r>
      <w:r>
        <w:rPr>
          <w:sz w:val="28"/>
        </w:rPr>
        <w:t xml:space="preserve">остановлением Правительства Ростовской области от </w:t>
      </w:r>
      <w:r>
        <w:rPr>
          <w:sz w:val="28"/>
        </w:rPr>
        <w:t>07.06.2013 №</w:t>
      </w:r>
      <w:r>
        <w:rPr>
          <w:sz w:val="28"/>
        </w:rPr>
        <w:t xml:space="preserve"> </w:t>
      </w:r>
      <w:r>
        <w:rPr>
          <w:sz w:val="28"/>
        </w:rPr>
        <w:t>360 «Об</w:t>
      </w:r>
      <w:r>
        <w:rPr>
          <w:sz w:val="28"/>
        </w:rPr>
        <w:t xml:space="preserve"> утверждении плана ме</w:t>
      </w:r>
      <w:r>
        <w:rPr>
          <w:sz w:val="28"/>
        </w:rPr>
        <w:t>роп</w:t>
      </w:r>
      <w:r>
        <w:rPr>
          <w:sz w:val="28"/>
        </w:rPr>
        <w:t>рия</w:t>
      </w:r>
      <w:r>
        <w:rPr>
          <w:sz w:val="28"/>
        </w:rPr>
        <w:t>т</w:t>
      </w:r>
      <w:r>
        <w:rPr>
          <w:sz w:val="28"/>
        </w:rPr>
        <w:t>и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>(«</w:t>
      </w:r>
      <w:r>
        <w:rPr>
          <w:sz w:val="28"/>
        </w:rPr>
        <w:t>д</w:t>
      </w:r>
      <w:r>
        <w:rPr>
          <w:sz w:val="28"/>
        </w:rPr>
        <w:t>орожн</w:t>
      </w:r>
      <w:r>
        <w:rPr>
          <w:sz w:val="28"/>
        </w:rPr>
        <w:t>ой карты») по инфраструктурному обустройству в Ростовской области земельных участков, подлежащих предоставлению для жилищного строительства семьям, имеющим трех и более детей»</w:t>
      </w:r>
      <w:r>
        <w:rPr>
          <w:sz w:val="28"/>
        </w:rPr>
        <w:t xml:space="preserve"> (в редакции от 23.08.2018 г.)</w:t>
      </w:r>
      <w:r>
        <w:rPr>
          <w:sz w:val="28"/>
        </w:rPr>
        <w:t>, статьями 8.2, 8.3, 9.1 Областно</w:t>
      </w:r>
      <w:r>
        <w:rPr>
          <w:sz w:val="28"/>
        </w:rPr>
        <w:t xml:space="preserve">го </w:t>
      </w:r>
      <w:r>
        <w:rPr>
          <w:sz w:val="28"/>
        </w:rPr>
        <w:t>зак</w:t>
      </w:r>
      <w:r>
        <w:rPr>
          <w:sz w:val="28"/>
        </w:rPr>
        <w:t>о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Ро</w:t>
      </w:r>
      <w:r>
        <w:rPr>
          <w:sz w:val="28"/>
        </w:rPr>
        <w:t>с</w:t>
      </w:r>
      <w:r>
        <w:rPr>
          <w:sz w:val="28"/>
        </w:rPr>
        <w:t>товск</w:t>
      </w:r>
      <w:r>
        <w:rPr>
          <w:sz w:val="28"/>
        </w:rPr>
        <w:t>ой области от 22.07.2003 № 19-ЗС «О регулировании земельных отношений в Ростовской области»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постановлени</w:t>
      </w:r>
      <w:r>
        <w:rPr>
          <w:spacing w:val="-2"/>
          <w:sz w:val="28"/>
        </w:rPr>
        <w:t>я</w:t>
      </w:r>
      <w:r>
        <w:rPr>
          <w:spacing w:val="-2"/>
          <w:sz w:val="28"/>
        </w:rPr>
        <w:t xml:space="preserve"> Администрации Зерноградского городского поселения от </w:t>
      </w:r>
      <w:r>
        <w:rPr>
          <w:spacing w:val="-2"/>
          <w:sz w:val="28"/>
        </w:rPr>
        <w:t>14.10.2020</w:t>
      </w:r>
      <w:r>
        <w:rPr>
          <w:spacing w:val="-2"/>
          <w:sz w:val="28"/>
        </w:rPr>
        <w:t xml:space="preserve"> №</w:t>
      </w:r>
      <w:r>
        <w:rPr>
          <w:spacing w:val="-2"/>
          <w:sz w:val="28"/>
        </w:rPr>
        <w:t>7</w:t>
      </w:r>
      <w:r>
        <w:rPr>
          <w:spacing w:val="-2"/>
          <w:sz w:val="28"/>
        </w:rPr>
        <w:t>72</w:t>
      </w:r>
      <w:r>
        <w:rPr>
          <w:spacing w:val="-2"/>
          <w:sz w:val="28"/>
        </w:rPr>
        <w:t xml:space="preserve"> «Об утверждении Положения «О порядке ведения учета граждан, им</w:t>
      </w:r>
      <w:r>
        <w:rPr>
          <w:spacing w:val="-2"/>
          <w:sz w:val="28"/>
        </w:rPr>
        <w:t>еющ</w:t>
      </w:r>
      <w:r>
        <w:rPr>
          <w:spacing w:val="-2"/>
          <w:sz w:val="28"/>
        </w:rPr>
        <w:t xml:space="preserve">их </w:t>
      </w:r>
      <w:r>
        <w:rPr>
          <w:spacing w:val="-2"/>
          <w:sz w:val="28"/>
        </w:rPr>
        <w:t>т</w:t>
      </w:r>
      <w:r>
        <w:rPr>
          <w:spacing w:val="-2"/>
          <w:sz w:val="28"/>
        </w:rPr>
        <w:t>р</w:t>
      </w:r>
      <w:r>
        <w:rPr>
          <w:spacing w:val="-2"/>
          <w:sz w:val="28"/>
        </w:rPr>
        <w:t>е</w:t>
      </w:r>
      <w:r>
        <w:rPr>
          <w:spacing w:val="-2"/>
          <w:sz w:val="28"/>
        </w:rPr>
        <w:t>х</w:t>
      </w:r>
      <w:r>
        <w:rPr>
          <w:spacing w:val="-2"/>
          <w:sz w:val="28"/>
        </w:rPr>
        <w:t xml:space="preserve"> и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более</w:t>
      </w:r>
      <w:r>
        <w:rPr>
          <w:spacing w:val="-2"/>
          <w:sz w:val="28"/>
        </w:rPr>
        <w:t xml:space="preserve"> несовершеннолетних детей и совместно проживающих с ними, в целях </w:t>
      </w:r>
      <w:r>
        <w:rPr>
          <w:spacing w:val="-2"/>
          <w:sz w:val="28"/>
        </w:rPr>
        <w:t xml:space="preserve">однократного </w:t>
      </w:r>
      <w:r>
        <w:rPr>
          <w:spacing w:val="-2"/>
          <w:sz w:val="28"/>
        </w:rPr>
        <w:t>бесплатного предоставления</w:t>
      </w:r>
      <w:r>
        <w:rPr>
          <w:spacing w:val="-2"/>
          <w:sz w:val="28"/>
        </w:rPr>
        <w:t xml:space="preserve"> в собственность</w:t>
      </w:r>
      <w:r>
        <w:rPr>
          <w:spacing w:val="-2"/>
          <w:sz w:val="28"/>
        </w:rPr>
        <w:t xml:space="preserve"> земельн</w:t>
      </w:r>
      <w:r>
        <w:rPr>
          <w:spacing w:val="-2"/>
          <w:sz w:val="28"/>
        </w:rPr>
        <w:t>ого</w:t>
      </w:r>
      <w:r>
        <w:rPr>
          <w:spacing w:val="-2"/>
          <w:sz w:val="28"/>
        </w:rPr>
        <w:t xml:space="preserve"> участк</w:t>
      </w:r>
      <w:r>
        <w:rPr>
          <w:spacing w:val="-2"/>
          <w:sz w:val="28"/>
        </w:rPr>
        <w:t>а</w:t>
      </w:r>
      <w:r>
        <w:rPr>
          <w:spacing w:val="-2"/>
          <w:sz w:val="28"/>
        </w:rPr>
        <w:t xml:space="preserve"> для индивидуального жилищного строительства, ведения личного подсобного хозяйства или создания кр</w:t>
      </w:r>
      <w:r>
        <w:rPr>
          <w:spacing w:val="-2"/>
          <w:sz w:val="28"/>
        </w:rPr>
        <w:t>ест</w:t>
      </w:r>
      <w:r>
        <w:rPr>
          <w:spacing w:val="-2"/>
          <w:sz w:val="28"/>
        </w:rPr>
        <w:t>ьян</w:t>
      </w:r>
      <w:r>
        <w:rPr>
          <w:spacing w:val="-2"/>
          <w:sz w:val="28"/>
        </w:rPr>
        <w:t>с</w:t>
      </w:r>
      <w:r>
        <w:rPr>
          <w:spacing w:val="-2"/>
          <w:sz w:val="28"/>
        </w:rPr>
        <w:t>к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>г</w:t>
      </w:r>
      <w:r>
        <w:rPr>
          <w:spacing w:val="-2"/>
          <w:sz w:val="28"/>
        </w:rPr>
        <w:t xml:space="preserve">о </w:t>
      </w:r>
      <w:r>
        <w:rPr>
          <w:spacing w:val="-2"/>
          <w:sz w:val="28"/>
        </w:rPr>
        <w:t>(</w:t>
      </w:r>
      <w:r>
        <w:rPr>
          <w:spacing w:val="-2"/>
          <w:sz w:val="28"/>
        </w:rPr>
        <w:t>ферме</w:t>
      </w:r>
      <w:r>
        <w:rPr>
          <w:spacing w:val="-2"/>
          <w:sz w:val="28"/>
        </w:rPr>
        <w:t>рского) хозяйства и процедуре бесплатного предоставления им находящихся в муниципальной собственности земельных участков, а также земельных участков, государственная собственность на которые не разграничена</w:t>
      </w:r>
      <w:r>
        <w:rPr>
          <w:spacing w:val="-2"/>
          <w:sz w:val="28"/>
        </w:rPr>
        <w:t xml:space="preserve">», Администрация Зерноградского </w:t>
      </w:r>
      <w:r>
        <w:rPr>
          <w:spacing w:val="-2"/>
          <w:sz w:val="28"/>
        </w:rPr>
        <w:t>гор</w:t>
      </w:r>
      <w:r>
        <w:rPr>
          <w:spacing w:val="-2"/>
          <w:sz w:val="28"/>
        </w:rPr>
        <w:t>одс</w:t>
      </w:r>
      <w:r>
        <w:rPr>
          <w:spacing w:val="-2"/>
          <w:sz w:val="28"/>
        </w:rPr>
        <w:t>к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>г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 xml:space="preserve"> п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>селен</w:t>
      </w:r>
      <w:r>
        <w:rPr>
          <w:spacing w:val="-2"/>
          <w:sz w:val="28"/>
        </w:rPr>
        <w:t xml:space="preserve">ия </w:t>
      </w:r>
      <w:r>
        <w:rPr>
          <w:b w:val="1"/>
          <w:spacing w:val="-2"/>
          <w:sz w:val="28"/>
        </w:rPr>
        <w:t>п о с т а н о в л я е т:</w:t>
      </w:r>
    </w:p>
    <w:p w14:paraId="18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мероприятий («дорожную карту») на 20</w:t>
      </w:r>
      <w:r>
        <w:rPr>
          <w:sz w:val="28"/>
        </w:rPr>
        <w:t>24</w:t>
      </w:r>
      <w:r>
        <w:rPr>
          <w:sz w:val="28"/>
        </w:rPr>
        <w:t xml:space="preserve"> год </w:t>
      </w:r>
      <w:r>
        <w:rPr>
          <w:sz w:val="28"/>
        </w:rPr>
        <w:t xml:space="preserve">                </w:t>
      </w:r>
      <w:r>
        <w:rPr>
          <w:sz w:val="28"/>
        </w:rPr>
        <w:t xml:space="preserve">по предоставлению </w:t>
      </w:r>
      <w:r>
        <w:rPr>
          <w:sz w:val="28"/>
        </w:rPr>
        <w:t xml:space="preserve">многодетным семьям </w:t>
      </w:r>
      <w:r>
        <w:rPr>
          <w:sz w:val="28"/>
        </w:rPr>
        <w:t>земельных участков</w:t>
      </w:r>
      <w:r>
        <w:rPr>
          <w:sz w:val="28"/>
        </w:rPr>
        <w:t xml:space="preserve"> </w:t>
      </w:r>
      <w:r>
        <w:rPr>
          <w:sz w:val="28"/>
        </w:rPr>
        <w:t xml:space="preserve"> в </w:t>
      </w:r>
      <w:r>
        <w:rPr>
          <w:sz w:val="28"/>
        </w:rPr>
        <w:t xml:space="preserve"> </w:t>
      </w:r>
      <w:r>
        <w:rPr>
          <w:sz w:val="28"/>
        </w:rPr>
        <w:t xml:space="preserve">собственность бесплатно для </w:t>
      </w:r>
      <w:r>
        <w:rPr>
          <w:sz w:val="28"/>
        </w:rPr>
        <w:t>ведения личного подсобного хозяйства</w:t>
      </w:r>
      <w:r>
        <w:rPr>
          <w:sz w:val="28"/>
        </w:rPr>
        <w:t xml:space="preserve"> и обес</w:t>
      </w:r>
      <w:r>
        <w:rPr>
          <w:sz w:val="28"/>
        </w:rPr>
        <w:t>печ</w:t>
      </w:r>
      <w:r>
        <w:rPr>
          <w:sz w:val="28"/>
        </w:rPr>
        <w:t>е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ю</w:t>
      </w:r>
      <w:r>
        <w:rPr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ход</w:t>
      </w:r>
      <w:r>
        <w:rPr>
          <w:sz w:val="28"/>
        </w:rPr>
        <w:t>имой инфраструктурой согласно приложению</w:t>
      </w:r>
      <w:r>
        <w:rPr>
          <w:sz w:val="28"/>
        </w:rPr>
        <w:t xml:space="preserve"> № 1</w:t>
      </w:r>
    </w:p>
    <w:p w14:paraId="19000000">
      <w:pPr>
        <w:spacing w:before="57"/>
        <w:ind w:firstLine="709" w:left="0" w:righ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>О</w:t>
      </w:r>
      <w:r>
        <w:rPr>
          <w:sz w:val="28"/>
        </w:rPr>
        <w:t>беспечить проведение мероприятий, предусмотренных «дорожной картой», а также своевременное предоставление заявок на подключение объектов жилой застройки многодетных семей к сетям инженерно-</w:t>
      </w:r>
      <w:r>
        <w:rPr>
          <w:sz w:val="28"/>
        </w:rPr>
        <w:t>те</w:t>
      </w:r>
      <w:r>
        <w:rPr>
          <w:sz w:val="28"/>
        </w:rPr>
        <w:t>х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ч</w:t>
      </w:r>
      <w:r>
        <w:rPr>
          <w:sz w:val="28"/>
        </w:rPr>
        <w:t>е</w:t>
      </w:r>
      <w:r>
        <w:rPr>
          <w:sz w:val="28"/>
        </w:rPr>
        <w:t>ск</w:t>
      </w:r>
      <w:r>
        <w:rPr>
          <w:sz w:val="28"/>
        </w:rPr>
        <w:t>о</w:t>
      </w:r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обес</w:t>
      </w:r>
      <w:r>
        <w:rPr>
          <w:sz w:val="28"/>
        </w:rPr>
        <w:t>печения для включения в инвестиционные программы ресурсоснабжающих организаций.</w:t>
      </w:r>
    </w:p>
    <w:p w14:paraId="1A000000">
      <w:pPr>
        <w:spacing w:before="57"/>
        <w:ind w:firstLine="540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Опубликовать настоящее постановление в </w:t>
      </w:r>
      <w:r>
        <w:rPr>
          <w:sz w:val="28"/>
        </w:rPr>
        <w:t xml:space="preserve">печатном средстве массовой информации Администрации Зерноградского городского поселения «Зерноград официальный» </w:t>
      </w:r>
      <w:r>
        <w:rPr>
          <w:sz w:val="28"/>
        </w:rPr>
        <w:t xml:space="preserve">и </w:t>
      </w:r>
      <w:r>
        <w:rPr>
          <w:sz w:val="28"/>
        </w:rPr>
        <w:t>ра</w:t>
      </w:r>
      <w:r>
        <w:rPr>
          <w:sz w:val="28"/>
        </w:rPr>
        <w:t>зм</w:t>
      </w:r>
      <w:r>
        <w:rPr>
          <w:sz w:val="28"/>
        </w:rPr>
        <w:t>е</w:t>
      </w:r>
      <w:r>
        <w:rPr>
          <w:sz w:val="28"/>
        </w:rPr>
        <w:t>с</w:t>
      </w:r>
      <w:r>
        <w:rPr>
          <w:sz w:val="28"/>
        </w:rPr>
        <w:t>ти</w:t>
      </w:r>
      <w:r>
        <w:rPr>
          <w:sz w:val="28"/>
        </w:rPr>
        <w:t>т</w:t>
      </w:r>
      <w:r>
        <w:rPr>
          <w:sz w:val="28"/>
        </w:rPr>
        <w:t>ь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ф</w:t>
      </w:r>
      <w:r>
        <w:rPr>
          <w:sz w:val="28"/>
        </w:rPr>
        <w:t>и</w:t>
      </w:r>
      <w:r>
        <w:rPr>
          <w:sz w:val="28"/>
        </w:rPr>
        <w:t>циа</w:t>
      </w:r>
      <w:r>
        <w:rPr>
          <w:sz w:val="28"/>
        </w:rPr>
        <w:t>льном сайте Администрации Зерноградского городского поселения в информационно-телекоммуника-ционной сети «Интернет».</w:t>
      </w:r>
    </w:p>
    <w:p w14:paraId="1B000000">
      <w:pPr>
        <w:spacing w:before="57"/>
        <w:ind w:firstLine="567" w:left="0"/>
        <w:jc w:val="both"/>
        <w:rPr>
          <w:sz w:val="28"/>
        </w:rPr>
      </w:pPr>
      <w:r>
        <w:rPr>
          <w:sz w:val="28"/>
        </w:rPr>
        <w:t>4. Контроль  за  выполнением  постановления  возложить на начальника имущественно-земельных отношений и градостроительства МКУ Зерноградского городского поселения А.В. Любимова, и.о. директора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 МКУ Зерноградского городского поселения «Управление ЖКХ, архитектуры, имущественных отношений, ГО и ЧС». Оганеся</w:t>
      </w:r>
      <w:r>
        <w:rPr>
          <w:sz w:val="28"/>
        </w:rPr>
        <w:t>на К.С.</w:t>
      </w:r>
    </w:p>
    <w:p w14:paraId="1C000000">
      <w:pPr>
        <w:ind w:firstLine="709" w:left="0"/>
        <w:jc w:val="both"/>
        <w:rPr>
          <w:sz w:val="28"/>
        </w:rPr>
      </w:pPr>
    </w:p>
    <w:p w14:paraId="1D000000">
      <w:pPr>
        <w:ind w:firstLine="851" w:left="0"/>
        <w:jc w:val="both"/>
        <w:rPr>
          <w:sz w:val="28"/>
        </w:rPr>
      </w:pPr>
    </w:p>
    <w:p w14:paraId="1E000000">
      <w:pPr>
        <w:ind w:firstLine="709" w:left="0"/>
        <w:jc w:val="both"/>
        <w:rPr>
          <w:sz w:val="28"/>
        </w:rPr>
      </w:pPr>
    </w:p>
    <w:p w14:paraId="1F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Г</w:t>
      </w:r>
      <w:r>
        <w:rPr>
          <w:sz w:val="28"/>
        </w:rPr>
        <w:t>ла</w:t>
      </w:r>
      <w:r>
        <w:rPr>
          <w:sz w:val="28"/>
        </w:rPr>
        <w:t>ва</w:t>
      </w:r>
      <w:r>
        <w:rPr>
          <w:sz w:val="28"/>
        </w:rPr>
        <w:t xml:space="preserve"> </w:t>
      </w:r>
      <w:r>
        <w:rPr>
          <w:sz w:val="28"/>
        </w:rPr>
        <w:t>Админи</w:t>
      </w:r>
      <w:r>
        <w:rPr>
          <w:sz w:val="28"/>
        </w:rPr>
        <w:t>ст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 xml:space="preserve">ции </w:t>
      </w:r>
    </w:p>
    <w:p w14:paraId="20000000">
      <w:pPr>
        <w:tabs>
          <w:tab w:leader="none" w:pos="9639" w:val="left"/>
        </w:tabs>
        <w:spacing w:line="100" w:lineRule="atLeast"/>
        <w:ind w:firstLine="0" w:left="0" w:right="-1"/>
        <w:rPr>
          <w:i w:val="1"/>
          <w:sz w:val="22"/>
        </w:rPr>
      </w:pPr>
      <w:r>
        <w:rPr>
          <w:sz w:val="28"/>
        </w:rPr>
        <w:t xml:space="preserve">     Зерноградского </w:t>
      </w:r>
      <w:r>
        <w:rPr>
          <w:sz w:val="28"/>
        </w:rPr>
        <w:t xml:space="preserve"> </w:t>
      </w:r>
      <w:r>
        <w:rPr>
          <w:sz w:val="28"/>
        </w:rPr>
        <w:t>городского по</w:t>
      </w:r>
      <w:r>
        <w:rPr>
          <w:sz w:val="28"/>
        </w:rPr>
        <w:t xml:space="preserve">селения   </w:t>
      </w:r>
      <w:r>
        <w:rPr>
          <w:sz w:val="28"/>
        </w:rPr>
        <w:t xml:space="preserve">    </w:t>
      </w:r>
      <w:r>
        <w:rPr>
          <w:sz w:val="28"/>
        </w:rPr>
        <w:t xml:space="preserve">         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      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>И.В. Полищук</w:t>
      </w:r>
    </w:p>
    <w:p w14:paraId="21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2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Верно: Ведущий специалист Администрации             </w:t>
      </w:r>
    </w:p>
    <w:p w14:paraId="23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  </w:t>
      </w:r>
      <w:r>
        <w:rPr>
          <w:i w:val="1"/>
          <w:sz w:val="22"/>
        </w:rPr>
        <w:t xml:space="preserve">                                                                                       Зерноградского городского поселения </w:t>
      </w:r>
    </w:p>
    <w:p w14:paraId="24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печать        </w:t>
      </w:r>
      <w:r>
        <w:rPr>
          <w:i w:val="1"/>
          <w:sz w:val="22"/>
        </w:rPr>
        <w:t xml:space="preserve">                             /Е.Н. Ефрем</w:t>
      </w:r>
      <w:r>
        <w:rPr>
          <w:i w:val="1"/>
          <w:sz w:val="22"/>
        </w:rPr>
        <w:t>ова/</w:t>
      </w:r>
    </w:p>
    <w:p w14:paraId="25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6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7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8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9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A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B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C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D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E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F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0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1000000">
      <w:pPr>
        <w:tabs>
          <w:tab w:leader="none" w:pos="9639" w:val="left"/>
        </w:tabs>
        <w:ind w:hanging="11" w:left="8505" w:right="-1"/>
        <w:jc w:val="center"/>
        <w:rPr>
          <w:sz w:val="28"/>
        </w:rPr>
      </w:pPr>
    </w:p>
    <w:p w14:paraId="32000000">
      <w:pPr>
        <w:tabs>
          <w:tab w:leader="none" w:pos="9639" w:val="left"/>
        </w:tabs>
        <w:ind w:hanging="11" w:left="8505" w:right="-1"/>
        <w:jc w:val="center"/>
        <w:rPr>
          <w:sz w:val="28"/>
        </w:rPr>
      </w:pPr>
    </w:p>
    <w:p w14:paraId="33000000">
      <w:pPr>
        <w:tabs>
          <w:tab w:leader="none" w:pos="9639" w:val="left"/>
        </w:tabs>
        <w:ind w:hanging="11" w:left="8505" w:right="-1"/>
        <w:jc w:val="center"/>
        <w:rPr>
          <w:sz w:val="28"/>
        </w:rPr>
      </w:pPr>
    </w:p>
    <w:p w14:paraId="34000000">
      <w:pPr>
        <w:tabs>
          <w:tab w:leader="none" w:pos="9639" w:val="left"/>
        </w:tabs>
        <w:ind w:hanging="11" w:left="8505" w:right="-1"/>
        <w:jc w:val="center"/>
        <w:rPr>
          <w:sz w:val="28"/>
        </w:rPr>
      </w:pPr>
    </w:p>
    <w:p w14:paraId="35000000">
      <w:pPr>
        <w:tabs>
          <w:tab w:leader="none" w:pos="9639" w:val="left"/>
        </w:tabs>
        <w:ind w:hanging="11" w:left="8505" w:right="-1"/>
        <w:jc w:val="center"/>
        <w:rPr>
          <w:sz w:val="28"/>
        </w:rPr>
      </w:pPr>
    </w:p>
    <w:p w14:paraId="36000000">
      <w:pPr>
        <w:tabs>
          <w:tab w:leader="none" w:pos="9639" w:val="left"/>
        </w:tabs>
        <w:ind w:hanging="11" w:left="8505" w:right="-1"/>
        <w:jc w:val="center"/>
        <w:rPr>
          <w:sz w:val="28"/>
        </w:rPr>
      </w:pPr>
    </w:p>
    <w:p w14:paraId="37000000">
      <w:pPr>
        <w:tabs>
          <w:tab w:leader="none" w:pos="9639" w:val="left"/>
        </w:tabs>
        <w:ind w:hanging="11" w:left="8505" w:right="-1"/>
        <w:jc w:val="center"/>
        <w:rPr>
          <w:sz w:val="28"/>
        </w:rPr>
      </w:pPr>
    </w:p>
    <w:p w14:paraId="38000000">
      <w:pPr>
        <w:tabs>
          <w:tab w:leader="none" w:pos="9639" w:val="left"/>
        </w:tabs>
        <w:ind w:hanging="11" w:left="8505" w:right="-1"/>
        <w:jc w:val="center"/>
        <w:rPr>
          <w:sz w:val="28"/>
        </w:rPr>
      </w:pPr>
    </w:p>
    <w:p w14:paraId="39000000">
      <w:pPr>
        <w:sectPr>
          <w:headerReference r:id="rId6" w:type="first"/>
          <w:footerReference r:id="rId7" w:type="first"/>
          <w:footerReference r:id="rId3" w:type="default"/>
          <w:pgSz w:h="16838" w:orient="portrait" w:w="11906"/>
          <w:pgMar w:bottom="1134" w:footer="709" w:gutter="0" w:header="709" w:left="1701" w:right="567" w:top="1134"/>
          <w:titlePg/>
        </w:sectPr>
      </w:pPr>
    </w:p>
    <w:p w14:paraId="3A000000">
      <w:pPr>
        <w:tabs>
          <w:tab w:leader="none" w:pos="11057" w:val="left"/>
        </w:tabs>
        <w:spacing w:before="360"/>
        <w:ind/>
        <w:rPr>
          <w:sz w:val="26"/>
        </w:rPr>
      </w:pPr>
      <w:bookmarkStart w:id="1" w:name="_Hlk61270459"/>
      <w:bookmarkEnd w:id="1"/>
      <w:r>
        <w:rPr>
          <w:sz w:val="26"/>
        </w:rPr>
        <w:t xml:space="preserve">                  </w:t>
      </w:r>
      <w:r>
        <w:rPr>
          <w:sz w:val="26"/>
        </w:rPr>
        <w:t xml:space="preserve">                                                                           </w:t>
      </w:r>
      <w:r>
        <w:rPr>
          <w:sz w:val="26"/>
        </w:rPr>
        <w:t xml:space="preserve"> </w:t>
      </w:r>
      <w:r>
        <w:rPr>
          <w:sz w:val="26"/>
        </w:rPr>
        <w:t xml:space="preserve">         </w:t>
      </w:r>
      <w:r>
        <w:rPr>
          <w:sz w:val="26"/>
        </w:rPr>
        <w:t xml:space="preserve"> </w:t>
      </w:r>
      <w:r>
        <w:rPr>
          <w:sz w:val="26"/>
        </w:rPr>
        <w:t xml:space="preserve">      </w:t>
      </w:r>
      <w:r>
        <w:rPr>
          <w:sz w:val="26"/>
        </w:rPr>
        <w:t xml:space="preserve">       </w:t>
      </w:r>
      <w:r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sz w:val="26"/>
        </w:rPr>
        <w:t xml:space="preserve">  </w:t>
      </w:r>
      <w:r>
        <w:rPr>
          <w:sz w:val="26"/>
        </w:rPr>
        <w:t xml:space="preserve">  </w:t>
      </w:r>
      <w:r>
        <w:rPr>
          <w:sz w:val="26"/>
        </w:rPr>
        <w:t xml:space="preserve">    </w:t>
      </w:r>
      <w:r>
        <w:rPr>
          <w:sz w:val="26"/>
        </w:rPr>
        <w:t xml:space="preserve">   </w:t>
      </w:r>
      <w:r>
        <w:rPr>
          <w:sz w:val="26"/>
          <w:u w:val="none"/>
        </w:rPr>
        <w:t xml:space="preserve">        </w:t>
      </w:r>
      <w:r>
        <w:rPr>
          <w:sz w:val="26"/>
          <w:u w:val="none"/>
        </w:rPr>
        <w:t>Приложение № 1</w:t>
      </w:r>
      <w:r>
        <w:rPr>
          <w:sz w:val="26"/>
          <w:u w:val="none"/>
        </w:rPr>
        <w:t xml:space="preserve"> </w:t>
      </w:r>
      <w:r>
        <w:rPr>
          <w:sz w:val="26"/>
        </w:rPr>
        <w:t xml:space="preserve">к постановлению                                     </w:t>
      </w:r>
    </w:p>
    <w:p w14:paraId="3B000000">
      <w:pPr>
        <w:tabs>
          <w:tab w:leader="none" w:pos="11340" w:val="left"/>
        </w:tabs>
        <w:ind/>
        <w:jc w:val="right"/>
        <w:rPr>
          <w:sz w:val="26"/>
        </w:rPr>
      </w:pPr>
      <w:r>
        <w:rPr>
          <w:sz w:val="26"/>
        </w:rPr>
        <w:t xml:space="preserve">Администрации Зерноградского городского поселения </w:t>
      </w:r>
    </w:p>
    <w:p w14:paraId="3C000000">
      <w:pPr>
        <w:tabs>
          <w:tab w:leader="none" w:pos="10773" w:val="left"/>
        </w:tabs>
        <w:spacing w:before="60"/>
        <w:ind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sz w:val="26"/>
        </w:rPr>
        <w:t xml:space="preserve">             </w:t>
      </w:r>
      <w:r>
        <w:rPr>
          <w:sz w:val="26"/>
        </w:rPr>
        <w:t xml:space="preserve">от </w:t>
      </w:r>
      <w:r>
        <w:rPr>
          <w:sz w:val="26"/>
        </w:rPr>
        <w:t>27.12.2023</w:t>
      </w:r>
      <w:r>
        <w:rPr>
          <w:sz w:val="26"/>
        </w:rPr>
        <w:t xml:space="preserve">   № 547</w:t>
      </w:r>
    </w:p>
    <w:p w14:paraId="3D000000">
      <w:pPr>
        <w:tabs>
          <w:tab w:leader="none" w:pos="10773" w:val="left"/>
        </w:tabs>
        <w:spacing w:before="60"/>
        <w:ind/>
        <w:jc w:val="both"/>
        <w:rPr>
          <w:sz w:val="26"/>
        </w:rPr>
      </w:pPr>
      <w:r>
        <w:rPr>
          <w:sz w:val="26"/>
        </w:rPr>
        <w:t>Утв</w:t>
      </w:r>
      <w:r>
        <w:rPr>
          <w:sz w:val="26"/>
        </w:rPr>
        <w:t>е</w:t>
      </w:r>
      <w:r>
        <w:rPr>
          <w:sz w:val="26"/>
        </w:rPr>
        <w:t>ржда</w:t>
      </w:r>
      <w:r>
        <w:rPr>
          <w:sz w:val="26"/>
        </w:rPr>
        <w:t>ю: Глава Админист</w:t>
      </w:r>
      <w:r>
        <w:rPr>
          <w:sz w:val="26"/>
        </w:rPr>
        <w:t xml:space="preserve">рации                                                      </w:t>
      </w:r>
      <w:r>
        <w:rPr>
          <w:sz w:val="26"/>
        </w:rPr>
        <w:t xml:space="preserve">               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</w:p>
    <w:p w14:paraId="3E000000">
      <w:pPr>
        <w:tabs>
          <w:tab w:leader="none" w:pos="10773" w:val="left"/>
        </w:tabs>
        <w:ind/>
        <w:jc w:val="both"/>
        <w:rPr>
          <w:sz w:val="26"/>
        </w:rPr>
      </w:pPr>
      <w:r>
        <w:rPr>
          <w:sz w:val="26"/>
        </w:rPr>
        <w:t>Зерног</w:t>
      </w:r>
      <w:r>
        <w:rPr>
          <w:sz w:val="26"/>
        </w:rPr>
        <w:t>ра</w:t>
      </w:r>
      <w:r>
        <w:rPr>
          <w:sz w:val="26"/>
        </w:rPr>
        <w:t>дс</w:t>
      </w:r>
      <w:r>
        <w:rPr>
          <w:sz w:val="26"/>
        </w:rPr>
        <w:t>ко</w:t>
      </w:r>
      <w:r>
        <w:rPr>
          <w:sz w:val="26"/>
        </w:rPr>
        <w:t>го городског</w:t>
      </w:r>
      <w:r>
        <w:rPr>
          <w:sz w:val="26"/>
        </w:rPr>
        <w:t>о поселения</w:t>
      </w:r>
    </w:p>
    <w:p w14:paraId="3F000000">
      <w:pPr>
        <w:spacing w:before="120"/>
        <w:ind w:right="-85"/>
        <w:rPr>
          <w:sz w:val="26"/>
        </w:rPr>
      </w:pPr>
      <w:r>
        <w:rPr>
          <w:sz w:val="26"/>
        </w:rPr>
        <w:t xml:space="preserve">______________________ </w:t>
      </w:r>
      <w:r>
        <w:rPr>
          <w:sz w:val="26"/>
        </w:rPr>
        <w:t>И.В. Полищук</w:t>
      </w:r>
    </w:p>
    <w:p w14:paraId="40000000">
      <w:pPr>
        <w:spacing w:before="120"/>
        <w:ind w:right="-85"/>
        <w:rPr>
          <w:sz w:val="26"/>
          <w:u w:val="none"/>
        </w:rPr>
      </w:pPr>
      <w:r>
        <w:rPr>
          <w:sz w:val="26"/>
          <w:u w:val="single"/>
        </w:rPr>
        <w:t>«</w:t>
      </w:r>
      <w:r>
        <w:rPr>
          <w:sz w:val="26"/>
          <w:u w:val="single"/>
        </w:rPr>
        <w:t xml:space="preserve"> 27 </w:t>
      </w:r>
      <w:r>
        <w:rPr>
          <w:sz w:val="26"/>
          <w:u w:val="single"/>
        </w:rPr>
        <w:t>»</w:t>
      </w:r>
      <w:r>
        <w:rPr>
          <w:sz w:val="26"/>
          <w:u w:val="none"/>
        </w:rPr>
        <w:t xml:space="preserve"> _</w:t>
      </w:r>
      <w:r>
        <w:rPr>
          <w:sz w:val="26"/>
          <w:u w:val="single"/>
        </w:rPr>
        <w:t>декабря</w:t>
      </w:r>
      <w:r>
        <w:rPr>
          <w:sz w:val="26"/>
          <w:u w:val="none"/>
        </w:rPr>
        <w:t>_</w:t>
      </w:r>
      <w:r>
        <w:rPr>
          <w:sz w:val="26"/>
          <w:u w:val="none"/>
        </w:rPr>
        <w:t xml:space="preserve">  </w:t>
      </w:r>
      <w:r>
        <w:rPr>
          <w:sz w:val="26"/>
          <w:u w:val="single"/>
        </w:rPr>
        <w:t xml:space="preserve"> _2023 г.</w:t>
      </w:r>
    </w:p>
    <w:p w14:paraId="41000000">
      <w:pPr>
        <w:ind/>
        <w:jc w:val="center"/>
        <w:rPr>
          <w:sz w:val="28"/>
        </w:rPr>
      </w:pPr>
    </w:p>
    <w:p w14:paraId="42000000">
      <w:pPr>
        <w:ind/>
        <w:jc w:val="center"/>
        <w:rPr>
          <w:sz w:val="28"/>
        </w:rPr>
      </w:pPr>
      <w:r>
        <w:rPr>
          <w:sz w:val="28"/>
        </w:rPr>
        <w:t>Пл</w:t>
      </w:r>
      <w:r>
        <w:rPr>
          <w:sz w:val="28"/>
        </w:rPr>
        <w:t>ан мероприятий («до</w:t>
      </w:r>
      <w:r>
        <w:rPr>
          <w:sz w:val="28"/>
        </w:rPr>
        <w:t>р</w:t>
      </w:r>
      <w:r>
        <w:rPr>
          <w:sz w:val="28"/>
        </w:rPr>
        <w:t>ожно</w:t>
      </w:r>
      <w:r>
        <w:rPr>
          <w:sz w:val="28"/>
        </w:rPr>
        <w:t xml:space="preserve">й </w:t>
      </w:r>
      <w:r>
        <w:rPr>
          <w:sz w:val="28"/>
        </w:rPr>
        <w:t>карты») на 20</w:t>
      </w:r>
      <w:r>
        <w:rPr>
          <w:sz w:val="28"/>
        </w:rPr>
        <w:t>24</w:t>
      </w:r>
      <w:r>
        <w:rPr>
          <w:sz w:val="28"/>
        </w:rPr>
        <w:t xml:space="preserve"> год </w:t>
      </w:r>
    </w:p>
    <w:p w14:paraId="43000000">
      <w:pPr>
        <w:spacing w:after="57" w:before="170"/>
        <w:ind/>
        <w:jc w:val="center"/>
        <w:rPr>
          <w:sz w:val="26"/>
        </w:rPr>
      </w:pPr>
      <w:r>
        <w:rPr>
          <w:sz w:val="26"/>
        </w:rPr>
        <w:t>по</w:t>
      </w:r>
      <w:r>
        <w:rPr>
          <w:sz w:val="26"/>
        </w:rPr>
        <w:t xml:space="preserve"> предоставлению гражданам, име</w:t>
      </w:r>
      <w:r>
        <w:rPr>
          <w:sz w:val="26"/>
        </w:rPr>
        <w:t>ющим трех и более детей</w:t>
      </w:r>
      <w:r>
        <w:rPr>
          <w:sz w:val="26"/>
        </w:rPr>
        <w:t>, по</w:t>
      </w:r>
      <w:r>
        <w:rPr>
          <w:sz w:val="26"/>
        </w:rPr>
        <w:t>ст</w:t>
      </w:r>
      <w:r>
        <w:rPr>
          <w:sz w:val="26"/>
        </w:rPr>
        <w:t>авлен</w:t>
      </w:r>
      <w:r>
        <w:rPr>
          <w:sz w:val="26"/>
        </w:rPr>
        <w:t>ны</w:t>
      </w:r>
      <w:r>
        <w:rPr>
          <w:sz w:val="26"/>
        </w:rPr>
        <w:t xml:space="preserve">х на учет в </w:t>
      </w:r>
      <w:r>
        <w:rPr>
          <w:sz w:val="26"/>
        </w:rPr>
        <w:t>це</w:t>
      </w:r>
      <w:r>
        <w:rPr>
          <w:sz w:val="26"/>
        </w:rPr>
        <w:t>лях однокра</w:t>
      </w:r>
      <w:r>
        <w:rPr>
          <w:sz w:val="26"/>
        </w:rPr>
        <w:t>тного бес</w:t>
      </w:r>
      <w:r>
        <w:rPr>
          <w:sz w:val="26"/>
        </w:rPr>
        <w:t xml:space="preserve">платного </w:t>
      </w:r>
    </w:p>
    <w:p w14:paraId="44000000">
      <w:pPr>
        <w:spacing w:after="57" w:before="0"/>
        <w:ind/>
        <w:jc w:val="center"/>
        <w:rPr>
          <w:sz w:val="26"/>
        </w:rPr>
      </w:pPr>
      <w:r>
        <w:rPr>
          <w:sz w:val="26"/>
        </w:rPr>
        <w:t>предоставл</w:t>
      </w:r>
      <w:r>
        <w:rPr>
          <w:sz w:val="26"/>
        </w:rPr>
        <w:t>ения в</w:t>
      </w:r>
      <w:r>
        <w:rPr>
          <w:sz w:val="26"/>
        </w:rPr>
        <w:t xml:space="preserve"> собственность земельных участк</w:t>
      </w:r>
      <w:r>
        <w:rPr>
          <w:sz w:val="26"/>
        </w:rPr>
        <w:t xml:space="preserve">ов </w:t>
      </w:r>
      <w:r>
        <w:rPr>
          <w:sz w:val="26"/>
          <w:u w:val="single"/>
        </w:rPr>
        <w:t>для ли</w:t>
      </w:r>
      <w:r>
        <w:rPr>
          <w:sz w:val="26"/>
          <w:u w:val="single"/>
        </w:rPr>
        <w:t>чного (подсобного) хозяйства</w:t>
      </w:r>
    </w:p>
    <w:p w14:paraId="45000000">
      <w:pPr>
        <w:spacing w:after="57" w:before="0"/>
        <w:ind/>
        <w:jc w:val="center"/>
        <w:rPr>
          <w:sz w:val="26"/>
        </w:rPr>
      </w:pPr>
    </w:p>
    <w:tbl>
      <w:tblPr>
        <w:tblStyle w:val="Style_4"/>
        <w:tblInd w:type="dxa" w:w="-5"/>
        <w:tblLayout w:type="fixed"/>
      </w:tblPr>
      <w:tblGrid>
        <w:gridCol w:w="508"/>
        <w:gridCol w:w="2274"/>
        <w:gridCol w:w="1469"/>
        <w:gridCol w:w="1482"/>
        <w:gridCol w:w="1471"/>
        <w:gridCol w:w="802"/>
        <w:gridCol w:w="803"/>
        <w:gridCol w:w="936"/>
        <w:gridCol w:w="2003"/>
        <w:gridCol w:w="3420"/>
      </w:tblGrid>
      <w:tr>
        <w:tc>
          <w:tcPr>
            <w:tcW w:type="dxa" w:w="5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</w:pPr>
            <w:r>
              <w:t>№ п/п</w:t>
            </w:r>
          </w:p>
        </w:tc>
        <w:tc>
          <w:tcPr>
            <w:tcW w:type="dxa" w:w="22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00000">
            <w:pPr>
              <w:ind/>
              <w:jc w:val="center"/>
            </w:pPr>
          </w:p>
          <w:p w14:paraId="48000000">
            <w:pPr>
              <w:ind/>
              <w:jc w:val="center"/>
            </w:pPr>
          </w:p>
          <w:p w14:paraId="49000000">
            <w:pPr>
              <w:ind/>
              <w:jc w:val="center"/>
            </w:pPr>
            <w:r>
              <w:t>Адре</w:t>
            </w:r>
            <w:r>
              <w:t>с земельных участко</w:t>
            </w:r>
            <w:r>
              <w:t>в</w:t>
            </w:r>
          </w:p>
        </w:tc>
        <w:tc>
          <w:tcPr>
            <w:tcW w:type="dxa" w:w="4422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center"/>
            </w:pPr>
            <w:r>
              <w:t>Пре</w:t>
            </w:r>
            <w:r>
              <w:t>до</w:t>
            </w:r>
            <w:r>
              <w:t>ставление земельных уча</w:t>
            </w:r>
            <w:r>
              <w:t>стков многодетным семьям</w:t>
            </w:r>
          </w:p>
        </w:tc>
        <w:tc>
          <w:tcPr>
            <w:tcW w:type="dxa" w:w="4544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ind/>
              <w:jc w:val="center"/>
            </w:pPr>
            <w:r>
              <w:t>Обесп</w:t>
            </w:r>
            <w:r>
              <w:t>ечение земельных участк</w:t>
            </w:r>
            <w:r>
              <w:t>ов н</w:t>
            </w:r>
            <w:r>
              <w:t>ео</w:t>
            </w:r>
            <w:r>
              <w:t>бходи</w:t>
            </w:r>
            <w:r>
              <w:t>мо</w:t>
            </w:r>
            <w:r>
              <w:t>й инженерной</w:t>
            </w:r>
            <w:r>
              <w:t xml:space="preserve"> и</w:t>
            </w:r>
            <w:r>
              <w:t>нфраструкту</w:t>
            </w:r>
            <w:r>
              <w:t>рой</w:t>
            </w:r>
          </w:p>
        </w:tc>
        <w:tc>
          <w:tcPr>
            <w:tcW w:type="dxa" w:w="34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</w:pPr>
          </w:p>
          <w:p w14:paraId="4D000000">
            <w:pPr>
              <w:ind/>
              <w:jc w:val="center"/>
            </w:pPr>
          </w:p>
          <w:p w14:paraId="4E000000">
            <w:pPr>
              <w:ind/>
              <w:jc w:val="center"/>
            </w:pPr>
          </w:p>
          <w:p w14:paraId="4F000000">
            <w:pPr>
              <w:ind/>
              <w:jc w:val="center"/>
            </w:pPr>
            <w:r>
              <w:t>От</w:t>
            </w:r>
            <w:r>
              <w:t xml:space="preserve">ветственные </w:t>
            </w:r>
          </w:p>
          <w:p w14:paraId="50000000">
            <w:pPr>
              <w:ind/>
              <w:jc w:val="center"/>
            </w:pPr>
            <w:r>
              <w:t>исполн</w:t>
            </w:r>
            <w:r>
              <w:t>ители</w:t>
            </w:r>
          </w:p>
        </w:tc>
      </w:tr>
      <w:tr>
        <w:tc>
          <w:tcPr>
            <w:tcW w:type="dxa" w:w="5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2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469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5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и утверждение схе</w:t>
            </w:r>
            <w:r>
              <w:rPr>
                <w:sz w:val="16"/>
              </w:rPr>
              <w:t>м располо</w:t>
            </w:r>
            <w:r>
              <w:rPr>
                <w:sz w:val="16"/>
              </w:rPr>
              <w:t>жения земельных участков</w:t>
            </w:r>
          </w:p>
        </w:tc>
        <w:tc>
          <w:tcPr>
            <w:tcW w:type="dxa" w:w="1482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5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Формирование и по</w:t>
            </w:r>
            <w:r>
              <w:rPr>
                <w:sz w:val="16"/>
              </w:rPr>
              <w:t xml:space="preserve">становка земельных 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част</w:t>
            </w:r>
            <w:r>
              <w:rPr>
                <w:sz w:val="16"/>
              </w:rPr>
              <w:t>ко</w:t>
            </w:r>
            <w:r>
              <w:rPr>
                <w:sz w:val="16"/>
              </w:rPr>
              <w:t>в на кадастровый учет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5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редоставле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ние земельных участ</w:t>
            </w:r>
            <w:r>
              <w:rPr>
                <w:sz w:val="20"/>
              </w:rPr>
              <w:t>ков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  <w:vAlign w:val="top"/>
          </w:tcPr>
          <w:p w14:paraId="54000000">
            <w:pPr>
              <w:ind/>
              <w:jc w:val="center"/>
            </w:pPr>
            <w:r>
              <w:t>Водо-</w:t>
            </w:r>
          </w:p>
          <w:p w14:paraId="55000000">
            <w:pPr>
              <w:ind/>
              <w:jc w:val="center"/>
            </w:pPr>
            <w:r>
              <w:t>снабжение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  <w:vAlign w:val="top"/>
          </w:tcPr>
          <w:p w14:paraId="56000000">
            <w:pPr>
              <w:ind/>
              <w:jc w:val="center"/>
            </w:pPr>
            <w:r>
              <w:t>Г</w:t>
            </w:r>
            <w:r>
              <w:t>азо-</w:t>
            </w:r>
          </w:p>
          <w:p w14:paraId="57000000">
            <w:pPr>
              <w:ind/>
              <w:jc w:val="center"/>
            </w:pPr>
            <w:r>
              <w:t>с</w:t>
            </w:r>
            <w:r>
              <w:t>набже</w:t>
            </w:r>
            <w:r>
              <w:t>ни</w:t>
            </w:r>
            <w:r>
              <w:t>е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  <w:vAlign w:val="top"/>
          </w:tcPr>
          <w:p w14:paraId="58000000">
            <w:pPr>
              <w:ind/>
              <w:jc w:val="center"/>
            </w:pPr>
            <w:r>
              <w:t>Электро</w:t>
            </w:r>
          </w:p>
          <w:p w14:paraId="59000000">
            <w:pPr>
              <w:ind/>
              <w:jc w:val="center"/>
            </w:pPr>
            <w:r>
              <w:t>с</w:t>
            </w:r>
            <w:r>
              <w:t>на</w:t>
            </w:r>
            <w:r>
              <w:t>бже ние</w:t>
            </w: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  <w:vAlign w:val="top"/>
          </w:tcPr>
          <w:p w14:paraId="5A000000">
            <w:pPr>
              <w:ind/>
              <w:jc w:val="center"/>
            </w:pPr>
            <w:r>
              <w:t>Ка</w:t>
            </w:r>
            <w:r>
              <w:t>нализа</w:t>
            </w:r>
            <w:r>
              <w:t>ци</w:t>
            </w:r>
            <w:r>
              <w:t>я</w:t>
            </w:r>
          </w:p>
        </w:tc>
        <w:tc>
          <w:tcPr>
            <w:tcW w:type="dxa" w:w="34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15168"/>
            <w:gridSpan w:val="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B000000">
            <w:pPr>
              <w:spacing w:after="60" w:before="6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Для ведения лич</w:t>
            </w:r>
            <w:r>
              <w:rPr>
                <w:b w:val="1"/>
                <w:sz w:val="24"/>
              </w:rPr>
              <w:t>ного (</w:t>
            </w:r>
            <w:r>
              <w:rPr>
                <w:b w:val="1"/>
                <w:sz w:val="24"/>
              </w:rPr>
              <w:t xml:space="preserve">подсобного) хозяйства – </w:t>
            </w:r>
            <w:r>
              <w:rPr>
                <w:b w:val="1"/>
                <w:sz w:val="24"/>
              </w:rPr>
              <w:t>4</w:t>
            </w:r>
            <w:r>
              <w:rPr>
                <w:b w:val="1"/>
                <w:sz w:val="24"/>
              </w:rPr>
              <w:t xml:space="preserve"> земел</w:t>
            </w:r>
            <w:r>
              <w:rPr>
                <w:b w:val="1"/>
                <w:sz w:val="24"/>
              </w:rPr>
              <w:t>ьных участ</w:t>
            </w:r>
            <w:r>
              <w:rPr>
                <w:b w:val="1"/>
                <w:sz w:val="24"/>
              </w:rPr>
              <w:t>ков</w:t>
            </w:r>
          </w:p>
        </w:tc>
      </w:tr>
      <w:tr>
        <w:tc>
          <w:tcPr>
            <w:tcW w:type="dxa" w:w="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2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rPr>
                <w:sz w:val="22"/>
              </w:rPr>
            </w:pPr>
            <w:r>
              <w:rPr>
                <w:sz w:val="22"/>
              </w:rPr>
              <w:t>Зерноградский район, х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Каменный</w:t>
            </w:r>
            <w:r>
              <w:rPr>
                <w:sz w:val="22"/>
              </w:rPr>
              <w:t>,</w:t>
            </w:r>
          </w:p>
          <w:p w14:paraId="5E00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sz w:val="22"/>
              </w:rPr>
              <w:t>у</w:t>
            </w:r>
            <w:r>
              <w:rPr>
                <w:sz w:val="22"/>
              </w:rPr>
              <w:t>л.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Мичурина, 3А</w:t>
            </w:r>
          </w:p>
          <w:p w14:paraId="5F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61:12:0050201:1070</w:t>
            </w:r>
          </w:p>
        </w:tc>
        <w:tc>
          <w:tcPr>
            <w:tcW w:type="dxa" w:w="14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сформирован</w:t>
            </w:r>
          </w:p>
        </w:tc>
        <w:tc>
          <w:tcPr>
            <w:tcW w:type="dxa" w:w="14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сформирован</w:t>
            </w:r>
          </w:p>
        </w:tc>
        <w:tc>
          <w:tcPr>
            <w:tcW w:type="dxa" w:w="1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9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20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</w:t>
            </w:r>
            <w:r>
              <w:rPr>
                <w:sz w:val="22"/>
              </w:rPr>
              <w:t>диви</w:t>
            </w:r>
            <w:r>
              <w:rPr>
                <w:sz w:val="22"/>
              </w:rPr>
              <w:t>дуа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выгреб</w:t>
            </w:r>
            <w:r>
              <w:rPr>
                <w:sz w:val="22"/>
              </w:rPr>
              <w:t>ны</w:t>
            </w:r>
            <w:r>
              <w:rPr>
                <w:sz w:val="22"/>
              </w:rPr>
              <w:t xml:space="preserve">е </w:t>
            </w:r>
            <w:r>
              <w:rPr>
                <w:sz w:val="22"/>
              </w:rPr>
              <w:t>ямы</w:t>
            </w:r>
          </w:p>
        </w:tc>
        <w:tc>
          <w:tcPr>
            <w:tcW w:type="dxa" w:w="34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</w:t>
            </w:r>
            <w:r>
              <w:rPr>
                <w:sz w:val="22"/>
              </w:rPr>
              <w:t xml:space="preserve"> Зер</w:t>
            </w:r>
            <w:r>
              <w:rPr>
                <w:sz w:val="22"/>
              </w:rPr>
              <w:t>ноградского</w:t>
            </w:r>
            <w:r>
              <w:rPr>
                <w:sz w:val="22"/>
              </w:rPr>
              <w:t xml:space="preserve"> городского поселения, и.о. директор МКУ Администрации Зерноградского городского поселения</w:t>
            </w:r>
          </w:p>
        </w:tc>
      </w:tr>
      <w:tr>
        <w:tc>
          <w:tcPr>
            <w:tcW w:type="dxa" w:w="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2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rPr>
                <w:sz w:val="22"/>
              </w:rPr>
            </w:pPr>
            <w:r>
              <w:rPr>
                <w:sz w:val="22"/>
              </w:rPr>
              <w:t xml:space="preserve">Зерноградский район, </w:t>
            </w:r>
            <w:r>
              <w:rPr>
                <w:sz w:val="22"/>
              </w:rPr>
              <w:t xml:space="preserve">х. Ракитный, </w:t>
            </w:r>
          </w:p>
          <w:p w14:paraId="6A00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sz w:val="22"/>
              </w:rPr>
              <w:t>у</w:t>
            </w:r>
            <w:r>
              <w:rPr>
                <w:sz w:val="22"/>
              </w:rPr>
              <w:t>л.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Заречная, 140</w:t>
            </w:r>
            <w:r>
              <w:rPr>
                <w:b w:val="0"/>
                <w:i w:val="0"/>
                <w:sz w:val="22"/>
                <w:u w:val="none"/>
              </w:rPr>
              <w:t>а</w:t>
            </w:r>
          </w:p>
          <w:p w14:paraId="6B00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b w:val="0"/>
                <w:i w:val="0"/>
                <w:sz w:val="22"/>
                <w:u w:val="none"/>
              </w:rPr>
              <w:t>61:12:005100</w:t>
            </w:r>
            <w:r>
              <w:rPr>
                <w:b w:val="0"/>
                <w:i w:val="0"/>
                <w:sz w:val="22"/>
                <w:u w:val="none"/>
              </w:rPr>
              <w:t>1:</w:t>
            </w:r>
            <w:r>
              <w:rPr>
                <w:b w:val="0"/>
                <w:i w:val="0"/>
                <w:sz w:val="22"/>
                <w:u w:val="none"/>
              </w:rPr>
              <w:t>865</w:t>
            </w:r>
          </w:p>
        </w:tc>
        <w:tc>
          <w:tcPr>
            <w:tcW w:type="dxa" w:w="14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сформирован</w:t>
            </w:r>
          </w:p>
        </w:tc>
        <w:tc>
          <w:tcPr>
            <w:tcW w:type="dxa" w:w="14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/>
              <w:jc w:val="center"/>
            </w:pPr>
            <w:r>
              <w:rPr>
                <w:sz w:val="20"/>
              </w:rPr>
              <w:t>Земельный участок сформирован</w:t>
            </w:r>
          </w:p>
        </w:tc>
        <w:tc>
          <w:tcPr>
            <w:tcW w:type="dxa" w:w="1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9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20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</w:t>
            </w:r>
            <w:r>
              <w:rPr>
                <w:sz w:val="22"/>
              </w:rPr>
              <w:t>диви</w:t>
            </w:r>
            <w:r>
              <w:rPr>
                <w:sz w:val="22"/>
              </w:rPr>
              <w:t>дуа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выгреб</w:t>
            </w:r>
            <w:r>
              <w:rPr>
                <w:sz w:val="22"/>
              </w:rPr>
              <w:t>ны</w:t>
            </w:r>
            <w:r>
              <w:rPr>
                <w:sz w:val="22"/>
              </w:rPr>
              <w:t xml:space="preserve">е </w:t>
            </w:r>
            <w:r>
              <w:rPr>
                <w:sz w:val="22"/>
              </w:rPr>
              <w:t>ямы</w:t>
            </w:r>
          </w:p>
        </w:tc>
        <w:tc>
          <w:tcPr>
            <w:tcW w:type="dxa" w:w="34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</w:t>
            </w:r>
            <w:r>
              <w:rPr>
                <w:sz w:val="22"/>
              </w:rPr>
              <w:t xml:space="preserve"> Зер</w:t>
            </w:r>
            <w:r>
              <w:rPr>
                <w:sz w:val="22"/>
              </w:rPr>
              <w:t>ноградского</w:t>
            </w:r>
            <w:r>
              <w:rPr>
                <w:sz w:val="22"/>
              </w:rPr>
              <w:t xml:space="preserve"> городского поселения, и.о. директор МКУ Администрации Зерноградского городского поселения</w:t>
            </w:r>
          </w:p>
        </w:tc>
      </w:tr>
      <w:tr>
        <w:trPr>
          <w:trHeight w:hRule="atLeast" w:val="900"/>
        </w:trPr>
        <w:tc>
          <w:tcPr>
            <w:tcW w:type="dxa" w:w="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2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rPr>
                <w:sz w:val="22"/>
              </w:rPr>
            </w:pPr>
            <w:r>
              <w:rPr>
                <w:sz w:val="22"/>
              </w:rPr>
              <w:t xml:space="preserve">Зерноградский район, </w:t>
            </w:r>
            <w:r>
              <w:rPr>
                <w:sz w:val="22"/>
              </w:rPr>
              <w:t xml:space="preserve">п. </w:t>
            </w:r>
            <w:r>
              <w:rPr>
                <w:sz w:val="22"/>
              </w:rPr>
              <w:t>Прудовой</w:t>
            </w:r>
            <w:r>
              <w:rPr>
                <w:sz w:val="22"/>
              </w:rPr>
              <w:t>,</w:t>
            </w:r>
          </w:p>
          <w:p w14:paraId="7600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sz w:val="22"/>
              </w:rPr>
              <w:t>у</w:t>
            </w:r>
            <w:r>
              <w:rPr>
                <w:sz w:val="22"/>
              </w:rPr>
              <w:t>л.</w:t>
            </w:r>
            <w:r>
              <w:rPr>
                <w:sz w:val="22"/>
              </w:rPr>
              <w:t xml:space="preserve"> Октябрьская</w:t>
            </w:r>
            <w:r>
              <w:rPr>
                <w:sz w:val="22"/>
              </w:rPr>
              <w:t>, 11Б</w:t>
            </w:r>
          </w:p>
          <w:p w14:paraId="7700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b w:val="0"/>
                <w:i w:val="0"/>
                <w:sz w:val="22"/>
                <w:u w:val="none"/>
              </w:rPr>
              <w:t>61:12:0050101:938</w:t>
            </w:r>
          </w:p>
        </w:tc>
        <w:tc>
          <w:tcPr>
            <w:tcW w:type="dxa" w:w="14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сформирован</w:t>
            </w:r>
          </w:p>
        </w:tc>
        <w:tc>
          <w:tcPr>
            <w:tcW w:type="dxa" w:w="14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/>
              <w:jc w:val="center"/>
            </w:pPr>
            <w:r>
              <w:rPr>
                <w:sz w:val="20"/>
              </w:rPr>
              <w:t>Земельный участок сформирован</w:t>
            </w:r>
          </w:p>
        </w:tc>
        <w:tc>
          <w:tcPr>
            <w:tcW w:type="dxa" w:w="1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8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9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20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</w:t>
            </w:r>
            <w:r>
              <w:rPr>
                <w:sz w:val="22"/>
              </w:rPr>
              <w:t>диви</w:t>
            </w:r>
            <w:r>
              <w:rPr>
                <w:sz w:val="22"/>
              </w:rPr>
              <w:t>дуа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выгреб</w:t>
            </w:r>
            <w:r>
              <w:rPr>
                <w:sz w:val="22"/>
              </w:rPr>
              <w:t>ны</w:t>
            </w:r>
            <w:r>
              <w:rPr>
                <w:sz w:val="22"/>
              </w:rPr>
              <w:t xml:space="preserve">е </w:t>
            </w:r>
            <w:r>
              <w:rPr>
                <w:sz w:val="22"/>
              </w:rPr>
              <w:t>ямы</w:t>
            </w:r>
          </w:p>
        </w:tc>
        <w:tc>
          <w:tcPr>
            <w:tcW w:type="dxa" w:w="34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</w:t>
            </w:r>
            <w:r>
              <w:rPr>
                <w:sz w:val="22"/>
              </w:rPr>
              <w:t xml:space="preserve"> Зер</w:t>
            </w:r>
            <w:r>
              <w:rPr>
                <w:sz w:val="22"/>
              </w:rPr>
              <w:t>ноградского</w:t>
            </w:r>
            <w:r>
              <w:rPr>
                <w:sz w:val="22"/>
              </w:rPr>
              <w:t xml:space="preserve"> городского поселения, и.о. директор МКУ Администрации Зерноградского городского поселения</w:t>
            </w:r>
          </w:p>
        </w:tc>
      </w:tr>
      <w:tr>
        <w:tc>
          <w:tcPr>
            <w:tcW w:type="dxa" w:w="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2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rPr>
                <w:sz w:val="22"/>
              </w:rPr>
            </w:pPr>
            <w:r>
              <w:rPr>
                <w:sz w:val="22"/>
              </w:rPr>
              <w:t xml:space="preserve">Зерноградский район, </w:t>
            </w:r>
            <w:r>
              <w:rPr>
                <w:sz w:val="22"/>
              </w:rPr>
              <w:t xml:space="preserve">п. </w:t>
            </w:r>
            <w:r>
              <w:rPr>
                <w:sz w:val="22"/>
              </w:rPr>
              <w:t xml:space="preserve">Экспериментальный, 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л.</w:t>
            </w:r>
            <w:r>
              <w:rPr>
                <w:sz w:val="22"/>
              </w:rPr>
              <w:t xml:space="preserve"> Степная</w:t>
            </w:r>
            <w:r>
              <w:rPr>
                <w:sz w:val="22"/>
              </w:rPr>
              <w:t xml:space="preserve">, 40 </w:t>
            </w:r>
            <w:r>
              <w:rPr>
                <w:b w:val="0"/>
                <w:i w:val="0"/>
                <w:sz w:val="22"/>
                <w:u w:val="none"/>
              </w:rPr>
              <w:t>61:12:0050401:1854</w:t>
            </w:r>
          </w:p>
        </w:tc>
        <w:tc>
          <w:tcPr>
            <w:tcW w:type="dxa" w:w="14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сформирован</w:t>
            </w:r>
          </w:p>
        </w:tc>
        <w:tc>
          <w:tcPr>
            <w:tcW w:type="dxa" w:w="14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/>
              <w:jc w:val="center"/>
            </w:pPr>
            <w:r>
              <w:rPr>
                <w:sz w:val="20"/>
              </w:rPr>
              <w:t>Земельный участок сформирован</w:t>
            </w:r>
          </w:p>
        </w:tc>
        <w:tc>
          <w:tcPr>
            <w:tcW w:type="dxa" w:w="1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8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9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20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</w:t>
            </w:r>
            <w:r>
              <w:rPr>
                <w:sz w:val="22"/>
              </w:rPr>
              <w:t>диви</w:t>
            </w:r>
            <w:r>
              <w:rPr>
                <w:sz w:val="22"/>
              </w:rPr>
              <w:t>дуа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выгреб</w:t>
            </w:r>
            <w:r>
              <w:rPr>
                <w:sz w:val="22"/>
              </w:rPr>
              <w:t>ны</w:t>
            </w:r>
            <w:r>
              <w:rPr>
                <w:sz w:val="22"/>
              </w:rPr>
              <w:t xml:space="preserve">е </w:t>
            </w:r>
            <w:r>
              <w:rPr>
                <w:sz w:val="22"/>
              </w:rPr>
              <w:t>ямы</w:t>
            </w:r>
          </w:p>
        </w:tc>
        <w:tc>
          <w:tcPr>
            <w:tcW w:type="dxa" w:w="34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</w:t>
            </w:r>
            <w:r>
              <w:rPr>
                <w:sz w:val="22"/>
              </w:rPr>
              <w:t xml:space="preserve"> Зер</w:t>
            </w:r>
            <w:r>
              <w:rPr>
                <w:sz w:val="22"/>
              </w:rPr>
              <w:t>ноградского</w:t>
            </w:r>
            <w:r>
              <w:rPr>
                <w:sz w:val="22"/>
              </w:rPr>
              <w:t xml:space="preserve"> городского поселения, и.о. директор МКУ Администрации Зерноградского городского поселения</w:t>
            </w:r>
          </w:p>
        </w:tc>
      </w:tr>
    </w:tbl>
    <w:p w14:paraId="8A000000">
      <w:pPr>
        <w:ind/>
        <w:jc w:val="both"/>
        <w:rPr>
          <w:sz w:val="24"/>
        </w:rPr>
      </w:pPr>
    </w:p>
    <w:p w14:paraId="8B000000">
      <w:pPr>
        <w:ind/>
        <w:jc w:val="both"/>
      </w:pPr>
    </w:p>
    <w:sectPr>
      <w:headerReference r:id="rId4" w:type="first"/>
      <w:headerReference r:id="rId1" w:type="default"/>
      <w:footerReference r:id="rId5" w:type="first"/>
      <w:footerReference r:id="rId2" w:type="default"/>
      <w:pgSz w:h="11906" w:orient="landscape" w:w="16838"/>
      <w:pgMar w:bottom="426" w:footer="709" w:gutter="0" w:header="709" w:left="851" w:right="822" w:top="70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</w:pPr>
  </w:p>
  <w:p w14:paraId="03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center"/>
    </w:pPr>
  </w:p>
  <w:p w14:paraId="05000000">
    <w:pPr>
      <w:pStyle w:val="Style_1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</w:pPr>
  </w:p>
</w:ftr>
</file>

<file path=word/footer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1"/>
      <w:ind/>
      <w:jc w:val="center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  <w:rPr>
        <w:b w:val="1"/>
        <w:i w:val="1"/>
        <w:sz w:val="24"/>
      </w:rPr>
    </w:pPr>
    <w:r>
      <w:rPr>
        <w:b w:val="1"/>
        <w:i w:val="1"/>
        <w:sz w:val="24"/>
      </w:rPr>
      <w:t>Копия</w:t>
    </w: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  <w:ind/>
      <w:jc w:val="right"/>
      <w:rPr>
        <w:b w:val="1"/>
        <w:i w:val="1"/>
        <w:sz w:val="24"/>
      </w:rPr>
    </w:pPr>
    <w:r>
      <w:rPr>
        <w:b w:val="1"/>
        <w:i w:val="1"/>
        <w:sz w:val="24"/>
      </w:rPr>
      <w:t>Проект</w:t>
    </w: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pStyle w:val="Style_2"/>
      <w:ind/>
      <w:jc w:val="right"/>
      <w:rPr>
        <w:b w:val="1"/>
        <w:i w:val="1"/>
        <w:sz w:val="26"/>
      </w:rPr>
    </w:pPr>
    <w:r>
      <w:rPr>
        <w:b w:val="1"/>
        <w:i w:val="1"/>
        <w:sz w:val="26"/>
      </w:rPr>
      <w:t>Копия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Основной текст 21"/>
    <w:basedOn w:val="Style_5"/>
    <w:link w:val="Style_11_ch"/>
    <w:pPr>
      <w:widowControl w:val="1"/>
      <w:ind w:firstLine="851" w:left="0"/>
      <w:jc w:val="both"/>
    </w:pPr>
    <w:rPr>
      <w:sz w:val="24"/>
    </w:rPr>
  </w:style>
  <w:style w:styleId="Style_11_ch" w:type="character">
    <w:name w:val="Основной текст 21"/>
    <w:basedOn w:val="Style_5_ch"/>
    <w:link w:val="Style_11"/>
    <w:rPr>
      <w:sz w:val="24"/>
    </w:rPr>
  </w:style>
  <w:style w:styleId="Style_2" w:type="paragraph">
    <w:name w:val="head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5_ch"/>
    <w:link w:val="Style_2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13" w:type="paragraph">
    <w:name w:val=" Знак Знак Знак Знак"/>
    <w:basedOn w:val="Style_5"/>
    <w:link w:val="Style_13_ch"/>
    <w:pPr>
      <w:widowControl w:val="1"/>
      <w:spacing w:after="160"/>
      <w:ind/>
    </w:pPr>
    <w:rPr>
      <w:rFonts w:ascii="Arial" w:hAnsi="Arial"/>
      <w:b w:val="1"/>
      <w:color w:val="FFFFFF"/>
      <w:sz w:val="32"/>
    </w:rPr>
  </w:style>
  <w:style w:styleId="Style_13_ch" w:type="character">
    <w:name w:val=" Знак Знак Знак Знак"/>
    <w:basedOn w:val="Style_5_ch"/>
    <w:link w:val="Style_13"/>
    <w:rPr>
      <w:rFonts w:ascii="Arial" w:hAnsi="Arial"/>
      <w:b w:val="1"/>
      <w:color w:val="FFFFFF"/>
      <w:sz w:val="32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Адресат"/>
    <w:basedOn w:val="Style_5"/>
    <w:link w:val="Style_22_ch"/>
    <w:pPr>
      <w:widowControl w:val="1"/>
      <w:ind/>
    </w:pPr>
  </w:style>
  <w:style w:styleId="Style_22_ch" w:type="character">
    <w:name w:val="Адресат"/>
    <w:basedOn w:val="Style_5_ch"/>
    <w:link w:val="Style_22"/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Balloon Text"/>
    <w:basedOn w:val="Style_5"/>
    <w:link w:val="Style_24_ch"/>
    <w:rPr>
      <w:rFonts w:ascii="Tahoma" w:hAnsi="Tahoma"/>
      <w:sz w:val="16"/>
    </w:rPr>
  </w:style>
  <w:style w:styleId="Style_24_ch" w:type="character">
    <w:name w:val="Balloon Text"/>
    <w:basedOn w:val="Style_5_ch"/>
    <w:link w:val="Style_24"/>
    <w:rPr>
      <w:rFonts w:ascii="Tahoma" w:hAnsi="Tahoma"/>
      <w:sz w:val="16"/>
    </w:rPr>
  </w:style>
  <w:style w:styleId="Style_25" w:type="paragraph">
    <w:name w:val="ConsPlusNormal"/>
    <w:link w:val="Style_25_ch"/>
    <w:pPr>
      <w:widowControl w:val="0"/>
      <w:ind w:firstLine="720" w:left="0"/>
    </w:pPr>
    <w:rPr>
      <w:rFonts w:ascii="Arial" w:hAnsi="Arial"/>
    </w:rPr>
  </w:style>
  <w:style w:styleId="Style_25_ch" w:type="character">
    <w:name w:val="ConsPlusNormal"/>
    <w:link w:val="Style_25"/>
    <w:rPr>
      <w:rFonts w:ascii="Arial" w:hAnsi="Arial"/>
    </w:rPr>
  </w:style>
  <w:style w:styleId="Style_26" w:type="paragraph">
    <w:name w:val="toc 5"/>
    <w:next w:val="Style_5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5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3" w:type="paragraph">
    <w:name w:val="Body Text"/>
    <w:basedOn w:val="Style_5"/>
    <w:link w:val="Style_3_ch"/>
    <w:pPr>
      <w:widowControl w:val="1"/>
      <w:spacing w:after="120"/>
      <w:ind/>
    </w:pPr>
    <w:rPr>
      <w:sz w:val="24"/>
    </w:rPr>
  </w:style>
  <w:style w:styleId="Style_3_ch" w:type="character">
    <w:name w:val="Body Text"/>
    <w:basedOn w:val="Style_5_ch"/>
    <w:link w:val="Style_3"/>
    <w:rPr>
      <w:sz w:val="24"/>
    </w:rPr>
  </w:style>
  <w:style w:styleId="Style_28" w:type="paragraph">
    <w:name w:val="Title"/>
    <w:next w:val="Style_5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5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4" Target="theme/theme1.xml" Type="http://schemas.openxmlformats.org/officeDocument/2006/relationships/theme"/>
  <Relationship Id="rId7" Target="footer7.xml" Type="http://schemas.openxmlformats.org/officeDocument/2006/relationships/footer"/>
  <Relationship Id="rId6" Target="header6.xml" Type="http://schemas.openxmlformats.org/officeDocument/2006/relationships/header"/>
  <Relationship Id="rId13" Target="webSettings.xml" Type="http://schemas.openxmlformats.org/officeDocument/2006/relationships/webSettings"/>
  <Relationship Id="rId9" Target="fontTable.xml" Type="http://schemas.openxmlformats.org/officeDocument/2006/relationships/fontTable"/>
  <Relationship Id="rId5" Target="footer5.xml" Type="http://schemas.openxmlformats.org/officeDocument/2006/relationships/footer"/>
  <Relationship Id="rId8" Target="media/1.png" Type="http://schemas.openxmlformats.org/officeDocument/2006/relationships/image"/>
  <Relationship Id="rId4" Target="header4.xml" Type="http://schemas.openxmlformats.org/officeDocument/2006/relationships/header"/>
  <Relationship Id="rId12" Target="stylesWithEffects.xml" Type="http://schemas.microsoft.com/office/2007/relationships/stylesWithEffects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2023-12-27T07:39:37Z</dcterms:modified>
</cp:coreProperties>
</file>