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022" w:rsidRDefault="00630439" w:rsidP="00591022">
      <w:pPr>
        <w:jc w:val="center"/>
        <w:rPr>
          <w:b/>
          <w:sz w:val="28"/>
          <w:szCs w:val="28"/>
        </w:rPr>
      </w:pPr>
      <w:r>
        <w:rPr>
          <w:noProof/>
        </w:rPr>
        <w:drawing>
          <wp:inline distT="0" distB="0" distL="0" distR="0">
            <wp:extent cx="580390" cy="715645"/>
            <wp:effectExtent l="19050" t="0" r="0" b="0"/>
            <wp:docPr id="1" name="Рисунок 1" descr="ger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8"/>
                    <pic:cNvPicPr>
                      <a:picLocks noChangeAspect="1" noChangeArrowheads="1"/>
                    </pic:cNvPicPr>
                  </pic:nvPicPr>
                  <pic:blipFill>
                    <a:blip r:embed="rId8"/>
                    <a:srcRect/>
                    <a:stretch>
                      <a:fillRect/>
                    </a:stretch>
                  </pic:blipFill>
                  <pic:spPr bwMode="auto">
                    <a:xfrm>
                      <a:off x="0" y="0"/>
                      <a:ext cx="580390" cy="715645"/>
                    </a:xfrm>
                    <a:prstGeom prst="rect">
                      <a:avLst/>
                    </a:prstGeom>
                    <a:noFill/>
                    <a:ln w="9525">
                      <a:noFill/>
                      <a:miter lim="800000"/>
                      <a:headEnd/>
                      <a:tailEnd/>
                    </a:ln>
                  </pic:spPr>
                </pic:pic>
              </a:graphicData>
            </a:graphic>
          </wp:inline>
        </w:drawing>
      </w:r>
    </w:p>
    <w:p w:rsidR="00591022" w:rsidRDefault="00591022" w:rsidP="004B3F76">
      <w:pPr>
        <w:ind w:firstLine="709"/>
        <w:jc w:val="center"/>
        <w:rPr>
          <w:b/>
          <w:sz w:val="28"/>
          <w:szCs w:val="28"/>
        </w:rPr>
      </w:pPr>
    </w:p>
    <w:p w:rsidR="004B3F76" w:rsidRPr="00FC64F2" w:rsidRDefault="004B3F76" w:rsidP="004B3F76">
      <w:pPr>
        <w:jc w:val="center"/>
        <w:rPr>
          <w:b/>
          <w:sz w:val="28"/>
          <w:szCs w:val="28"/>
        </w:rPr>
      </w:pPr>
      <w:r w:rsidRPr="00FC64F2">
        <w:rPr>
          <w:b/>
          <w:sz w:val="28"/>
          <w:szCs w:val="28"/>
        </w:rPr>
        <w:t>РОССИЙСКАЯ ФЕДЕРАЦИЯ</w:t>
      </w:r>
    </w:p>
    <w:p w:rsidR="004B3F76" w:rsidRPr="00FC64F2" w:rsidRDefault="004B3F76" w:rsidP="004B3F76">
      <w:pPr>
        <w:jc w:val="center"/>
        <w:rPr>
          <w:b/>
          <w:sz w:val="28"/>
          <w:szCs w:val="28"/>
        </w:rPr>
      </w:pPr>
      <w:r w:rsidRPr="00FC64F2">
        <w:rPr>
          <w:b/>
          <w:sz w:val="28"/>
          <w:szCs w:val="28"/>
        </w:rPr>
        <w:t>РОСТОВСКАЯ ОБЛАСТЬ</w:t>
      </w:r>
    </w:p>
    <w:p w:rsidR="004B3F76" w:rsidRPr="00FC64F2" w:rsidRDefault="004B3F76" w:rsidP="004B3F76">
      <w:pPr>
        <w:pStyle w:val="1"/>
        <w:keepNext w:val="0"/>
        <w:widowControl w:val="0"/>
        <w:numPr>
          <w:ilvl w:val="0"/>
          <w:numId w:val="8"/>
        </w:numPr>
        <w:tabs>
          <w:tab w:val="left" w:pos="0"/>
        </w:tabs>
        <w:suppressAutoHyphens/>
        <w:autoSpaceDE w:val="0"/>
        <w:spacing w:before="0" w:after="0"/>
        <w:ind w:left="0" w:firstLine="0"/>
        <w:jc w:val="center"/>
        <w:rPr>
          <w:rFonts w:ascii="Times New Roman" w:hAnsi="Times New Roman" w:cs="Times New Roman"/>
          <w:sz w:val="28"/>
          <w:szCs w:val="28"/>
        </w:rPr>
      </w:pPr>
      <w:r w:rsidRPr="00FC64F2">
        <w:rPr>
          <w:rFonts w:ascii="Times New Roman" w:hAnsi="Times New Roman" w:cs="Times New Roman"/>
          <w:sz w:val="28"/>
          <w:szCs w:val="28"/>
        </w:rPr>
        <w:t>ЗЕРНОГРАДСКИЙ РАЙОН</w:t>
      </w:r>
    </w:p>
    <w:p w:rsidR="004B3F76" w:rsidRPr="004B3F76" w:rsidRDefault="00FC64F2" w:rsidP="004B3F76">
      <w:pPr>
        <w:jc w:val="center"/>
        <w:rPr>
          <w:b/>
          <w:sz w:val="28"/>
          <w:szCs w:val="28"/>
        </w:rPr>
      </w:pPr>
      <w:r>
        <w:rPr>
          <w:b/>
          <w:sz w:val="28"/>
          <w:szCs w:val="28"/>
        </w:rPr>
        <w:t>МУНИЦИПАЛЬНОЕ ОБРАЗОВАНИЕ</w:t>
      </w:r>
      <w:r>
        <w:rPr>
          <w:b/>
          <w:sz w:val="28"/>
          <w:szCs w:val="28"/>
        </w:rPr>
        <w:br/>
      </w:r>
      <w:r w:rsidR="004B3F76" w:rsidRPr="004B3F76">
        <w:rPr>
          <w:b/>
          <w:sz w:val="28"/>
          <w:szCs w:val="28"/>
        </w:rPr>
        <w:t>«ЗЕРНОГРАДСКОЕ ГОРОДСКОЕ ПОСЕЛЕНИЕ»</w:t>
      </w:r>
    </w:p>
    <w:p w:rsidR="004B3F76" w:rsidRPr="004B3F76" w:rsidRDefault="004B3F76" w:rsidP="004B3F76">
      <w:pPr>
        <w:jc w:val="center"/>
        <w:rPr>
          <w:b/>
          <w:sz w:val="28"/>
          <w:szCs w:val="28"/>
        </w:rPr>
      </w:pPr>
      <w:r w:rsidRPr="004B3F76">
        <w:rPr>
          <w:b/>
          <w:sz w:val="28"/>
          <w:szCs w:val="28"/>
        </w:rPr>
        <w:t>АДМИНИСТРАЦИЯ ЗЕРНОГРАДСКОГО</w:t>
      </w:r>
      <w:r w:rsidR="00810632">
        <w:rPr>
          <w:b/>
          <w:sz w:val="28"/>
          <w:szCs w:val="28"/>
        </w:rPr>
        <w:t xml:space="preserve"> </w:t>
      </w:r>
      <w:r w:rsidRPr="004B3F76">
        <w:rPr>
          <w:b/>
          <w:sz w:val="28"/>
          <w:szCs w:val="28"/>
        </w:rPr>
        <w:t>ГОРОДСКОГО ПОСЕЛЕНИЯ</w:t>
      </w:r>
    </w:p>
    <w:p w:rsidR="004B3F76" w:rsidRPr="004B3F76" w:rsidRDefault="004B3F76" w:rsidP="004B3F76">
      <w:pPr>
        <w:suppressAutoHyphens/>
        <w:jc w:val="center"/>
        <w:rPr>
          <w:sz w:val="28"/>
          <w:szCs w:val="28"/>
        </w:rPr>
      </w:pPr>
      <w:r w:rsidRPr="004B3F76">
        <w:rPr>
          <w:b/>
          <w:sz w:val="28"/>
          <w:szCs w:val="28"/>
        </w:rPr>
        <w:t>ПОСТАНОВЛЕНИЕ</w:t>
      </w:r>
    </w:p>
    <w:p w:rsidR="004B3F76" w:rsidRPr="004B3F76" w:rsidRDefault="00630439" w:rsidP="004B3F76">
      <w:pPr>
        <w:suppressAutoHyphens/>
        <w:jc w:val="center"/>
        <w:rPr>
          <w:sz w:val="28"/>
          <w:szCs w:val="28"/>
        </w:rPr>
      </w:pPr>
      <w:r>
        <w:rPr>
          <w:b/>
          <w:bCs/>
          <w:sz w:val="28"/>
          <w:szCs w:val="28"/>
        </w:rPr>
        <w:t>от 29.09.</w:t>
      </w:r>
      <w:r w:rsidR="00C42A3E">
        <w:rPr>
          <w:b/>
          <w:bCs/>
          <w:sz w:val="28"/>
          <w:szCs w:val="28"/>
        </w:rPr>
        <w:t>2023</w:t>
      </w:r>
      <w:r w:rsidR="00D620FE">
        <w:rPr>
          <w:b/>
          <w:bCs/>
          <w:sz w:val="28"/>
          <w:szCs w:val="28"/>
        </w:rPr>
        <w:t xml:space="preserve"> </w:t>
      </w:r>
      <w:r w:rsidR="004B3F76" w:rsidRPr="004B3F76">
        <w:rPr>
          <w:b/>
          <w:bCs/>
          <w:sz w:val="28"/>
          <w:szCs w:val="28"/>
        </w:rPr>
        <w:t>№</w:t>
      </w:r>
      <w:r w:rsidR="00C42A3E">
        <w:rPr>
          <w:b/>
          <w:bCs/>
          <w:sz w:val="28"/>
          <w:szCs w:val="28"/>
        </w:rPr>
        <w:t xml:space="preserve"> </w:t>
      </w:r>
      <w:r>
        <w:rPr>
          <w:b/>
          <w:bCs/>
          <w:sz w:val="28"/>
          <w:szCs w:val="28"/>
        </w:rPr>
        <w:t>301</w:t>
      </w:r>
    </w:p>
    <w:p w:rsidR="004B3F76" w:rsidRPr="004B3F76" w:rsidRDefault="004B3F76" w:rsidP="004B3F76">
      <w:pPr>
        <w:suppressAutoHyphens/>
        <w:jc w:val="center"/>
        <w:rPr>
          <w:sz w:val="28"/>
          <w:szCs w:val="28"/>
        </w:rPr>
      </w:pPr>
      <w:r w:rsidRPr="004B3F76">
        <w:rPr>
          <w:sz w:val="28"/>
          <w:szCs w:val="28"/>
        </w:rPr>
        <w:t>г. Зерноград</w:t>
      </w:r>
    </w:p>
    <w:p w:rsidR="004D57F3" w:rsidRPr="004B3F76" w:rsidRDefault="004D57F3" w:rsidP="004D0A01">
      <w:pPr>
        <w:jc w:val="both"/>
        <w:rPr>
          <w:sz w:val="28"/>
          <w:szCs w:val="28"/>
        </w:rPr>
      </w:pPr>
    </w:p>
    <w:p w:rsidR="00A642C4" w:rsidRPr="004B3F76" w:rsidRDefault="00A642C4" w:rsidP="004D0A01">
      <w:pPr>
        <w:jc w:val="center"/>
        <w:rPr>
          <w:b/>
          <w:sz w:val="28"/>
          <w:szCs w:val="28"/>
        </w:rPr>
      </w:pPr>
      <w:r w:rsidRPr="004B3F76">
        <w:rPr>
          <w:b/>
          <w:sz w:val="28"/>
          <w:szCs w:val="28"/>
        </w:rPr>
        <w:t xml:space="preserve"> </w:t>
      </w:r>
      <w:r w:rsidR="00591022">
        <w:rPr>
          <w:b/>
          <w:sz w:val="28"/>
          <w:szCs w:val="28"/>
        </w:rPr>
        <w:t>О</w:t>
      </w:r>
      <w:r w:rsidRPr="004B3F76">
        <w:rPr>
          <w:b/>
          <w:sz w:val="28"/>
          <w:szCs w:val="28"/>
        </w:rPr>
        <w:t xml:space="preserve"> заключении концессионного соглашения в отношении</w:t>
      </w:r>
    </w:p>
    <w:p w:rsidR="00810632" w:rsidRDefault="00A642C4" w:rsidP="004D0A01">
      <w:pPr>
        <w:jc w:val="center"/>
        <w:rPr>
          <w:b/>
          <w:sz w:val="28"/>
          <w:szCs w:val="28"/>
        </w:rPr>
      </w:pPr>
      <w:r w:rsidRPr="004B3F76">
        <w:rPr>
          <w:b/>
          <w:sz w:val="28"/>
          <w:szCs w:val="28"/>
        </w:rPr>
        <w:t xml:space="preserve">объектов </w:t>
      </w:r>
      <w:r w:rsidR="009F0EB4" w:rsidRPr="009F0EB4">
        <w:rPr>
          <w:b/>
          <w:sz w:val="28"/>
          <w:szCs w:val="28"/>
        </w:rPr>
        <w:t xml:space="preserve">централизованных систем холодного </w:t>
      </w:r>
      <w:r w:rsidR="00A9299B">
        <w:rPr>
          <w:b/>
          <w:sz w:val="28"/>
          <w:szCs w:val="28"/>
        </w:rPr>
        <w:t>водоснабжения</w:t>
      </w:r>
      <w:r w:rsidR="00B261BB">
        <w:rPr>
          <w:b/>
          <w:sz w:val="28"/>
          <w:szCs w:val="28"/>
        </w:rPr>
        <w:t xml:space="preserve"> </w:t>
      </w:r>
    </w:p>
    <w:p w:rsidR="00810632" w:rsidRDefault="00B261BB" w:rsidP="004D0A01">
      <w:pPr>
        <w:jc w:val="center"/>
        <w:rPr>
          <w:b/>
          <w:sz w:val="28"/>
          <w:szCs w:val="28"/>
        </w:rPr>
      </w:pPr>
      <w:r>
        <w:rPr>
          <w:b/>
          <w:sz w:val="28"/>
          <w:szCs w:val="28"/>
        </w:rPr>
        <w:t>и водоотведения</w:t>
      </w:r>
      <w:r w:rsidR="00A9299B">
        <w:rPr>
          <w:b/>
          <w:sz w:val="28"/>
          <w:szCs w:val="28"/>
        </w:rPr>
        <w:t xml:space="preserve"> </w:t>
      </w:r>
      <w:r w:rsidR="00AC0A5D" w:rsidRPr="004B3F76">
        <w:rPr>
          <w:b/>
          <w:sz w:val="28"/>
          <w:szCs w:val="28"/>
        </w:rPr>
        <w:t xml:space="preserve">муниципального образования </w:t>
      </w:r>
    </w:p>
    <w:p w:rsidR="00A642C4" w:rsidRPr="004B3F76" w:rsidRDefault="00AC0A5D" w:rsidP="004D0A01">
      <w:pPr>
        <w:jc w:val="center"/>
        <w:rPr>
          <w:b/>
          <w:sz w:val="28"/>
          <w:szCs w:val="28"/>
        </w:rPr>
      </w:pPr>
      <w:r w:rsidRPr="004B3F76">
        <w:rPr>
          <w:b/>
          <w:sz w:val="28"/>
          <w:szCs w:val="28"/>
        </w:rPr>
        <w:t>«</w:t>
      </w:r>
      <w:proofErr w:type="spellStart"/>
      <w:r w:rsidRPr="004B3F76">
        <w:rPr>
          <w:b/>
          <w:sz w:val="28"/>
          <w:szCs w:val="28"/>
        </w:rPr>
        <w:t>Зерноградское</w:t>
      </w:r>
      <w:proofErr w:type="spellEnd"/>
      <w:r w:rsidRPr="004B3F76">
        <w:rPr>
          <w:b/>
          <w:sz w:val="28"/>
          <w:szCs w:val="28"/>
        </w:rPr>
        <w:t xml:space="preserve"> городское поселение»</w:t>
      </w:r>
    </w:p>
    <w:p w:rsidR="00CE417C" w:rsidRPr="004B3F76" w:rsidRDefault="00CE417C" w:rsidP="004D0A01">
      <w:pPr>
        <w:jc w:val="both"/>
        <w:rPr>
          <w:sz w:val="28"/>
          <w:szCs w:val="28"/>
        </w:rPr>
      </w:pPr>
    </w:p>
    <w:p w:rsidR="00113ECF" w:rsidRDefault="00113ECF" w:rsidP="007C3345">
      <w:pPr>
        <w:ind w:firstLine="709"/>
        <w:jc w:val="both"/>
        <w:rPr>
          <w:b/>
          <w:sz w:val="28"/>
          <w:szCs w:val="28"/>
        </w:rPr>
      </w:pPr>
      <w:r w:rsidRPr="004B3F76">
        <w:rPr>
          <w:sz w:val="28"/>
          <w:szCs w:val="28"/>
        </w:rPr>
        <w:t>В соответствии Федеральн</w:t>
      </w:r>
      <w:r w:rsidR="00CC7CF3" w:rsidRPr="004B3F76">
        <w:rPr>
          <w:sz w:val="28"/>
          <w:szCs w:val="28"/>
        </w:rPr>
        <w:t xml:space="preserve">ым </w:t>
      </w:r>
      <w:r w:rsidRPr="004B3F76">
        <w:rPr>
          <w:sz w:val="28"/>
          <w:szCs w:val="28"/>
        </w:rPr>
        <w:t>закон</w:t>
      </w:r>
      <w:r w:rsidR="00CC7CF3" w:rsidRPr="004B3F76">
        <w:rPr>
          <w:sz w:val="28"/>
          <w:szCs w:val="28"/>
        </w:rPr>
        <w:t>ом</w:t>
      </w:r>
      <w:r w:rsidRPr="004B3F76">
        <w:rPr>
          <w:sz w:val="28"/>
          <w:szCs w:val="28"/>
        </w:rPr>
        <w:t xml:space="preserve"> от 21 июля 2005</w:t>
      </w:r>
      <w:r w:rsidR="00FC64F2">
        <w:rPr>
          <w:sz w:val="28"/>
          <w:szCs w:val="28"/>
        </w:rPr>
        <w:t xml:space="preserve"> </w:t>
      </w:r>
      <w:r w:rsidRPr="004B3F76">
        <w:rPr>
          <w:sz w:val="28"/>
          <w:szCs w:val="28"/>
        </w:rPr>
        <w:t>г</w:t>
      </w:r>
      <w:r w:rsidR="00FC64F2">
        <w:rPr>
          <w:sz w:val="28"/>
          <w:szCs w:val="28"/>
        </w:rPr>
        <w:t>ода</w:t>
      </w:r>
      <w:r w:rsidRPr="004B3F76">
        <w:rPr>
          <w:sz w:val="28"/>
          <w:szCs w:val="28"/>
        </w:rPr>
        <w:t xml:space="preserve"> №</w:t>
      </w:r>
      <w:r w:rsidR="00FC64F2">
        <w:rPr>
          <w:sz w:val="28"/>
          <w:szCs w:val="28"/>
        </w:rPr>
        <w:t> </w:t>
      </w:r>
      <w:r w:rsidRPr="004B3F76">
        <w:rPr>
          <w:sz w:val="28"/>
          <w:szCs w:val="28"/>
        </w:rPr>
        <w:t>115-ФЗ «О кон</w:t>
      </w:r>
      <w:r w:rsidR="00CC7CF3" w:rsidRPr="004B3F76">
        <w:rPr>
          <w:sz w:val="28"/>
          <w:szCs w:val="28"/>
        </w:rPr>
        <w:t>цессионных соглашениях»</w:t>
      </w:r>
      <w:r w:rsidR="00D93FEF">
        <w:rPr>
          <w:sz w:val="28"/>
          <w:szCs w:val="28"/>
        </w:rPr>
        <w:t>,</w:t>
      </w:r>
      <w:r w:rsidRPr="004B3F76">
        <w:rPr>
          <w:sz w:val="28"/>
          <w:szCs w:val="28"/>
        </w:rPr>
        <w:t xml:space="preserve"> </w:t>
      </w:r>
      <w:r w:rsidR="00CC7CF3" w:rsidRPr="004B3F76">
        <w:rPr>
          <w:sz w:val="28"/>
          <w:szCs w:val="28"/>
        </w:rPr>
        <w:t xml:space="preserve">в целях обеспечения эффективного использования </w:t>
      </w:r>
      <w:r w:rsidR="00A642C4" w:rsidRPr="004B3F76">
        <w:rPr>
          <w:sz w:val="28"/>
          <w:szCs w:val="28"/>
        </w:rPr>
        <w:t>имущества, находящегося в собственнос</w:t>
      </w:r>
      <w:r w:rsidR="00FF6A47" w:rsidRPr="004B3F76">
        <w:rPr>
          <w:sz w:val="28"/>
          <w:szCs w:val="28"/>
        </w:rPr>
        <w:t>ти муниципального образования «</w:t>
      </w:r>
      <w:r w:rsidR="00290C8C">
        <w:rPr>
          <w:sz w:val="28"/>
          <w:szCs w:val="28"/>
        </w:rPr>
        <w:t>Зерноградское городское поселение</w:t>
      </w:r>
      <w:r w:rsidR="00A642C4" w:rsidRPr="004B3F76">
        <w:rPr>
          <w:sz w:val="28"/>
          <w:szCs w:val="28"/>
        </w:rPr>
        <w:t xml:space="preserve">» </w:t>
      </w:r>
      <w:r w:rsidR="00CC7CF3" w:rsidRPr="004B3F76">
        <w:rPr>
          <w:sz w:val="28"/>
          <w:szCs w:val="28"/>
        </w:rPr>
        <w:t>и повышения качества товаров (работ, услуг), п</w:t>
      </w:r>
      <w:r w:rsidR="004F7FD3" w:rsidRPr="004B3F76">
        <w:rPr>
          <w:sz w:val="28"/>
          <w:szCs w:val="28"/>
        </w:rPr>
        <w:t>оставляемых</w:t>
      </w:r>
      <w:r w:rsidR="00CC7CF3" w:rsidRPr="004B3F76">
        <w:rPr>
          <w:sz w:val="28"/>
          <w:szCs w:val="28"/>
        </w:rPr>
        <w:t xml:space="preserve"> потребителям</w:t>
      </w:r>
      <w:r w:rsidR="00591022">
        <w:rPr>
          <w:sz w:val="28"/>
          <w:szCs w:val="28"/>
        </w:rPr>
        <w:t xml:space="preserve">, Администрация Зерноградского городского поселения </w:t>
      </w:r>
      <w:proofErr w:type="gramStart"/>
      <w:r w:rsidR="004F7FD3" w:rsidRPr="004B3F76">
        <w:rPr>
          <w:b/>
          <w:sz w:val="28"/>
          <w:szCs w:val="28"/>
        </w:rPr>
        <w:t>п</w:t>
      </w:r>
      <w:proofErr w:type="gramEnd"/>
      <w:r w:rsidR="004F7FD3" w:rsidRPr="004B3F76">
        <w:rPr>
          <w:b/>
          <w:sz w:val="28"/>
          <w:szCs w:val="28"/>
        </w:rPr>
        <w:t xml:space="preserve"> о с т а н о в л я е т</w:t>
      </w:r>
      <w:r w:rsidRPr="004B3F76">
        <w:rPr>
          <w:b/>
          <w:sz w:val="28"/>
          <w:szCs w:val="28"/>
        </w:rPr>
        <w:t>:</w:t>
      </w:r>
    </w:p>
    <w:p w:rsidR="00591022" w:rsidRPr="004B3F76" w:rsidRDefault="00591022" w:rsidP="007C3345">
      <w:pPr>
        <w:ind w:firstLine="709"/>
        <w:jc w:val="both"/>
        <w:rPr>
          <w:sz w:val="28"/>
          <w:szCs w:val="28"/>
        </w:rPr>
      </w:pPr>
    </w:p>
    <w:p w:rsidR="00113ECF" w:rsidRPr="004B3F76" w:rsidRDefault="00113ECF" w:rsidP="007C3345">
      <w:pPr>
        <w:ind w:firstLine="709"/>
        <w:jc w:val="both"/>
        <w:rPr>
          <w:sz w:val="28"/>
          <w:szCs w:val="28"/>
        </w:rPr>
      </w:pPr>
      <w:r w:rsidRPr="004B3F76">
        <w:rPr>
          <w:sz w:val="28"/>
          <w:szCs w:val="28"/>
        </w:rPr>
        <w:t>1.</w:t>
      </w:r>
      <w:r w:rsidR="00063DA1" w:rsidRPr="004B3F76">
        <w:rPr>
          <w:sz w:val="28"/>
          <w:szCs w:val="28"/>
        </w:rPr>
        <w:t> </w:t>
      </w:r>
      <w:r w:rsidRPr="004B3F76">
        <w:rPr>
          <w:sz w:val="28"/>
          <w:szCs w:val="28"/>
        </w:rPr>
        <w:t>Провести открыт</w:t>
      </w:r>
      <w:r w:rsidR="007A37B4" w:rsidRPr="004B3F76">
        <w:rPr>
          <w:sz w:val="28"/>
          <w:szCs w:val="28"/>
        </w:rPr>
        <w:t>ый</w:t>
      </w:r>
      <w:r w:rsidRPr="004B3F76">
        <w:rPr>
          <w:sz w:val="28"/>
          <w:szCs w:val="28"/>
        </w:rPr>
        <w:t xml:space="preserve"> конкурс на право заключения концессионного соглашения </w:t>
      </w:r>
      <w:r w:rsidR="007A37B4" w:rsidRPr="004B3F76">
        <w:rPr>
          <w:sz w:val="28"/>
          <w:szCs w:val="28"/>
        </w:rPr>
        <w:t xml:space="preserve">в отношении </w:t>
      </w:r>
      <w:r w:rsidR="008F615D" w:rsidRPr="004B3F76">
        <w:rPr>
          <w:sz w:val="28"/>
          <w:szCs w:val="28"/>
        </w:rPr>
        <w:t xml:space="preserve">объектов централизованных систем холодного </w:t>
      </w:r>
      <w:r w:rsidR="00A9299B">
        <w:rPr>
          <w:sz w:val="28"/>
          <w:szCs w:val="28"/>
        </w:rPr>
        <w:t>водоснабжения</w:t>
      </w:r>
      <w:r w:rsidR="00B261BB">
        <w:rPr>
          <w:sz w:val="28"/>
          <w:szCs w:val="28"/>
        </w:rPr>
        <w:t xml:space="preserve"> и водоотведения</w:t>
      </w:r>
      <w:r w:rsidR="008F615D" w:rsidRPr="004B3F76">
        <w:rPr>
          <w:sz w:val="28"/>
          <w:szCs w:val="28"/>
        </w:rPr>
        <w:t xml:space="preserve"> муниципального образования «</w:t>
      </w:r>
      <w:r w:rsidR="00290C8C">
        <w:rPr>
          <w:sz w:val="28"/>
          <w:szCs w:val="28"/>
        </w:rPr>
        <w:t>Зерноградское городское поселение</w:t>
      </w:r>
      <w:r w:rsidR="008F615D" w:rsidRPr="004B3F76">
        <w:rPr>
          <w:sz w:val="28"/>
          <w:szCs w:val="28"/>
        </w:rPr>
        <w:t xml:space="preserve">» </w:t>
      </w:r>
      <w:r w:rsidR="008A3E39" w:rsidRPr="004B3F76">
        <w:rPr>
          <w:sz w:val="28"/>
          <w:szCs w:val="28"/>
        </w:rPr>
        <w:t>(далее – конкурс)</w:t>
      </w:r>
      <w:r w:rsidR="004933BB" w:rsidRPr="004B3F76">
        <w:rPr>
          <w:sz w:val="28"/>
          <w:szCs w:val="28"/>
        </w:rPr>
        <w:t>,</w:t>
      </w:r>
      <w:r w:rsidRPr="004B3F76">
        <w:rPr>
          <w:sz w:val="28"/>
          <w:szCs w:val="28"/>
        </w:rPr>
        <w:t xml:space="preserve"> и заключить концессионное соглашение по результатам </w:t>
      </w:r>
      <w:r w:rsidR="007A37B4" w:rsidRPr="004B3F76">
        <w:rPr>
          <w:sz w:val="28"/>
          <w:szCs w:val="28"/>
        </w:rPr>
        <w:t xml:space="preserve">его </w:t>
      </w:r>
      <w:r w:rsidRPr="004B3F76">
        <w:rPr>
          <w:sz w:val="28"/>
          <w:szCs w:val="28"/>
        </w:rPr>
        <w:t>проведения</w:t>
      </w:r>
      <w:r w:rsidR="00292CDF">
        <w:rPr>
          <w:sz w:val="28"/>
          <w:szCs w:val="28"/>
        </w:rPr>
        <w:t xml:space="preserve"> (в том числе в случае признания конкурса несостоявшимся в установленном </w:t>
      </w:r>
      <w:r w:rsidR="00292CDF" w:rsidRPr="004B3F76">
        <w:rPr>
          <w:sz w:val="28"/>
          <w:szCs w:val="28"/>
        </w:rPr>
        <w:t>Федеральным законом от 21 июля 2005</w:t>
      </w:r>
      <w:r w:rsidR="00292CDF">
        <w:rPr>
          <w:sz w:val="28"/>
          <w:szCs w:val="28"/>
        </w:rPr>
        <w:t xml:space="preserve"> </w:t>
      </w:r>
      <w:r w:rsidR="00292CDF" w:rsidRPr="004B3F76">
        <w:rPr>
          <w:sz w:val="28"/>
          <w:szCs w:val="28"/>
        </w:rPr>
        <w:t>г</w:t>
      </w:r>
      <w:r w:rsidR="00292CDF">
        <w:rPr>
          <w:sz w:val="28"/>
          <w:szCs w:val="28"/>
        </w:rPr>
        <w:t>ода</w:t>
      </w:r>
      <w:r w:rsidR="00292CDF" w:rsidRPr="004B3F76">
        <w:rPr>
          <w:sz w:val="28"/>
          <w:szCs w:val="28"/>
        </w:rPr>
        <w:t xml:space="preserve"> №</w:t>
      </w:r>
      <w:r w:rsidR="00292CDF">
        <w:rPr>
          <w:sz w:val="28"/>
          <w:szCs w:val="28"/>
        </w:rPr>
        <w:t> </w:t>
      </w:r>
      <w:r w:rsidR="00292CDF" w:rsidRPr="004B3F76">
        <w:rPr>
          <w:sz w:val="28"/>
          <w:szCs w:val="28"/>
        </w:rPr>
        <w:t>115-ФЗ «О концессионных соглашениях»</w:t>
      </w:r>
      <w:r w:rsidR="00292CDF">
        <w:rPr>
          <w:sz w:val="28"/>
          <w:szCs w:val="28"/>
        </w:rPr>
        <w:t xml:space="preserve"> порядке)</w:t>
      </w:r>
      <w:r w:rsidRPr="004B3F76">
        <w:rPr>
          <w:sz w:val="28"/>
          <w:szCs w:val="28"/>
        </w:rPr>
        <w:t>.</w:t>
      </w:r>
    </w:p>
    <w:p w:rsidR="00D90CE8" w:rsidRPr="004B3F76" w:rsidRDefault="00D90CE8" w:rsidP="007C3345">
      <w:pPr>
        <w:ind w:firstLine="709"/>
        <w:jc w:val="both"/>
        <w:rPr>
          <w:bCs/>
          <w:sz w:val="28"/>
          <w:szCs w:val="28"/>
        </w:rPr>
      </w:pPr>
      <w:r w:rsidRPr="004B3F76">
        <w:rPr>
          <w:sz w:val="28"/>
          <w:szCs w:val="28"/>
        </w:rPr>
        <w:t xml:space="preserve">Самостоятельной стороной по концессионному соглашению выступает субъект Российской Федерации </w:t>
      </w:r>
      <w:r w:rsidR="00880355">
        <w:rPr>
          <w:sz w:val="28"/>
          <w:szCs w:val="28"/>
        </w:rPr>
        <w:t>Ростовская область</w:t>
      </w:r>
      <w:r w:rsidRPr="004B3F76">
        <w:rPr>
          <w:sz w:val="28"/>
          <w:szCs w:val="28"/>
        </w:rPr>
        <w:t xml:space="preserve"> (далее – субъект Российской Федерации), участвующий в концессионном соглашении в качестве самостоятельной стороны. </w:t>
      </w:r>
      <w:r w:rsidRPr="004B3F76">
        <w:rPr>
          <w:color w:val="000000"/>
          <w:sz w:val="28"/>
          <w:szCs w:val="28"/>
        </w:rPr>
        <w:t>Права и обязанности, осуществляемые Субъектом Российской Феде</w:t>
      </w:r>
      <w:r w:rsidR="00241331">
        <w:rPr>
          <w:color w:val="000000"/>
          <w:sz w:val="28"/>
          <w:szCs w:val="28"/>
        </w:rPr>
        <w:t>рации</w:t>
      </w:r>
      <w:r w:rsidRPr="004B3F76">
        <w:rPr>
          <w:color w:val="000000"/>
          <w:sz w:val="28"/>
          <w:szCs w:val="28"/>
        </w:rPr>
        <w:t>.</w:t>
      </w:r>
    </w:p>
    <w:p w:rsidR="00113ECF" w:rsidRPr="004B3F76" w:rsidRDefault="00033063" w:rsidP="007C3345">
      <w:pPr>
        <w:ind w:firstLine="709"/>
        <w:jc w:val="both"/>
        <w:rPr>
          <w:sz w:val="28"/>
          <w:szCs w:val="28"/>
        </w:rPr>
      </w:pPr>
      <w:r w:rsidRPr="004B3F76">
        <w:rPr>
          <w:sz w:val="28"/>
          <w:szCs w:val="28"/>
        </w:rPr>
        <w:t>2</w:t>
      </w:r>
      <w:r w:rsidR="00113ECF" w:rsidRPr="004B3F76">
        <w:rPr>
          <w:sz w:val="28"/>
          <w:szCs w:val="28"/>
        </w:rPr>
        <w:t>.</w:t>
      </w:r>
      <w:r w:rsidR="004933BB" w:rsidRPr="004B3F76">
        <w:rPr>
          <w:sz w:val="28"/>
          <w:szCs w:val="28"/>
        </w:rPr>
        <w:t> </w:t>
      </w:r>
      <w:r w:rsidR="00113ECF" w:rsidRPr="004B3F76">
        <w:rPr>
          <w:sz w:val="28"/>
          <w:szCs w:val="28"/>
        </w:rPr>
        <w:t>У</w:t>
      </w:r>
      <w:r w:rsidR="004F7FD3" w:rsidRPr="004B3F76">
        <w:rPr>
          <w:sz w:val="28"/>
          <w:szCs w:val="28"/>
        </w:rPr>
        <w:t>твердить</w:t>
      </w:r>
      <w:r w:rsidR="00113ECF" w:rsidRPr="004B3F76">
        <w:rPr>
          <w:sz w:val="28"/>
          <w:szCs w:val="28"/>
        </w:rPr>
        <w:t>:</w:t>
      </w:r>
    </w:p>
    <w:p w:rsidR="005A5424" w:rsidRPr="004B3F76" w:rsidRDefault="00033063" w:rsidP="007C3345">
      <w:pPr>
        <w:ind w:firstLine="709"/>
        <w:jc w:val="both"/>
        <w:rPr>
          <w:sz w:val="28"/>
          <w:szCs w:val="28"/>
        </w:rPr>
      </w:pPr>
      <w:r w:rsidRPr="004B3F76">
        <w:rPr>
          <w:sz w:val="28"/>
          <w:szCs w:val="28"/>
        </w:rPr>
        <w:t>2</w:t>
      </w:r>
      <w:r w:rsidR="005A5424" w:rsidRPr="004B3F76">
        <w:rPr>
          <w:sz w:val="28"/>
          <w:szCs w:val="28"/>
        </w:rPr>
        <w:t xml:space="preserve">.1. Условия концессионного соглашения. </w:t>
      </w:r>
    </w:p>
    <w:p w:rsidR="008E6398" w:rsidRPr="00EC3D4E" w:rsidRDefault="00033063" w:rsidP="007C3345">
      <w:pPr>
        <w:ind w:firstLine="709"/>
        <w:jc w:val="both"/>
        <w:rPr>
          <w:b/>
          <w:bCs/>
          <w:sz w:val="28"/>
          <w:szCs w:val="28"/>
        </w:rPr>
      </w:pPr>
      <w:r w:rsidRPr="004B3F76">
        <w:rPr>
          <w:sz w:val="28"/>
          <w:szCs w:val="28"/>
        </w:rPr>
        <w:t>2</w:t>
      </w:r>
      <w:r w:rsidR="00C00A42" w:rsidRPr="004B3F76">
        <w:rPr>
          <w:sz w:val="28"/>
          <w:szCs w:val="28"/>
        </w:rPr>
        <w:t>.</w:t>
      </w:r>
      <w:r w:rsidRPr="004B3F76">
        <w:rPr>
          <w:sz w:val="28"/>
          <w:szCs w:val="28"/>
        </w:rPr>
        <w:t>1</w:t>
      </w:r>
      <w:r w:rsidR="00C00A42" w:rsidRPr="004B3F76">
        <w:rPr>
          <w:sz w:val="28"/>
          <w:szCs w:val="28"/>
        </w:rPr>
        <w:t xml:space="preserve">. </w:t>
      </w:r>
      <w:r w:rsidR="004933BB" w:rsidRPr="004B3F76">
        <w:rPr>
          <w:sz w:val="28"/>
          <w:szCs w:val="28"/>
        </w:rPr>
        <w:t> </w:t>
      </w:r>
      <w:r w:rsidR="00113ECF" w:rsidRPr="004B3F76">
        <w:rPr>
          <w:sz w:val="28"/>
          <w:szCs w:val="28"/>
        </w:rPr>
        <w:t xml:space="preserve">Критерии конкурса и </w:t>
      </w:r>
      <w:r w:rsidR="00C81005" w:rsidRPr="004B3F76">
        <w:rPr>
          <w:sz w:val="28"/>
          <w:szCs w:val="28"/>
        </w:rPr>
        <w:t>предельные (минимальные</w:t>
      </w:r>
      <w:r w:rsidR="00103EF4" w:rsidRPr="004B3F76">
        <w:rPr>
          <w:sz w:val="28"/>
          <w:szCs w:val="28"/>
        </w:rPr>
        <w:t xml:space="preserve"> и (или) </w:t>
      </w:r>
      <w:r w:rsidR="00C81005" w:rsidRPr="004B3F76">
        <w:rPr>
          <w:sz w:val="28"/>
          <w:szCs w:val="28"/>
        </w:rPr>
        <w:t xml:space="preserve">максимальные) значения критериев конкурса, согласованные </w:t>
      </w:r>
      <w:r w:rsidR="00652AA6" w:rsidRPr="004B3F76">
        <w:rPr>
          <w:sz w:val="28"/>
          <w:szCs w:val="28"/>
        </w:rPr>
        <w:t>с органом</w:t>
      </w:r>
      <w:r w:rsidR="003E1060" w:rsidRPr="004B3F76">
        <w:rPr>
          <w:sz w:val="28"/>
          <w:szCs w:val="28"/>
        </w:rPr>
        <w:t xml:space="preserve"> исполнительной власти субъекта Российской Ф</w:t>
      </w:r>
      <w:r w:rsidR="005F05C8" w:rsidRPr="004B3F76">
        <w:rPr>
          <w:sz w:val="28"/>
          <w:szCs w:val="28"/>
        </w:rPr>
        <w:t>е</w:t>
      </w:r>
      <w:r w:rsidR="003E1060" w:rsidRPr="004B3F76">
        <w:rPr>
          <w:sz w:val="28"/>
          <w:szCs w:val="28"/>
        </w:rPr>
        <w:t>дерации в сфере государ</w:t>
      </w:r>
      <w:r w:rsidR="00241331">
        <w:rPr>
          <w:sz w:val="28"/>
          <w:szCs w:val="28"/>
        </w:rPr>
        <w:t>ственного регулирования тарифов</w:t>
      </w:r>
      <w:r w:rsidR="004933BB" w:rsidRPr="003930A5">
        <w:rPr>
          <w:sz w:val="28"/>
          <w:szCs w:val="28"/>
        </w:rPr>
        <w:t>.</w:t>
      </w:r>
    </w:p>
    <w:p w:rsidR="004B7690" w:rsidRPr="00EC3D4E" w:rsidRDefault="00033063" w:rsidP="007C3345">
      <w:pPr>
        <w:ind w:firstLine="709"/>
        <w:jc w:val="both"/>
        <w:rPr>
          <w:b/>
          <w:bCs/>
          <w:sz w:val="28"/>
          <w:szCs w:val="28"/>
        </w:rPr>
      </w:pPr>
      <w:r w:rsidRPr="004B3F76">
        <w:rPr>
          <w:sz w:val="28"/>
          <w:szCs w:val="28"/>
        </w:rPr>
        <w:t>2</w:t>
      </w:r>
      <w:r w:rsidR="00C00A42" w:rsidRPr="004B3F76">
        <w:rPr>
          <w:sz w:val="28"/>
          <w:szCs w:val="28"/>
        </w:rPr>
        <w:t>.</w:t>
      </w:r>
      <w:r w:rsidRPr="004B3F76">
        <w:rPr>
          <w:sz w:val="28"/>
          <w:szCs w:val="28"/>
        </w:rPr>
        <w:t>2</w:t>
      </w:r>
      <w:r w:rsidR="00C00A42" w:rsidRPr="004B3F76">
        <w:rPr>
          <w:sz w:val="28"/>
          <w:szCs w:val="28"/>
        </w:rPr>
        <w:t xml:space="preserve">. </w:t>
      </w:r>
      <w:r w:rsidR="00F317A2" w:rsidRPr="004B3F76">
        <w:rPr>
          <w:sz w:val="28"/>
          <w:szCs w:val="28"/>
        </w:rPr>
        <w:t>Минимально допустимые плановые значения показат</w:t>
      </w:r>
      <w:r w:rsidR="00241331">
        <w:rPr>
          <w:sz w:val="28"/>
          <w:szCs w:val="28"/>
        </w:rPr>
        <w:t>елей деятельности концессионера</w:t>
      </w:r>
      <w:r w:rsidR="003930A5" w:rsidRPr="003930A5">
        <w:rPr>
          <w:sz w:val="28"/>
          <w:szCs w:val="28"/>
        </w:rPr>
        <w:t>.</w:t>
      </w:r>
    </w:p>
    <w:p w:rsidR="00F317A2" w:rsidRPr="00EC3D4E" w:rsidRDefault="00033063" w:rsidP="007C3345">
      <w:pPr>
        <w:ind w:firstLine="709"/>
        <w:jc w:val="both"/>
        <w:rPr>
          <w:b/>
          <w:bCs/>
          <w:sz w:val="28"/>
          <w:szCs w:val="28"/>
        </w:rPr>
      </w:pPr>
      <w:r w:rsidRPr="004B3F76">
        <w:rPr>
          <w:sz w:val="28"/>
          <w:szCs w:val="28"/>
        </w:rPr>
        <w:lastRenderedPageBreak/>
        <w:t>2</w:t>
      </w:r>
      <w:r w:rsidR="00C00A42" w:rsidRPr="004B3F76">
        <w:rPr>
          <w:sz w:val="28"/>
          <w:szCs w:val="28"/>
        </w:rPr>
        <w:t>.</w:t>
      </w:r>
      <w:r w:rsidRPr="004B3F76">
        <w:rPr>
          <w:sz w:val="28"/>
          <w:szCs w:val="28"/>
        </w:rPr>
        <w:t>3</w:t>
      </w:r>
      <w:r w:rsidR="00C00A42" w:rsidRPr="004B3F76">
        <w:rPr>
          <w:sz w:val="28"/>
          <w:szCs w:val="28"/>
        </w:rPr>
        <w:t>.</w:t>
      </w:r>
      <w:r w:rsidR="00241331">
        <w:rPr>
          <w:sz w:val="28"/>
          <w:szCs w:val="28"/>
        </w:rPr>
        <w:t> Задание</w:t>
      </w:r>
      <w:r w:rsidR="008E6398" w:rsidRPr="004B3F76">
        <w:rPr>
          <w:sz w:val="28"/>
          <w:szCs w:val="28"/>
        </w:rPr>
        <w:t>.</w:t>
      </w:r>
    </w:p>
    <w:p w:rsidR="002661F6" w:rsidRPr="004B3F76" w:rsidRDefault="00033063" w:rsidP="007C3345">
      <w:pPr>
        <w:ind w:firstLine="709"/>
        <w:jc w:val="both"/>
        <w:rPr>
          <w:sz w:val="28"/>
          <w:szCs w:val="28"/>
        </w:rPr>
      </w:pPr>
      <w:r w:rsidRPr="004B3F76">
        <w:rPr>
          <w:sz w:val="28"/>
          <w:szCs w:val="28"/>
        </w:rPr>
        <w:t>2</w:t>
      </w:r>
      <w:r w:rsidR="00C00A42" w:rsidRPr="004B3F76">
        <w:rPr>
          <w:sz w:val="28"/>
          <w:szCs w:val="28"/>
        </w:rPr>
        <w:t>.</w:t>
      </w:r>
      <w:r w:rsidR="00AB12B2">
        <w:rPr>
          <w:sz w:val="28"/>
          <w:szCs w:val="28"/>
        </w:rPr>
        <w:t>4</w:t>
      </w:r>
      <w:r w:rsidR="00C00A42" w:rsidRPr="004B3F76">
        <w:rPr>
          <w:sz w:val="28"/>
          <w:szCs w:val="28"/>
        </w:rPr>
        <w:t xml:space="preserve">. </w:t>
      </w:r>
      <w:r w:rsidR="002661F6" w:rsidRPr="004B3F76">
        <w:rPr>
          <w:sz w:val="28"/>
          <w:szCs w:val="28"/>
        </w:rPr>
        <w:t>Вид конкурса – открытый конкурс.</w:t>
      </w:r>
    </w:p>
    <w:p w:rsidR="00113ECF" w:rsidRPr="004B3F76" w:rsidRDefault="00033063" w:rsidP="007C3345">
      <w:pPr>
        <w:ind w:firstLine="709"/>
        <w:jc w:val="both"/>
        <w:rPr>
          <w:sz w:val="28"/>
          <w:szCs w:val="28"/>
        </w:rPr>
      </w:pPr>
      <w:r w:rsidRPr="004B3F76">
        <w:rPr>
          <w:sz w:val="28"/>
          <w:szCs w:val="28"/>
        </w:rPr>
        <w:t>3</w:t>
      </w:r>
      <w:r w:rsidR="002661F6" w:rsidRPr="004B3F76">
        <w:rPr>
          <w:sz w:val="28"/>
          <w:szCs w:val="28"/>
        </w:rPr>
        <w:t xml:space="preserve">. </w:t>
      </w:r>
      <w:r w:rsidR="00B361FE">
        <w:rPr>
          <w:sz w:val="28"/>
          <w:szCs w:val="28"/>
        </w:rPr>
        <w:t>Р</w:t>
      </w:r>
      <w:r w:rsidR="00591022" w:rsidRPr="00591022">
        <w:rPr>
          <w:sz w:val="28"/>
          <w:szCs w:val="28"/>
        </w:rPr>
        <w:t>азместить на официальном сайте Администрации Зерноградского городского поселения в информационно-телекоммуникационной сети «Интернет»</w:t>
      </w:r>
      <w:r w:rsidR="00591022">
        <w:rPr>
          <w:sz w:val="28"/>
          <w:szCs w:val="28"/>
        </w:rPr>
        <w:t xml:space="preserve"> и </w:t>
      </w:r>
      <w:r w:rsidR="007A37B4" w:rsidRPr="004B3F76">
        <w:rPr>
          <w:sz w:val="28"/>
          <w:szCs w:val="28"/>
        </w:rPr>
        <w:t xml:space="preserve">на </w:t>
      </w:r>
      <w:r w:rsidR="00A12EA1" w:rsidRPr="004B3F76">
        <w:rPr>
          <w:spacing w:val="-6"/>
          <w:sz w:val="28"/>
          <w:szCs w:val="28"/>
        </w:rPr>
        <w:t>официальном сайте Российской Федерации в информационно-телекоммуникационн</w:t>
      </w:r>
      <w:r w:rsidR="00A12EA1" w:rsidRPr="004B3F76">
        <w:rPr>
          <w:sz w:val="28"/>
          <w:szCs w:val="28"/>
        </w:rPr>
        <w:t>ой сети Интернет для размещения информации о проведении торгов (www.torgi.gov.ru</w:t>
      </w:r>
      <w:r w:rsidR="00591022">
        <w:rPr>
          <w:sz w:val="28"/>
          <w:szCs w:val="28"/>
        </w:rPr>
        <w:t>).</w:t>
      </w:r>
    </w:p>
    <w:p w:rsidR="00776823" w:rsidRPr="004B3F76" w:rsidRDefault="00033063" w:rsidP="007C3345">
      <w:pPr>
        <w:ind w:firstLine="709"/>
        <w:jc w:val="both"/>
        <w:rPr>
          <w:sz w:val="28"/>
          <w:szCs w:val="28"/>
        </w:rPr>
      </w:pPr>
      <w:r w:rsidRPr="004B3F76">
        <w:rPr>
          <w:sz w:val="28"/>
          <w:szCs w:val="28"/>
        </w:rPr>
        <w:t>4</w:t>
      </w:r>
      <w:r w:rsidR="00591022">
        <w:rPr>
          <w:sz w:val="28"/>
          <w:szCs w:val="28"/>
        </w:rPr>
        <w:t xml:space="preserve">. Уполномочить Администрацию Зерноградского городского поселения Зерноградского района Ростовской области </w:t>
      </w:r>
      <w:r w:rsidR="00776823" w:rsidRPr="004B3F76">
        <w:rPr>
          <w:sz w:val="28"/>
          <w:szCs w:val="28"/>
        </w:rPr>
        <w:t>на утверждение конкурсной документации, внесение изменений в конкурсную документа</w:t>
      </w:r>
      <w:r w:rsidR="00A03D44" w:rsidRPr="004B3F76">
        <w:rPr>
          <w:sz w:val="28"/>
          <w:szCs w:val="28"/>
        </w:rPr>
        <w:t>цию</w:t>
      </w:r>
      <w:r w:rsidR="00776823" w:rsidRPr="004B3F76">
        <w:rPr>
          <w:sz w:val="28"/>
          <w:szCs w:val="28"/>
        </w:rPr>
        <w:t>.</w:t>
      </w:r>
    </w:p>
    <w:p w:rsidR="00351543" w:rsidRPr="004B3F76" w:rsidRDefault="00B361FE" w:rsidP="007C3345">
      <w:pPr>
        <w:ind w:firstLine="709"/>
        <w:jc w:val="both"/>
        <w:rPr>
          <w:sz w:val="28"/>
          <w:szCs w:val="28"/>
        </w:rPr>
      </w:pPr>
      <w:r>
        <w:rPr>
          <w:sz w:val="28"/>
          <w:szCs w:val="28"/>
        </w:rPr>
        <w:t>5</w:t>
      </w:r>
      <w:r w:rsidR="00113ECF" w:rsidRPr="004B3F76">
        <w:rPr>
          <w:sz w:val="28"/>
          <w:szCs w:val="28"/>
        </w:rPr>
        <w:t>.</w:t>
      </w:r>
      <w:r w:rsidR="00F352FB" w:rsidRPr="004B3F76">
        <w:rPr>
          <w:sz w:val="28"/>
          <w:szCs w:val="28"/>
        </w:rPr>
        <w:t> </w:t>
      </w:r>
      <w:proofErr w:type="gramStart"/>
      <w:r w:rsidR="00591022">
        <w:rPr>
          <w:sz w:val="28"/>
          <w:szCs w:val="28"/>
        </w:rPr>
        <w:t>Опубликовать с</w:t>
      </w:r>
      <w:r w:rsidR="00113ECF" w:rsidRPr="004B3F76">
        <w:rPr>
          <w:sz w:val="28"/>
          <w:szCs w:val="28"/>
        </w:rPr>
        <w:t>ообщение о заключении концессионного согл</w:t>
      </w:r>
      <w:r w:rsidR="00591022">
        <w:rPr>
          <w:sz w:val="28"/>
          <w:szCs w:val="28"/>
        </w:rPr>
        <w:t xml:space="preserve">ашения </w:t>
      </w:r>
      <w:r w:rsidR="00591022" w:rsidRPr="00591022">
        <w:rPr>
          <w:sz w:val="28"/>
          <w:szCs w:val="28"/>
        </w:rPr>
        <w:t>в  печатном средстве массовой информации Зерноградского городского поселения - г</w:t>
      </w:r>
      <w:r w:rsidR="00591022">
        <w:rPr>
          <w:sz w:val="28"/>
          <w:szCs w:val="28"/>
        </w:rPr>
        <w:t xml:space="preserve">азете «Зерноград официальный», </w:t>
      </w:r>
      <w:r w:rsidR="00591022" w:rsidRPr="00591022">
        <w:rPr>
          <w:sz w:val="28"/>
          <w:szCs w:val="28"/>
        </w:rPr>
        <w:t>разместить на официальном сайте Администрации Зерноградского городского поселения в информационно-телекоммуникационной сети «Интернет»</w:t>
      </w:r>
      <w:r w:rsidR="00591022">
        <w:rPr>
          <w:sz w:val="28"/>
          <w:szCs w:val="28"/>
        </w:rPr>
        <w:t xml:space="preserve"> и</w:t>
      </w:r>
      <w:r w:rsidR="00113ECF" w:rsidRPr="004B3F76">
        <w:rPr>
          <w:sz w:val="28"/>
          <w:szCs w:val="28"/>
        </w:rPr>
        <w:t xml:space="preserve"> на официальном сайте Российской Федерации в информационно-телекоммуникационной сети Интернет для размещения информации о проведении торгов </w:t>
      </w:r>
      <w:r w:rsidR="00F352FB" w:rsidRPr="004B3F76">
        <w:rPr>
          <w:sz w:val="28"/>
          <w:szCs w:val="28"/>
        </w:rPr>
        <w:t>(</w:t>
      </w:r>
      <w:r w:rsidR="00113ECF" w:rsidRPr="004B3F76">
        <w:rPr>
          <w:sz w:val="28"/>
          <w:szCs w:val="28"/>
        </w:rPr>
        <w:t>www.torgi.gov.ru</w:t>
      </w:r>
      <w:r w:rsidR="00F352FB" w:rsidRPr="004B3F76">
        <w:rPr>
          <w:sz w:val="28"/>
          <w:szCs w:val="28"/>
        </w:rPr>
        <w:t>)</w:t>
      </w:r>
      <w:r w:rsidR="00113ECF" w:rsidRPr="004B3F76">
        <w:rPr>
          <w:sz w:val="28"/>
          <w:szCs w:val="28"/>
        </w:rPr>
        <w:t xml:space="preserve">, а также на официальном </w:t>
      </w:r>
      <w:r w:rsidR="009F1A5A" w:rsidRPr="004B3F76">
        <w:rPr>
          <w:sz w:val="28"/>
          <w:szCs w:val="28"/>
        </w:rPr>
        <w:t>сайте</w:t>
      </w:r>
      <w:r w:rsidR="00113ECF" w:rsidRPr="004B3F76">
        <w:rPr>
          <w:sz w:val="28"/>
          <w:szCs w:val="28"/>
        </w:rPr>
        <w:t xml:space="preserve"> в </w:t>
      </w:r>
      <w:r w:rsidR="00673401" w:rsidRPr="004B3F76">
        <w:rPr>
          <w:sz w:val="28"/>
          <w:szCs w:val="28"/>
        </w:rPr>
        <w:t>течение</w:t>
      </w:r>
      <w:r w:rsidR="00113ECF" w:rsidRPr="004B3F76">
        <w:rPr>
          <w:sz w:val="28"/>
          <w:szCs w:val="28"/>
        </w:rPr>
        <w:t xml:space="preserve"> </w:t>
      </w:r>
      <w:r w:rsidR="00591022">
        <w:rPr>
          <w:sz w:val="28"/>
          <w:szCs w:val="28"/>
        </w:rPr>
        <w:t>трех</w:t>
      </w:r>
      <w:r w:rsidR="00113ECF" w:rsidRPr="004B3F76">
        <w:rPr>
          <w:sz w:val="28"/>
          <w:szCs w:val="28"/>
        </w:rPr>
        <w:t xml:space="preserve"> рабочих дней с</w:t>
      </w:r>
      <w:proofErr w:type="gramEnd"/>
      <w:r w:rsidR="00113ECF" w:rsidRPr="004B3F76">
        <w:rPr>
          <w:sz w:val="28"/>
          <w:szCs w:val="28"/>
        </w:rPr>
        <w:t xml:space="preserve"> </w:t>
      </w:r>
      <w:r w:rsidR="00F352FB" w:rsidRPr="004B3F76">
        <w:rPr>
          <w:sz w:val="28"/>
          <w:szCs w:val="28"/>
        </w:rPr>
        <w:t>д</w:t>
      </w:r>
      <w:r w:rsidR="00673401" w:rsidRPr="004B3F76">
        <w:rPr>
          <w:sz w:val="28"/>
          <w:szCs w:val="28"/>
        </w:rPr>
        <w:t>аты</w:t>
      </w:r>
      <w:r w:rsidR="00113ECF" w:rsidRPr="004B3F76">
        <w:rPr>
          <w:sz w:val="28"/>
          <w:szCs w:val="28"/>
        </w:rPr>
        <w:t xml:space="preserve"> заключения концессионного соглашения.</w:t>
      </w:r>
    </w:p>
    <w:p w:rsidR="00113ECF" w:rsidRDefault="0043563D" w:rsidP="007C3345">
      <w:pPr>
        <w:ind w:firstLine="709"/>
        <w:jc w:val="both"/>
        <w:rPr>
          <w:sz w:val="28"/>
          <w:szCs w:val="28"/>
        </w:rPr>
      </w:pPr>
      <w:r>
        <w:rPr>
          <w:sz w:val="28"/>
          <w:szCs w:val="28"/>
        </w:rPr>
        <w:t>6</w:t>
      </w:r>
      <w:r w:rsidR="00113ECF" w:rsidRPr="004B3F76">
        <w:rPr>
          <w:sz w:val="28"/>
          <w:szCs w:val="28"/>
        </w:rPr>
        <w:t>.</w:t>
      </w:r>
      <w:r w:rsidR="00673401" w:rsidRPr="004B3F76">
        <w:rPr>
          <w:sz w:val="28"/>
          <w:szCs w:val="28"/>
        </w:rPr>
        <w:t> </w:t>
      </w:r>
      <w:proofErr w:type="gramStart"/>
      <w:r w:rsidR="00A1079A">
        <w:rPr>
          <w:sz w:val="28"/>
          <w:szCs w:val="28"/>
        </w:rPr>
        <w:t>Контроль за</w:t>
      </w:r>
      <w:proofErr w:type="gramEnd"/>
      <w:r w:rsidR="00A1079A">
        <w:rPr>
          <w:sz w:val="28"/>
          <w:szCs w:val="28"/>
        </w:rPr>
        <w:t xml:space="preserve"> выполнением</w:t>
      </w:r>
      <w:r w:rsidR="00113ECF" w:rsidRPr="004B3F76">
        <w:rPr>
          <w:sz w:val="28"/>
          <w:szCs w:val="28"/>
        </w:rPr>
        <w:t xml:space="preserve"> настоя</w:t>
      </w:r>
      <w:r w:rsidR="00F646BC">
        <w:rPr>
          <w:sz w:val="28"/>
          <w:szCs w:val="28"/>
        </w:rPr>
        <w:t>щего постановления возложить на заместителя Главы Администрации Зерноградского городского поселения</w:t>
      </w:r>
      <w:r w:rsidR="00B361FE">
        <w:rPr>
          <w:sz w:val="28"/>
          <w:szCs w:val="28"/>
        </w:rPr>
        <w:t xml:space="preserve"> Малышеву В.О.</w:t>
      </w:r>
      <w:r w:rsidR="00F646BC">
        <w:rPr>
          <w:sz w:val="28"/>
          <w:szCs w:val="28"/>
        </w:rPr>
        <w:t xml:space="preserve"> и </w:t>
      </w:r>
      <w:r w:rsidR="00B361FE">
        <w:rPr>
          <w:sz w:val="28"/>
          <w:szCs w:val="28"/>
        </w:rPr>
        <w:t xml:space="preserve">исполняющего обязанности </w:t>
      </w:r>
      <w:r w:rsidR="00F646BC">
        <w:rPr>
          <w:sz w:val="28"/>
          <w:szCs w:val="28"/>
        </w:rPr>
        <w:t xml:space="preserve">директора МКУ Зерноградского городского поселения «Управление ЖКХ, архитектуры, имущественных отношений, ГО и ЧС» </w:t>
      </w:r>
      <w:r w:rsidR="00B361FE">
        <w:rPr>
          <w:sz w:val="28"/>
          <w:szCs w:val="28"/>
        </w:rPr>
        <w:t>Оганесяна К.С.</w:t>
      </w:r>
    </w:p>
    <w:p w:rsidR="00D93FEF" w:rsidRDefault="00D93FEF" w:rsidP="004D0A01">
      <w:pPr>
        <w:spacing w:line="360" w:lineRule="auto"/>
        <w:ind w:firstLine="709"/>
        <w:jc w:val="both"/>
        <w:rPr>
          <w:sz w:val="28"/>
          <w:szCs w:val="28"/>
        </w:rPr>
      </w:pPr>
    </w:p>
    <w:p w:rsidR="00810632" w:rsidRPr="004B3F76" w:rsidRDefault="00810632" w:rsidP="004D0A01">
      <w:pPr>
        <w:spacing w:line="360" w:lineRule="auto"/>
        <w:ind w:firstLine="709"/>
        <w:jc w:val="both"/>
        <w:rPr>
          <w:sz w:val="28"/>
          <w:szCs w:val="28"/>
        </w:rPr>
      </w:pPr>
    </w:p>
    <w:p w:rsidR="005A5424" w:rsidRDefault="00F646BC" w:rsidP="00F646BC">
      <w:pPr>
        <w:jc w:val="both"/>
        <w:rPr>
          <w:sz w:val="28"/>
          <w:szCs w:val="28"/>
        </w:rPr>
      </w:pPr>
      <w:r>
        <w:rPr>
          <w:sz w:val="28"/>
          <w:szCs w:val="28"/>
        </w:rPr>
        <w:t>Глав</w:t>
      </w:r>
      <w:r w:rsidR="00D93FEF">
        <w:rPr>
          <w:sz w:val="28"/>
          <w:szCs w:val="28"/>
        </w:rPr>
        <w:t>а</w:t>
      </w:r>
      <w:r>
        <w:rPr>
          <w:sz w:val="28"/>
          <w:szCs w:val="28"/>
        </w:rPr>
        <w:t xml:space="preserve"> Администрации</w:t>
      </w:r>
    </w:p>
    <w:p w:rsidR="00F646BC" w:rsidRDefault="00F646BC" w:rsidP="00F646BC">
      <w:pPr>
        <w:jc w:val="both"/>
        <w:rPr>
          <w:sz w:val="28"/>
          <w:szCs w:val="28"/>
        </w:rPr>
      </w:pPr>
      <w:proofErr w:type="spellStart"/>
      <w:r>
        <w:rPr>
          <w:sz w:val="28"/>
          <w:szCs w:val="28"/>
        </w:rPr>
        <w:t>Зерноградского</w:t>
      </w:r>
      <w:proofErr w:type="spellEnd"/>
      <w:r>
        <w:rPr>
          <w:sz w:val="28"/>
          <w:szCs w:val="28"/>
        </w:rPr>
        <w:t xml:space="preserve"> городского поселения                   </w:t>
      </w:r>
      <w:r w:rsidR="00B361FE">
        <w:rPr>
          <w:sz w:val="28"/>
          <w:szCs w:val="28"/>
        </w:rPr>
        <w:t xml:space="preserve">                       </w:t>
      </w:r>
      <w:r w:rsidR="00810632">
        <w:rPr>
          <w:sz w:val="28"/>
          <w:szCs w:val="28"/>
        </w:rPr>
        <w:t xml:space="preserve">     </w:t>
      </w:r>
      <w:r w:rsidR="00B361FE">
        <w:rPr>
          <w:sz w:val="28"/>
          <w:szCs w:val="28"/>
        </w:rPr>
        <w:t>И.В. Полищук</w:t>
      </w:r>
    </w:p>
    <w:p w:rsidR="00B361FE" w:rsidRDefault="00B361FE" w:rsidP="00F646BC">
      <w:pPr>
        <w:jc w:val="both"/>
        <w:rPr>
          <w:sz w:val="28"/>
          <w:szCs w:val="28"/>
        </w:rPr>
      </w:pPr>
    </w:p>
    <w:p w:rsidR="00630439" w:rsidRPr="00345F88" w:rsidRDefault="00630439" w:rsidP="00630439">
      <w:pPr>
        <w:ind w:firstLine="567"/>
        <w:rPr>
          <w:sz w:val="24"/>
          <w:szCs w:val="24"/>
        </w:rPr>
      </w:pPr>
      <w:r>
        <w:rPr>
          <w:i/>
          <w:sz w:val="24"/>
          <w:szCs w:val="24"/>
        </w:rPr>
        <w:t xml:space="preserve">                            </w:t>
      </w:r>
    </w:p>
    <w:p w:rsidR="00B361FE" w:rsidRDefault="00B361FE" w:rsidP="00F646BC">
      <w:pPr>
        <w:jc w:val="both"/>
        <w:rPr>
          <w:sz w:val="28"/>
          <w:szCs w:val="28"/>
        </w:rPr>
      </w:pPr>
    </w:p>
    <w:p w:rsidR="00B361FE" w:rsidRDefault="00B361FE" w:rsidP="00F646BC">
      <w:pPr>
        <w:jc w:val="both"/>
        <w:rPr>
          <w:sz w:val="28"/>
          <w:szCs w:val="28"/>
        </w:rPr>
      </w:pPr>
    </w:p>
    <w:p w:rsidR="00B361FE" w:rsidRDefault="00B361FE" w:rsidP="00F646BC">
      <w:pPr>
        <w:jc w:val="both"/>
        <w:rPr>
          <w:sz w:val="28"/>
          <w:szCs w:val="28"/>
        </w:rPr>
      </w:pPr>
    </w:p>
    <w:p w:rsidR="00B361FE" w:rsidRDefault="00B361FE" w:rsidP="00F646BC">
      <w:pPr>
        <w:jc w:val="both"/>
        <w:rPr>
          <w:sz w:val="28"/>
          <w:szCs w:val="28"/>
        </w:rPr>
      </w:pPr>
    </w:p>
    <w:p w:rsidR="00B361FE" w:rsidRDefault="00B361FE" w:rsidP="00F646BC">
      <w:pPr>
        <w:jc w:val="both"/>
        <w:rPr>
          <w:sz w:val="28"/>
          <w:szCs w:val="28"/>
        </w:rPr>
      </w:pPr>
    </w:p>
    <w:p w:rsidR="00B361FE" w:rsidRDefault="00B361FE" w:rsidP="00F646BC">
      <w:pPr>
        <w:jc w:val="both"/>
        <w:rPr>
          <w:sz w:val="28"/>
          <w:szCs w:val="28"/>
        </w:rPr>
      </w:pPr>
    </w:p>
    <w:p w:rsidR="00B361FE" w:rsidRDefault="00B361FE" w:rsidP="00F646BC">
      <w:pPr>
        <w:jc w:val="both"/>
        <w:rPr>
          <w:sz w:val="28"/>
          <w:szCs w:val="28"/>
        </w:rPr>
      </w:pPr>
    </w:p>
    <w:p w:rsidR="00B361FE" w:rsidRDefault="00B361FE" w:rsidP="00F646BC">
      <w:pPr>
        <w:jc w:val="both"/>
        <w:rPr>
          <w:sz w:val="28"/>
          <w:szCs w:val="28"/>
        </w:rPr>
      </w:pPr>
    </w:p>
    <w:p w:rsidR="00A1079A" w:rsidRPr="00A1079A" w:rsidRDefault="00A1079A" w:rsidP="00D93FEF">
      <w:pPr>
        <w:jc w:val="both"/>
        <w:rPr>
          <w:i/>
          <w:sz w:val="24"/>
          <w:szCs w:val="24"/>
        </w:rPr>
      </w:pPr>
      <w:r w:rsidRPr="00A1079A">
        <w:rPr>
          <w:i/>
          <w:sz w:val="28"/>
          <w:szCs w:val="28"/>
        </w:rPr>
        <w:t xml:space="preserve">                            </w:t>
      </w:r>
    </w:p>
    <w:p w:rsidR="007F2C16" w:rsidRDefault="007F2C16" w:rsidP="0076711C">
      <w:pPr>
        <w:jc w:val="right"/>
        <w:rPr>
          <w:sz w:val="28"/>
          <w:szCs w:val="28"/>
        </w:rPr>
      </w:pPr>
    </w:p>
    <w:p w:rsidR="007F2C16" w:rsidRDefault="007F2C16" w:rsidP="0076711C">
      <w:pPr>
        <w:jc w:val="right"/>
        <w:rPr>
          <w:sz w:val="28"/>
          <w:szCs w:val="28"/>
        </w:rPr>
      </w:pPr>
    </w:p>
    <w:p w:rsidR="00D8787C" w:rsidRDefault="00D8787C" w:rsidP="0076711C">
      <w:pPr>
        <w:jc w:val="right"/>
        <w:rPr>
          <w:sz w:val="28"/>
          <w:szCs w:val="28"/>
        </w:rPr>
      </w:pPr>
    </w:p>
    <w:p w:rsidR="00D8787C" w:rsidRDefault="00D8787C" w:rsidP="0076711C">
      <w:pPr>
        <w:jc w:val="right"/>
        <w:rPr>
          <w:sz w:val="28"/>
          <w:szCs w:val="28"/>
        </w:rPr>
      </w:pPr>
    </w:p>
    <w:p w:rsidR="00D8787C" w:rsidRDefault="00D8787C" w:rsidP="0076711C">
      <w:pPr>
        <w:jc w:val="right"/>
        <w:rPr>
          <w:sz w:val="28"/>
          <w:szCs w:val="28"/>
        </w:rPr>
      </w:pPr>
    </w:p>
    <w:p w:rsidR="00D8787C" w:rsidRDefault="00D8787C" w:rsidP="0076711C">
      <w:pPr>
        <w:jc w:val="right"/>
        <w:rPr>
          <w:sz w:val="28"/>
          <w:szCs w:val="28"/>
        </w:rPr>
      </w:pPr>
    </w:p>
    <w:p w:rsidR="00D8787C" w:rsidRDefault="00D8787C" w:rsidP="0076711C">
      <w:pPr>
        <w:jc w:val="right"/>
        <w:rPr>
          <w:sz w:val="28"/>
          <w:szCs w:val="28"/>
        </w:rPr>
      </w:pPr>
    </w:p>
    <w:p w:rsidR="0076711C" w:rsidRDefault="0076711C" w:rsidP="0076711C">
      <w:pPr>
        <w:jc w:val="right"/>
        <w:rPr>
          <w:sz w:val="28"/>
          <w:szCs w:val="28"/>
        </w:rPr>
      </w:pPr>
      <w:r w:rsidRPr="0076711C">
        <w:rPr>
          <w:sz w:val="28"/>
          <w:szCs w:val="28"/>
        </w:rPr>
        <w:t xml:space="preserve">Приложение № 1 </w:t>
      </w:r>
    </w:p>
    <w:p w:rsidR="0076711C" w:rsidRDefault="0076711C" w:rsidP="0076711C">
      <w:pPr>
        <w:jc w:val="right"/>
        <w:rPr>
          <w:sz w:val="28"/>
          <w:szCs w:val="28"/>
        </w:rPr>
      </w:pPr>
      <w:r w:rsidRPr="0076711C">
        <w:rPr>
          <w:sz w:val="28"/>
          <w:szCs w:val="28"/>
        </w:rPr>
        <w:t xml:space="preserve">к </w:t>
      </w:r>
      <w:r>
        <w:rPr>
          <w:sz w:val="28"/>
          <w:szCs w:val="28"/>
        </w:rPr>
        <w:t>п</w:t>
      </w:r>
      <w:r w:rsidRPr="0076711C">
        <w:rPr>
          <w:sz w:val="28"/>
          <w:szCs w:val="28"/>
        </w:rPr>
        <w:t>остановлени</w:t>
      </w:r>
      <w:r>
        <w:rPr>
          <w:sz w:val="28"/>
          <w:szCs w:val="28"/>
        </w:rPr>
        <w:t>ю Администрации</w:t>
      </w:r>
    </w:p>
    <w:p w:rsidR="0076711C" w:rsidRPr="0076711C" w:rsidRDefault="0076711C" w:rsidP="0076711C">
      <w:pPr>
        <w:jc w:val="right"/>
        <w:rPr>
          <w:sz w:val="28"/>
          <w:szCs w:val="28"/>
        </w:rPr>
      </w:pPr>
      <w:r>
        <w:rPr>
          <w:sz w:val="28"/>
          <w:szCs w:val="28"/>
        </w:rPr>
        <w:t>Зерноградского городского поселения</w:t>
      </w:r>
      <w:r w:rsidRPr="0076711C">
        <w:rPr>
          <w:sz w:val="28"/>
          <w:szCs w:val="28"/>
        </w:rPr>
        <w:t xml:space="preserve"> </w:t>
      </w:r>
    </w:p>
    <w:p w:rsidR="0076711C" w:rsidRPr="0076711C" w:rsidRDefault="00630439" w:rsidP="0076711C">
      <w:pPr>
        <w:jc w:val="right"/>
        <w:rPr>
          <w:sz w:val="28"/>
          <w:szCs w:val="28"/>
        </w:rPr>
      </w:pPr>
      <w:r>
        <w:rPr>
          <w:sz w:val="28"/>
          <w:szCs w:val="28"/>
        </w:rPr>
        <w:t>от 29.09.</w:t>
      </w:r>
      <w:r w:rsidR="00B361FE">
        <w:rPr>
          <w:sz w:val="28"/>
          <w:szCs w:val="28"/>
        </w:rPr>
        <w:t>2023</w:t>
      </w:r>
      <w:r w:rsidR="004D1AD0">
        <w:rPr>
          <w:sz w:val="28"/>
          <w:szCs w:val="28"/>
        </w:rPr>
        <w:t xml:space="preserve"> №</w:t>
      </w:r>
      <w:r>
        <w:rPr>
          <w:sz w:val="28"/>
          <w:szCs w:val="28"/>
        </w:rPr>
        <w:t xml:space="preserve"> 301</w:t>
      </w:r>
    </w:p>
    <w:p w:rsidR="0076711C" w:rsidRPr="0076711C" w:rsidRDefault="0076711C" w:rsidP="0076711C">
      <w:pPr>
        <w:jc w:val="both"/>
        <w:rPr>
          <w:sz w:val="28"/>
          <w:szCs w:val="28"/>
        </w:rPr>
      </w:pPr>
    </w:p>
    <w:p w:rsidR="0076711C" w:rsidRPr="0076711C" w:rsidRDefault="0076711C" w:rsidP="0076711C">
      <w:pPr>
        <w:jc w:val="center"/>
        <w:rPr>
          <w:sz w:val="28"/>
          <w:szCs w:val="28"/>
        </w:rPr>
      </w:pPr>
      <w:r w:rsidRPr="0076711C">
        <w:rPr>
          <w:sz w:val="28"/>
          <w:szCs w:val="28"/>
        </w:rPr>
        <w:t>УСЛОВИЯ КОНЦЕССИОННОГО СОГЛАШЕНИЯ</w:t>
      </w:r>
    </w:p>
    <w:p w:rsidR="0076711C" w:rsidRPr="0076711C" w:rsidRDefault="0076711C" w:rsidP="0076711C">
      <w:pPr>
        <w:jc w:val="both"/>
        <w:rPr>
          <w:sz w:val="28"/>
          <w:szCs w:val="28"/>
        </w:rPr>
      </w:pPr>
    </w:p>
    <w:p w:rsidR="0076711C" w:rsidRPr="0076711C" w:rsidRDefault="0076711C" w:rsidP="0076711C">
      <w:pPr>
        <w:ind w:firstLine="851"/>
        <w:jc w:val="both"/>
        <w:rPr>
          <w:sz w:val="28"/>
          <w:szCs w:val="28"/>
        </w:rPr>
      </w:pPr>
      <w:r w:rsidRPr="0076711C">
        <w:rPr>
          <w:sz w:val="28"/>
          <w:szCs w:val="28"/>
        </w:rPr>
        <w:t>1. Концессионер обязуется за свой счет и (или) за счет привлеченных средств</w:t>
      </w:r>
      <w:r>
        <w:rPr>
          <w:sz w:val="28"/>
          <w:szCs w:val="28"/>
        </w:rPr>
        <w:t>,</w:t>
      </w:r>
      <w:r w:rsidRPr="0076711C">
        <w:rPr>
          <w:sz w:val="28"/>
          <w:szCs w:val="28"/>
        </w:rPr>
        <w:t xml:space="preserve"> в порядке, в сроки и на условиях, предусмотренных концессионным соглашением (далее – Соглашение):</w:t>
      </w:r>
    </w:p>
    <w:p w:rsidR="0076711C" w:rsidRPr="0076711C" w:rsidRDefault="0076711C" w:rsidP="0076711C">
      <w:pPr>
        <w:ind w:firstLine="851"/>
        <w:jc w:val="both"/>
        <w:rPr>
          <w:sz w:val="28"/>
          <w:szCs w:val="28"/>
        </w:rPr>
      </w:pPr>
      <w:r w:rsidRPr="0076711C">
        <w:rPr>
          <w:sz w:val="28"/>
          <w:szCs w:val="28"/>
        </w:rPr>
        <w:t xml:space="preserve">1) осуществить мероприятия по реконструкции объектов имущества в составе Объекта Соглашения  (далее – Объект Соглашения), право </w:t>
      </w:r>
      <w:proofErr w:type="gramStart"/>
      <w:r w:rsidRPr="0076711C">
        <w:rPr>
          <w:sz w:val="28"/>
          <w:szCs w:val="28"/>
        </w:rPr>
        <w:t>собственности</w:t>
      </w:r>
      <w:proofErr w:type="gramEnd"/>
      <w:r w:rsidRPr="0076711C">
        <w:rPr>
          <w:sz w:val="28"/>
          <w:szCs w:val="28"/>
        </w:rPr>
        <w:t xml:space="preserve"> на который принадлежит и будет принадлежать </w:t>
      </w:r>
      <w:proofErr w:type="spellStart"/>
      <w:r w:rsidRPr="0076711C">
        <w:rPr>
          <w:sz w:val="28"/>
          <w:szCs w:val="28"/>
        </w:rPr>
        <w:t>концеденту</w:t>
      </w:r>
      <w:proofErr w:type="spellEnd"/>
      <w:r w:rsidRPr="0076711C">
        <w:rPr>
          <w:sz w:val="28"/>
          <w:szCs w:val="28"/>
        </w:rPr>
        <w:t>, в соответствии с заданием и основными мероприятиями предусмотренными статьей 22 Федерального закона от 21 июля 2005 года № 115-ФЗ «О концессионных соглашениях» (далее – ФЗ «О концессионных соглашениях»), а также</w:t>
      </w:r>
      <w:r w:rsidR="00C54489">
        <w:rPr>
          <w:sz w:val="28"/>
          <w:szCs w:val="28"/>
        </w:rPr>
        <w:t>:</w:t>
      </w:r>
    </w:p>
    <w:p w:rsidR="00D7727E" w:rsidRDefault="00C54489" w:rsidP="00D7727E">
      <w:pPr>
        <w:ind w:firstLine="851"/>
        <w:jc w:val="both"/>
        <w:rPr>
          <w:sz w:val="28"/>
          <w:szCs w:val="28"/>
        </w:rPr>
      </w:pPr>
      <w:proofErr w:type="gramStart"/>
      <w:r>
        <w:rPr>
          <w:sz w:val="28"/>
          <w:szCs w:val="28"/>
        </w:rPr>
        <w:t xml:space="preserve">1.1.) </w:t>
      </w:r>
      <w:r w:rsidR="0076711C" w:rsidRPr="0076711C">
        <w:rPr>
          <w:sz w:val="28"/>
          <w:szCs w:val="28"/>
        </w:rPr>
        <w:t>осуществлять холодное водоснабжение, транспортировку холодной воды, забор воды и водоподготовку, подключение к централизованной системе холодно</w:t>
      </w:r>
      <w:r w:rsidR="00A9299B">
        <w:rPr>
          <w:sz w:val="28"/>
          <w:szCs w:val="28"/>
        </w:rPr>
        <w:t>го водоснабжения</w:t>
      </w:r>
      <w:r w:rsidR="0076711C" w:rsidRPr="0076711C">
        <w:rPr>
          <w:sz w:val="28"/>
          <w:szCs w:val="28"/>
        </w:rPr>
        <w:t>, подвоз воды в случаях, предусмотренных законодательством Российской Федерации в сфе</w:t>
      </w:r>
      <w:r w:rsidR="00A9299B">
        <w:rPr>
          <w:sz w:val="28"/>
          <w:szCs w:val="28"/>
        </w:rPr>
        <w:t>ре водоснабжения</w:t>
      </w:r>
      <w:r w:rsidR="0076711C" w:rsidRPr="0076711C">
        <w:rPr>
          <w:sz w:val="28"/>
          <w:szCs w:val="28"/>
        </w:rPr>
        <w:t xml:space="preserve"> с использованием Объекта Соглашения и иного имущества, предоставляемого концессионеру </w:t>
      </w:r>
      <w:proofErr w:type="spellStart"/>
      <w:r w:rsidR="0076711C" w:rsidRPr="0076711C">
        <w:rPr>
          <w:sz w:val="28"/>
          <w:szCs w:val="28"/>
        </w:rPr>
        <w:t>концедентом</w:t>
      </w:r>
      <w:proofErr w:type="spellEnd"/>
      <w:r w:rsidR="0076711C" w:rsidRPr="0076711C">
        <w:rPr>
          <w:sz w:val="28"/>
          <w:szCs w:val="28"/>
        </w:rPr>
        <w:t xml:space="preserve"> в соответствии с частью 9 статьи 3 ФЗ «О концессионных соглашениях» (далее –</w:t>
      </w:r>
      <w:r w:rsidR="00D7727E">
        <w:rPr>
          <w:sz w:val="28"/>
          <w:szCs w:val="28"/>
        </w:rPr>
        <w:t xml:space="preserve"> Эксплуатационная Деятельность);</w:t>
      </w:r>
      <w:proofErr w:type="gramEnd"/>
    </w:p>
    <w:p w:rsidR="00B261BB" w:rsidRDefault="00B261BB" w:rsidP="00D7727E">
      <w:pPr>
        <w:ind w:firstLine="851"/>
        <w:jc w:val="both"/>
        <w:rPr>
          <w:sz w:val="28"/>
          <w:szCs w:val="28"/>
        </w:rPr>
      </w:pPr>
      <w:r>
        <w:rPr>
          <w:sz w:val="28"/>
          <w:szCs w:val="28"/>
        </w:rPr>
        <w:t xml:space="preserve">1.2.) </w:t>
      </w:r>
      <w:r w:rsidRPr="00B261BB">
        <w:rPr>
          <w:sz w:val="28"/>
          <w:szCs w:val="28"/>
        </w:rPr>
        <w:t xml:space="preserve">осуществлять водоотведение, подключение к централизованной системе водоотведения с использованием Объекта Соглашения и иного имущества, предоставляемого концессионеру </w:t>
      </w:r>
      <w:proofErr w:type="spellStart"/>
      <w:r w:rsidRPr="00B261BB">
        <w:rPr>
          <w:sz w:val="28"/>
          <w:szCs w:val="28"/>
        </w:rPr>
        <w:t>концедентом</w:t>
      </w:r>
      <w:proofErr w:type="spellEnd"/>
      <w:r w:rsidRPr="00B261BB">
        <w:rPr>
          <w:sz w:val="28"/>
          <w:szCs w:val="28"/>
        </w:rPr>
        <w:t xml:space="preserve"> в соответствии с частью 9 статьи 3 ФЗ «О концессионных соглашениях» (далее – Эксплуатационная Деятельность)</w:t>
      </w:r>
    </w:p>
    <w:p w:rsidR="00D7727E" w:rsidRPr="0076711C" w:rsidRDefault="00D7727E" w:rsidP="00D7727E">
      <w:pPr>
        <w:ind w:firstLine="851"/>
        <w:jc w:val="both"/>
        <w:rPr>
          <w:sz w:val="28"/>
          <w:szCs w:val="28"/>
        </w:rPr>
      </w:pPr>
      <w:r>
        <w:rPr>
          <w:sz w:val="28"/>
          <w:szCs w:val="28"/>
        </w:rPr>
        <w:t>1.</w:t>
      </w:r>
      <w:r w:rsidR="001E0E58">
        <w:rPr>
          <w:sz w:val="28"/>
          <w:szCs w:val="28"/>
        </w:rPr>
        <w:t>3</w:t>
      </w:r>
      <w:r>
        <w:rPr>
          <w:sz w:val="28"/>
          <w:szCs w:val="28"/>
        </w:rPr>
        <w:t>.) разработать проектно-сметную документацию по объектам, планируемым к модернизации (строительство и реконструкция).</w:t>
      </w:r>
    </w:p>
    <w:p w:rsidR="0076711C" w:rsidRPr="0076711C" w:rsidRDefault="00105D3C" w:rsidP="0076711C">
      <w:pPr>
        <w:ind w:firstLine="851"/>
        <w:jc w:val="both"/>
        <w:rPr>
          <w:sz w:val="28"/>
          <w:szCs w:val="28"/>
        </w:rPr>
      </w:pPr>
      <w:proofErr w:type="spellStart"/>
      <w:r>
        <w:rPr>
          <w:sz w:val="28"/>
          <w:szCs w:val="28"/>
        </w:rPr>
        <w:t>К</w:t>
      </w:r>
      <w:r w:rsidR="0076711C" w:rsidRPr="0076711C">
        <w:rPr>
          <w:sz w:val="28"/>
          <w:szCs w:val="28"/>
        </w:rPr>
        <w:t>онцедент</w:t>
      </w:r>
      <w:proofErr w:type="spellEnd"/>
      <w:r w:rsidR="0076711C" w:rsidRPr="0076711C">
        <w:rPr>
          <w:sz w:val="28"/>
          <w:szCs w:val="28"/>
        </w:rPr>
        <w:t xml:space="preserve"> обязуется предоставить концессионеру права владения и пользования Объектом Соглашения в целях обеспечения осуществления деятельности по Соглашению на период действия Соглашения </w:t>
      </w:r>
      <w:proofErr w:type="gramStart"/>
      <w:r w:rsidR="0076711C" w:rsidRPr="0076711C">
        <w:rPr>
          <w:sz w:val="28"/>
          <w:szCs w:val="28"/>
        </w:rPr>
        <w:t>с д</w:t>
      </w:r>
      <w:r>
        <w:rPr>
          <w:sz w:val="28"/>
          <w:szCs w:val="28"/>
        </w:rPr>
        <w:t>аты передачи</w:t>
      </w:r>
      <w:proofErr w:type="gramEnd"/>
      <w:r>
        <w:rPr>
          <w:sz w:val="28"/>
          <w:szCs w:val="28"/>
        </w:rPr>
        <w:t xml:space="preserve"> Объекта Соглашения</w:t>
      </w:r>
      <w:r w:rsidR="0076711C" w:rsidRPr="0076711C">
        <w:rPr>
          <w:sz w:val="28"/>
          <w:szCs w:val="28"/>
        </w:rPr>
        <w:t>.</w:t>
      </w:r>
    </w:p>
    <w:p w:rsidR="0076711C" w:rsidRPr="0076711C" w:rsidRDefault="0076711C" w:rsidP="0076711C">
      <w:pPr>
        <w:ind w:firstLine="851"/>
        <w:jc w:val="both"/>
        <w:rPr>
          <w:sz w:val="28"/>
          <w:szCs w:val="28"/>
        </w:rPr>
      </w:pPr>
      <w:r w:rsidRPr="0076711C">
        <w:rPr>
          <w:sz w:val="28"/>
          <w:szCs w:val="28"/>
        </w:rPr>
        <w:t xml:space="preserve">2. В Соглашении в качестве самостоятельной стороны участвует субъект Российской Федерации Ростовская область (далее – Субъект Российской Федерации). Субъект Российской Федерации </w:t>
      </w:r>
      <w:proofErr w:type="gramStart"/>
      <w:r w:rsidRPr="0076711C">
        <w:rPr>
          <w:sz w:val="28"/>
          <w:szCs w:val="28"/>
        </w:rPr>
        <w:t>несет следующие обязанности</w:t>
      </w:r>
      <w:proofErr w:type="gramEnd"/>
      <w:r w:rsidRPr="0076711C">
        <w:rPr>
          <w:sz w:val="28"/>
          <w:szCs w:val="28"/>
        </w:rPr>
        <w:t xml:space="preserve"> по Соглашению:</w:t>
      </w:r>
    </w:p>
    <w:p w:rsidR="0076711C" w:rsidRPr="0076711C" w:rsidRDefault="0076711C" w:rsidP="0076711C">
      <w:pPr>
        <w:ind w:firstLine="851"/>
        <w:jc w:val="both"/>
        <w:rPr>
          <w:sz w:val="28"/>
          <w:szCs w:val="28"/>
        </w:rPr>
      </w:pPr>
      <w:r w:rsidRPr="0076711C">
        <w:rPr>
          <w:sz w:val="28"/>
          <w:szCs w:val="28"/>
        </w:rPr>
        <w:t>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Соглашением;</w:t>
      </w:r>
    </w:p>
    <w:p w:rsidR="0076711C" w:rsidRPr="0076711C" w:rsidRDefault="0076711C" w:rsidP="0076711C">
      <w:pPr>
        <w:ind w:firstLine="851"/>
        <w:jc w:val="both"/>
        <w:rPr>
          <w:sz w:val="28"/>
          <w:szCs w:val="28"/>
        </w:rPr>
      </w:pPr>
      <w:r w:rsidRPr="0076711C">
        <w:rPr>
          <w:sz w:val="28"/>
          <w:szCs w:val="28"/>
        </w:rPr>
        <w:t xml:space="preserve">2) утверждение инвестиционных программ концессионера в соответствии с заданием и основными мероприятиями, плановыми </w:t>
      </w:r>
      <w:r w:rsidRPr="0076711C">
        <w:rPr>
          <w:sz w:val="28"/>
          <w:szCs w:val="28"/>
        </w:rPr>
        <w:lastRenderedPageBreak/>
        <w:t>показателями деятельности концессионера, предельным уровнем расходов на реконструкцию Объекта Соглашения;</w:t>
      </w:r>
    </w:p>
    <w:p w:rsidR="0076711C" w:rsidRPr="0076711C" w:rsidRDefault="0076711C" w:rsidP="0076711C">
      <w:pPr>
        <w:ind w:firstLine="851"/>
        <w:jc w:val="both"/>
        <w:rPr>
          <w:sz w:val="28"/>
          <w:szCs w:val="28"/>
        </w:rPr>
      </w:pPr>
      <w:proofErr w:type="gramStart"/>
      <w:r w:rsidRPr="0076711C">
        <w:rPr>
          <w:sz w:val="28"/>
          <w:szCs w:val="28"/>
        </w:rPr>
        <w:t>3) возмещение недополученных доходов, экономически обоснованных расходов концессионера, подлежащих возмещению за счет средств бюджета Субъекта Российской Федерации в соответствии с нормативными правовыми актами Российской Федерации, в том числе при принятии органом исполнительной власти Субъекта Российской Федерации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w:t>
      </w:r>
      <w:proofErr w:type="gramEnd"/>
      <w:r w:rsidRPr="0076711C">
        <w:rPr>
          <w:sz w:val="28"/>
          <w:szCs w:val="28"/>
        </w:rPr>
        <w:t xml:space="preserve"> </w:t>
      </w:r>
      <w:proofErr w:type="gramStart"/>
      <w:r w:rsidRPr="0076711C">
        <w:rPr>
          <w:sz w:val="28"/>
          <w:szCs w:val="28"/>
        </w:rPr>
        <w:t>в соответствии с основами ценообразования в сфе</w:t>
      </w:r>
      <w:r w:rsidR="00930A13">
        <w:rPr>
          <w:sz w:val="28"/>
          <w:szCs w:val="28"/>
        </w:rPr>
        <w:t>ре водоснабжения</w:t>
      </w:r>
      <w:r w:rsidRPr="0076711C">
        <w:rPr>
          <w:sz w:val="28"/>
          <w:szCs w:val="28"/>
        </w:rPr>
        <w:t>, и (или) долгосрочных параметров регулирования деятельности концессионера,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в области государственного регулирования тарифов Субъекта Российской Федерации, в соответствии с ФЗ «О концессионных соглашениях».</w:t>
      </w:r>
      <w:proofErr w:type="gramEnd"/>
    </w:p>
    <w:p w:rsidR="0076711C" w:rsidRPr="0076711C" w:rsidRDefault="0076711C" w:rsidP="0076711C">
      <w:pPr>
        <w:ind w:firstLine="851"/>
        <w:jc w:val="both"/>
        <w:rPr>
          <w:sz w:val="28"/>
          <w:szCs w:val="28"/>
        </w:rPr>
      </w:pPr>
      <w:r w:rsidRPr="0076711C">
        <w:rPr>
          <w:sz w:val="28"/>
          <w:szCs w:val="28"/>
        </w:rPr>
        <w:t>3. Объектом Соглашения являются объекты централизованных систем холодно</w:t>
      </w:r>
      <w:r w:rsidR="00930A13">
        <w:rPr>
          <w:sz w:val="28"/>
          <w:szCs w:val="28"/>
        </w:rPr>
        <w:t>го водоснабжения</w:t>
      </w:r>
      <w:r w:rsidR="0068199B">
        <w:rPr>
          <w:sz w:val="28"/>
          <w:szCs w:val="28"/>
        </w:rPr>
        <w:t xml:space="preserve"> и водоотведения</w:t>
      </w:r>
      <w:r w:rsidRPr="0076711C">
        <w:rPr>
          <w:sz w:val="28"/>
          <w:szCs w:val="28"/>
        </w:rPr>
        <w:t xml:space="preserve"> муниципального образования «Зерноградское городское поселение», предназначенные для осуществления концессионером Эксплуатационной Деятельности.</w:t>
      </w:r>
    </w:p>
    <w:p w:rsidR="0076711C" w:rsidRPr="0076711C" w:rsidRDefault="0076711C" w:rsidP="0076711C">
      <w:pPr>
        <w:ind w:firstLine="851"/>
        <w:jc w:val="both"/>
        <w:rPr>
          <w:sz w:val="28"/>
          <w:szCs w:val="28"/>
        </w:rPr>
      </w:pPr>
      <w:r w:rsidRPr="0076711C">
        <w:rPr>
          <w:sz w:val="28"/>
          <w:szCs w:val="28"/>
        </w:rPr>
        <w:t xml:space="preserve">4. Объект Соглашения включает имущество, принадлежащее </w:t>
      </w:r>
      <w:proofErr w:type="spellStart"/>
      <w:r w:rsidRPr="0076711C">
        <w:rPr>
          <w:sz w:val="28"/>
          <w:szCs w:val="28"/>
        </w:rPr>
        <w:t>концеденту</w:t>
      </w:r>
      <w:proofErr w:type="spellEnd"/>
      <w:r w:rsidRPr="0076711C">
        <w:rPr>
          <w:sz w:val="28"/>
          <w:szCs w:val="28"/>
        </w:rPr>
        <w:t xml:space="preserve"> на праве собственности, а также незарегистрированное недвижимое имущество, удовлетворяющее требованиям части 5 статьи 39 Федерального закона «О концессионных соглашениях».</w:t>
      </w:r>
    </w:p>
    <w:p w:rsidR="0076711C" w:rsidRPr="0076711C" w:rsidRDefault="00B47C58" w:rsidP="0076711C">
      <w:pPr>
        <w:ind w:firstLine="851"/>
        <w:jc w:val="both"/>
        <w:rPr>
          <w:sz w:val="28"/>
          <w:szCs w:val="28"/>
        </w:rPr>
      </w:pPr>
      <w:r>
        <w:rPr>
          <w:sz w:val="28"/>
          <w:szCs w:val="28"/>
        </w:rPr>
        <w:t>5</w:t>
      </w:r>
      <w:r w:rsidR="0076711C" w:rsidRPr="0076711C">
        <w:rPr>
          <w:sz w:val="28"/>
          <w:szCs w:val="28"/>
        </w:rPr>
        <w:t>.</w:t>
      </w:r>
      <w:r w:rsidR="00D93FEF">
        <w:rPr>
          <w:sz w:val="28"/>
          <w:szCs w:val="28"/>
        </w:rPr>
        <w:t xml:space="preserve"> </w:t>
      </w:r>
      <w:proofErr w:type="spellStart"/>
      <w:r w:rsidR="0076711C" w:rsidRPr="0076711C">
        <w:rPr>
          <w:sz w:val="28"/>
          <w:szCs w:val="28"/>
        </w:rPr>
        <w:t>Концедентом</w:t>
      </w:r>
      <w:proofErr w:type="spellEnd"/>
      <w:r w:rsidR="0076711C" w:rsidRPr="0076711C">
        <w:rPr>
          <w:sz w:val="28"/>
          <w:szCs w:val="28"/>
        </w:rPr>
        <w:t xml:space="preserve"> концессионеру по Соглашению передается иное имущество, образующего единое целое с объектом концессионного соглашения и предназначенное для использования в целях создания условий осуществления концессионером деятельности, предусмотренной Соглашением (далее – Иное Имущество).</w:t>
      </w:r>
    </w:p>
    <w:p w:rsidR="0076711C" w:rsidRPr="0076711C" w:rsidRDefault="00B47C58" w:rsidP="0076711C">
      <w:pPr>
        <w:ind w:firstLine="851"/>
        <w:jc w:val="both"/>
        <w:rPr>
          <w:sz w:val="28"/>
          <w:szCs w:val="28"/>
        </w:rPr>
      </w:pPr>
      <w:r>
        <w:rPr>
          <w:sz w:val="28"/>
          <w:szCs w:val="28"/>
        </w:rPr>
        <w:t>6</w:t>
      </w:r>
      <w:r w:rsidR="0076711C" w:rsidRPr="0076711C">
        <w:rPr>
          <w:sz w:val="28"/>
          <w:szCs w:val="28"/>
        </w:rPr>
        <w:t>.</w:t>
      </w:r>
      <w:r w:rsidR="00D93FEF">
        <w:rPr>
          <w:sz w:val="28"/>
          <w:szCs w:val="28"/>
        </w:rPr>
        <w:t xml:space="preserve"> </w:t>
      </w:r>
      <w:proofErr w:type="spellStart"/>
      <w:r w:rsidR="0076711C" w:rsidRPr="0076711C">
        <w:rPr>
          <w:sz w:val="28"/>
          <w:szCs w:val="28"/>
        </w:rPr>
        <w:t>Концедент</w:t>
      </w:r>
      <w:proofErr w:type="spellEnd"/>
      <w:r w:rsidR="0076711C" w:rsidRPr="0076711C">
        <w:rPr>
          <w:sz w:val="28"/>
          <w:szCs w:val="28"/>
        </w:rPr>
        <w:t xml:space="preserve"> обязуется передать концессионеру, а концессионер принять имущество, входящее в состав Объекта Соглашения и имеющееся на дату заключения соглашения, а также</w:t>
      </w:r>
      <w:proofErr w:type="gramStart"/>
      <w:r w:rsidR="0076711C" w:rsidRPr="0076711C">
        <w:rPr>
          <w:sz w:val="28"/>
          <w:szCs w:val="28"/>
        </w:rPr>
        <w:t xml:space="preserve"> И</w:t>
      </w:r>
      <w:proofErr w:type="gramEnd"/>
      <w:r w:rsidR="0076711C" w:rsidRPr="0076711C">
        <w:rPr>
          <w:sz w:val="28"/>
          <w:szCs w:val="28"/>
        </w:rPr>
        <w:t>ное Имущество не позднее 30 (тридцати) календарных дней с Даты Заключения Соглашения.</w:t>
      </w:r>
    </w:p>
    <w:p w:rsidR="0076711C" w:rsidRPr="0076711C" w:rsidRDefault="00B47C58" w:rsidP="0076711C">
      <w:pPr>
        <w:ind w:firstLine="851"/>
        <w:jc w:val="both"/>
        <w:rPr>
          <w:sz w:val="28"/>
          <w:szCs w:val="28"/>
        </w:rPr>
      </w:pPr>
      <w:r>
        <w:rPr>
          <w:sz w:val="28"/>
          <w:szCs w:val="28"/>
        </w:rPr>
        <w:t>7</w:t>
      </w:r>
      <w:r w:rsidR="0076711C" w:rsidRPr="0076711C">
        <w:rPr>
          <w:sz w:val="28"/>
          <w:szCs w:val="28"/>
        </w:rPr>
        <w:t>.</w:t>
      </w:r>
      <w:r w:rsidR="00D93FEF">
        <w:rPr>
          <w:sz w:val="28"/>
          <w:szCs w:val="28"/>
        </w:rPr>
        <w:t xml:space="preserve"> </w:t>
      </w:r>
      <w:r w:rsidR="0076711C" w:rsidRPr="0076711C">
        <w:rPr>
          <w:sz w:val="28"/>
          <w:szCs w:val="28"/>
        </w:rPr>
        <w:t xml:space="preserve">В срок, согласованный </w:t>
      </w:r>
      <w:proofErr w:type="spellStart"/>
      <w:r w:rsidR="0076711C" w:rsidRPr="0076711C">
        <w:rPr>
          <w:sz w:val="28"/>
          <w:szCs w:val="28"/>
        </w:rPr>
        <w:t>концедентом</w:t>
      </w:r>
      <w:proofErr w:type="spellEnd"/>
      <w:r w:rsidR="0076711C" w:rsidRPr="0076711C">
        <w:rPr>
          <w:sz w:val="28"/>
          <w:szCs w:val="28"/>
        </w:rPr>
        <w:t xml:space="preserve"> и концессионером, но в любом случае не позднее 20 (двадцати) рабочих дней </w:t>
      </w:r>
      <w:proofErr w:type="gramStart"/>
      <w:r w:rsidR="0076711C" w:rsidRPr="0076711C">
        <w:rPr>
          <w:sz w:val="28"/>
          <w:szCs w:val="28"/>
        </w:rPr>
        <w:t>с даты прекращения</w:t>
      </w:r>
      <w:proofErr w:type="gramEnd"/>
      <w:r w:rsidR="0076711C" w:rsidRPr="0076711C">
        <w:rPr>
          <w:sz w:val="28"/>
          <w:szCs w:val="28"/>
        </w:rPr>
        <w:t xml:space="preserve"> Соглашения концессионер обязан передать </w:t>
      </w:r>
      <w:proofErr w:type="spellStart"/>
      <w:r w:rsidR="0076711C" w:rsidRPr="0076711C">
        <w:rPr>
          <w:sz w:val="28"/>
          <w:szCs w:val="28"/>
        </w:rPr>
        <w:t>концеденту</w:t>
      </w:r>
      <w:proofErr w:type="spellEnd"/>
      <w:r w:rsidR="0076711C" w:rsidRPr="0076711C">
        <w:rPr>
          <w:sz w:val="28"/>
          <w:szCs w:val="28"/>
        </w:rPr>
        <w:t xml:space="preserve"> или иному лицу по указанию </w:t>
      </w:r>
      <w:proofErr w:type="spellStart"/>
      <w:r w:rsidR="0076711C" w:rsidRPr="0076711C">
        <w:rPr>
          <w:sz w:val="28"/>
          <w:szCs w:val="28"/>
        </w:rPr>
        <w:t>концедента</w:t>
      </w:r>
      <w:proofErr w:type="spellEnd"/>
      <w:r w:rsidR="0076711C" w:rsidRPr="0076711C">
        <w:rPr>
          <w:sz w:val="28"/>
          <w:szCs w:val="28"/>
        </w:rPr>
        <w:t xml:space="preserve"> Объект Соглашения.</w:t>
      </w:r>
    </w:p>
    <w:p w:rsidR="0076711C" w:rsidRPr="0076711C" w:rsidRDefault="00B47C58" w:rsidP="0076711C">
      <w:pPr>
        <w:ind w:firstLine="851"/>
        <w:jc w:val="both"/>
        <w:rPr>
          <w:sz w:val="28"/>
          <w:szCs w:val="28"/>
        </w:rPr>
      </w:pPr>
      <w:r>
        <w:rPr>
          <w:sz w:val="28"/>
          <w:szCs w:val="28"/>
        </w:rPr>
        <w:t>8</w:t>
      </w:r>
      <w:r w:rsidR="0076711C" w:rsidRPr="0076711C">
        <w:rPr>
          <w:sz w:val="28"/>
          <w:szCs w:val="28"/>
        </w:rPr>
        <w:t>.</w:t>
      </w:r>
      <w:r w:rsidR="00D93FEF">
        <w:rPr>
          <w:sz w:val="28"/>
          <w:szCs w:val="28"/>
        </w:rPr>
        <w:t xml:space="preserve"> </w:t>
      </w:r>
      <w:r w:rsidR="0076711C" w:rsidRPr="0076711C">
        <w:rPr>
          <w:sz w:val="28"/>
          <w:szCs w:val="28"/>
        </w:rPr>
        <w:t>Концессионер обязан использовать (эксплуатировать) Объект Соглашения в установленном Соглашением порядке в целях осуществления Эксплуатационной Деятельности.</w:t>
      </w:r>
    </w:p>
    <w:p w:rsidR="0076711C" w:rsidRPr="0076711C" w:rsidRDefault="00B47C58" w:rsidP="0076711C">
      <w:pPr>
        <w:ind w:firstLine="851"/>
        <w:jc w:val="both"/>
        <w:rPr>
          <w:sz w:val="28"/>
          <w:szCs w:val="28"/>
        </w:rPr>
      </w:pPr>
      <w:r>
        <w:rPr>
          <w:sz w:val="28"/>
          <w:szCs w:val="28"/>
        </w:rPr>
        <w:t>9</w:t>
      </w:r>
      <w:r w:rsidR="0076711C" w:rsidRPr="0076711C">
        <w:rPr>
          <w:sz w:val="28"/>
          <w:szCs w:val="28"/>
        </w:rPr>
        <w:t>.</w:t>
      </w:r>
      <w:r w:rsidR="00D93FEF">
        <w:rPr>
          <w:sz w:val="28"/>
          <w:szCs w:val="28"/>
        </w:rPr>
        <w:t xml:space="preserve"> </w:t>
      </w:r>
      <w:r w:rsidR="0076711C" w:rsidRPr="0076711C">
        <w:rPr>
          <w:sz w:val="28"/>
          <w:szCs w:val="28"/>
        </w:rPr>
        <w:t>Концессионер обязан приступить к осуществлению Эксплуатационной Деятельности с момента наступления последнего из следующих событий:</w:t>
      </w:r>
    </w:p>
    <w:p w:rsidR="0076711C" w:rsidRPr="0076711C" w:rsidRDefault="0076711C" w:rsidP="0076711C">
      <w:pPr>
        <w:ind w:firstLine="851"/>
        <w:jc w:val="both"/>
        <w:rPr>
          <w:sz w:val="28"/>
          <w:szCs w:val="28"/>
        </w:rPr>
      </w:pPr>
      <w:r w:rsidRPr="0076711C">
        <w:rPr>
          <w:sz w:val="28"/>
          <w:szCs w:val="28"/>
        </w:rPr>
        <w:lastRenderedPageBreak/>
        <w:t xml:space="preserve">1) исполнение </w:t>
      </w:r>
      <w:proofErr w:type="spellStart"/>
      <w:r w:rsidRPr="0076711C">
        <w:rPr>
          <w:sz w:val="28"/>
          <w:szCs w:val="28"/>
        </w:rPr>
        <w:t>концедентом</w:t>
      </w:r>
      <w:proofErr w:type="spellEnd"/>
      <w:r w:rsidRPr="0076711C">
        <w:rPr>
          <w:sz w:val="28"/>
          <w:szCs w:val="28"/>
        </w:rPr>
        <w:t xml:space="preserve"> обязанности по предоставлению концессионеру прав владения и пользования Объектом Соглашения;</w:t>
      </w:r>
    </w:p>
    <w:p w:rsidR="0076711C" w:rsidRPr="0076711C" w:rsidRDefault="0076711C" w:rsidP="0076711C">
      <w:pPr>
        <w:ind w:firstLine="851"/>
        <w:jc w:val="both"/>
        <w:rPr>
          <w:sz w:val="28"/>
          <w:szCs w:val="28"/>
        </w:rPr>
      </w:pPr>
      <w:r w:rsidRPr="0076711C">
        <w:rPr>
          <w:sz w:val="28"/>
          <w:szCs w:val="28"/>
        </w:rPr>
        <w:t xml:space="preserve">2) исполнение </w:t>
      </w:r>
      <w:proofErr w:type="spellStart"/>
      <w:r w:rsidRPr="0076711C">
        <w:rPr>
          <w:sz w:val="28"/>
          <w:szCs w:val="28"/>
        </w:rPr>
        <w:t>концедентом</w:t>
      </w:r>
      <w:proofErr w:type="spellEnd"/>
      <w:r w:rsidRPr="0076711C">
        <w:rPr>
          <w:sz w:val="28"/>
          <w:szCs w:val="28"/>
        </w:rPr>
        <w:t xml:space="preserve"> обязанности по передаче концессионеру на правах аренды земельных участков в соответствии с запросом концессионера;</w:t>
      </w:r>
    </w:p>
    <w:p w:rsidR="0076711C" w:rsidRPr="0076711C" w:rsidRDefault="0076711C" w:rsidP="0076711C">
      <w:pPr>
        <w:ind w:firstLine="851"/>
        <w:jc w:val="both"/>
        <w:rPr>
          <w:sz w:val="28"/>
          <w:szCs w:val="28"/>
        </w:rPr>
      </w:pPr>
      <w:r w:rsidRPr="0076711C">
        <w:rPr>
          <w:sz w:val="28"/>
          <w:szCs w:val="28"/>
        </w:rPr>
        <w:t>3) вступление в силу тариф</w:t>
      </w:r>
      <w:r w:rsidR="00930A13">
        <w:rPr>
          <w:sz w:val="28"/>
          <w:szCs w:val="28"/>
        </w:rPr>
        <w:t>ов водоснабжения</w:t>
      </w:r>
      <w:r w:rsidRPr="0076711C">
        <w:rPr>
          <w:sz w:val="28"/>
          <w:szCs w:val="28"/>
        </w:rPr>
        <w:t xml:space="preserve"> для концессионера, установленных в соответствии с Соглашением.</w:t>
      </w:r>
    </w:p>
    <w:p w:rsidR="0076711C" w:rsidRPr="0076711C" w:rsidRDefault="00B47C58" w:rsidP="0076711C">
      <w:pPr>
        <w:ind w:firstLine="851"/>
        <w:jc w:val="both"/>
        <w:rPr>
          <w:sz w:val="28"/>
          <w:szCs w:val="28"/>
        </w:rPr>
      </w:pPr>
      <w:r>
        <w:rPr>
          <w:sz w:val="28"/>
          <w:szCs w:val="28"/>
        </w:rPr>
        <w:t>10</w:t>
      </w:r>
      <w:r w:rsidR="0076711C" w:rsidRPr="0076711C">
        <w:rPr>
          <w:sz w:val="28"/>
          <w:szCs w:val="28"/>
        </w:rPr>
        <w:t>.</w:t>
      </w:r>
      <w:r w:rsidR="00D93FEF">
        <w:rPr>
          <w:sz w:val="28"/>
          <w:szCs w:val="28"/>
        </w:rPr>
        <w:t xml:space="preserve"> </w:t>
      </w:r>
      <w:r w:rsidR="0076711C" w:rsidRPr="0076711C">
        <w:rPr>
          <w:sz w:val="28"/>
          <w:szCs w:val="28"/>
        </w:rPr>
        <w:t xml:space="preserve">Соглашение действует в течение </w:t>
      </w:r>
      <w:r w:rsidR="00FB7829" w:rsidRPr="00FB7829">
        <w:rPr>
          <w:sz w:val="28"/>
          <w:szCs w:val="28"/>
        </w:rPr>
        <w:t>10</w:t>
      </w:r>
      <w:r w:rsidR="0076711C" w:rsidRPr="00FB7829">
        <w:rPr>
          <w:sz w:val="28"/>
          <w:szCs w:val="28"/>
        </w:rPr>
        <w:t xml:space="preserve"> (</w:t>
      </w:r>
      <w:r w:rsidR="00FB7829" w:rsidRPr="00FB7829">
        <w:rPr>
          <w:sz w:val="28"/>
          <w:szCs w:val="28"/>
        </w:rPr>
        <w:t>десяти</w:t>
      </w:r>
      <w:r w:rsidR="0076711C" w:rsidRPr="00FB7829">
        <w:rPr>
          <w:sz w:val="28"/>
          <w:szCs w:val="28"/>
        </w:rPr>
        <w:t>) лет</w:t>
      </w:r>
      <w:r w:rsidR="0076711C" w:rsidRPr="0076711C">
        <w:rPr>
          <w:sz w:val="28"/>
          <w:szCs w:val="28"/>
        </w:rPr>
        <w:t xml:space="preserve"> с момента его заключения.</w:t>
      </w:r>
    </w:p>
    <w:p w:rsidR="0076711C" w:rsidRPr="0076711C" w:rsidRDefault="00B47C58" w:rsidP="00821D29">
      <w:pPr>
        <w:ind w:firstLine="851"/>
        <w:jc w:val="both"/>
        <w:rPr>
          <w:sz w:val="28"/>
          <w:szCs w:val="28"/>
        </w:rPr>
      </w:pPr>
      <w:r>
        <w:rPr>
          <w:sz w:val="28"/>
          <w:szCs w:val="28"/>
        </w:rPr>
        <w:t>11</w:t>
      </w:r>
      <w:r w:rsidR="0076711C" w:rsidRPr="0076711C">
        <w:rPr>
          <w:sz w:val="28"/>
          <w:szCs w:val="28"/>
        </w:rPr>
        <w:t>.</w:t>
      </w:r>
      <w:r w:rsidR="00D93FEF">
        <w:rPr>
          <w:sz w:val="28"/>
          <w:szCs w:val="28"/>
        </w:rPr>
        <w:t xml:space="preserve"> </w:t>
      </w:r>
      <w:proofErr w:type="spellStart"/>
      <w:r w:rsidR="0076711C" w:rsidRPr="0076711C">
        <w:rPr>
          <w:sz w:val="28"/>
          <w:szCs w:val="28"/>
        </w:rPr>
        <w:t>Концедент</w:t>
      </w:r>
      <w:proofErr w:type="spellEnd"/>
      <w:r w:rsidR="0076711C" w:rsidRPr="0076711C">
        <w:rPr>
          <w:sz w:val="28"/>
          <w:szCs w:val="28"/>
        </w:rPr>
        <w:t xml:space="preserve"> заключает с концессионером договоры аренды земельных участков, принадлежащих </w:t>
      </w:r>
      <w:proofErr w:type="spellStart"/>
      <w:r w:rsidR="0076711C" w:rsidRPr="0076711C">
        <w:rPr>
          <w:sz w:val="28"/>
          <w:szCs w:val="28"/>
        </w:rPr>
        <w:t>концеденту</w:t>
      </w:r>
      <w:proofErr w:type="spellEnd"/>
      <w:r w:rsidR="0076711C" w:rsidRPr="0076711C">
        <w:rPr>
          <w:sz w:val="28"/>
          <w:szCs w:val="28"/>
        </w:rPr>
        <w:t xml:space="preserve"> на праве собственности, на которых располагаются входящ</w:t>
      </w:r>
      <w:r w:rsidR="001430FB">
        <w:rPr>
          <w:sz w:val="28"/>
          <w:szCs w:val="28"/>
        </w:rPr>
        <w:t xml:space="preserve">ие в состав Объекта Соглашения </w:t>
      </w:r>
      <w:r w:rsidR="0076711C" w:rsidRPr="0076711C">
        <w:rPr>
          <w:sz w:val="28"/>
          <w:szCs w:val="28"/>
        </w:rPr>
        <w:t>или</w:t>
      </w:r>
      <w:proofErr w:type="gramStart"/>
      <w:r w:rsidR="0076711C" w:rsidRPr="0076711C">
        <w:rPr>
          <w:sz w:val="28"/>
          <w:szCs w:val="28"/>
        </w:rPr>
        <w:t xml:space="preserve"> И</w:t>
      </w:r>
      <w:proofErr w:type="gramEnd"/>
      <w:r w:rsidR="0076711C" w:rsidRPr="0076711C">
        <w:rPr>
          <w:sz w:val="28"/>
          <w:szCs w:val="28"/>
        </w:rPr>
        <w:t xml:space="preserve">ного Имущества объекты недвижимого имущества (за исключением линейных объектов), которые необходимы для осуществления концессионером Эксплуатационной Деятельности на основании соответствующего запроса концессионера. Договор аренды земельного участка должен быть заключен на основании запроса концессионера в течение 10 (десяти) рабочих дней со дня получения </w:t>
      </w:r>
      <w:proofErr w:type="spellStart"/>
      <w:r w:rsidR="0076711C" w:rsidRPr="0076711C">
        <w:rPr>
          <w:sz w:val="28"/>
          <w:szCs w:val="28"/>
        </w:rPr>
        <w:t>концедентом</w:t>
      </w:r>
      <w:proofErr w:type="spellEnd"/>
      <w:r w:rsidR="0076711C" w:rsidRPr="0076711C">
        <w:rPr>
          <w:sz w:val="28"/>
          <w:szCs w:val="28"/>
        </w:rPr>
        <w:t xml:space="preserve"> такого запроса, если более длительный срок не указан в соответствующем запросе концессионера. </w:t>
      </w:r>
      <w:proofErr w:type="gramStart"/>
      <w:r w:rsidR="00821D29" w:rsidRPr="00821D29">
        <w:rPr>
          <w:sz w:val="28"/>
          <w:szCs w:val="28"/>
        </w:rPr>
        <w:t xml:space="preserve">Размер ежегодной арендной платы за земельный участок, предоставленный для осуществления деятельности, предусмотренной концессионным соглашением, лицу, с которым заключено концессионное соглашение, определяется в процентах от кадастровой стоимости земельного участка в соответствии со ставками арендной платы, установленными в приложении к </w:t>
      </w:r>
      <w:r w:rsidR="00821D29">
        <w:rPr>
          <w:sz w:val="28"/>
          <w:szCs w:val="28"/>
        </w:rPr>
        <w:t xml:space="preserve">Порядку </w:t>
      </w:r>
      <w:r w:rsidR="00821D29" w:rsidRPr="00821D29">
        <w:rPr>
          <w:sz w:val="28"/>
          <w:szCs w:val="28"/>
        </w:rPr>
        <w:t>определения размера арендной платы за использование земельных участков,  находящихся в муниципальной собственности муниципального образования «Зерноградское городское поселение»</w:t>
      </w:r>
      <w:r w:rsidR="00821D29">
        <w:rPr>
          <w:sz w:val="28"/>
          <w:szCs w:val="28"/>
        </w:rPr>
        <w:t>, утвержденному постановлением Администрации Зерноградского</w:t>
      </w:r>
      <w:proofErr w:type="gramEnd"/>
      <w:r w:rsidR="00821D29">
        <w:rPr>
          <w:sz w:val="28"/>
          <w:szCs w:val="28"/>
        </w:rPr>
        <w:t xml:space="preserve"> городского поселения от 02.11.2018 № 61.</w:t>
      </w:r>
    </w:p>
    <w:p w:rsidR="00B726A3" w:rsidRPr="00B726A3" w:rsidRDefault="00B726A3" w:rsidP="00B726A3">
      <w:pPr>
        <w:numPr>
          <w:ilvl w:val="1"/>
          <w:numId w:val="27"/>
        </w:numPr>
        <w:jc w:val="both"/>
        <w:rPr>
          <w:sz w:val="28"/>
          <w:szCs w:val="28"/>
        </w:rPr>
      </w:pPr>
      <w:r w:rsidRPr="00B726A3">
        <w:rPr>
          <w:sz w:val="28"/>
          <w:szCs w:val="28"/>
        </w:rPr>
        <w:t xml:space="preserve">Концессионер обязан предоставить обеспечение исполнения обязательств по созданию и (или) реконструкции Объекта Соглашения по настоящему Соглашению в виде безотзывной банковской гарантии, либо Договора поручительства заключенного в соответствии с требованиями законодательства РФ. </w:t>
      </w:r>
      <w:proofErr w:type="gramStart"/>
      <w:r w:rsidRPr="00B726A3">
        <w:rPr>
          <w:sz w:val="28"/>
          <w:szCs w:val="28"/>
        </w:rPr>
        <w:t xml:space="preserve">Банковская гарантия должна быть непередаваемой и соответствовать требованиям Постановления Правительства Российской Федерации от 15.06.2009 № 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w:t>
      </w:r>
      <w:proofErr w:type="spellStart"/>
      <w:r w:rsidRPr="00B726A3">
        <w:rPr>
          <w:sz w:val="28"/>
          <w:szCs w:val="28"/>
        </w:rPr>
        <w:t>Концеденту</w:t>
      </w:r>
      <w:proofErr w:type="spellEnd"/>
      <w:r w:rsidRPr="00B726A3">
        <w:rPr>
          <w:sz w:val="28"/>
          <w:szCs w:val="28"/>
        </w:rPr>
        <w:t xml:space="preserve"> в залог, и в отношении страховых организаций, с которыми Концессионер может заключить договор страхования риска ответственности</w:t>
      </w:r>
      <w:proofErr w:type="gramEnd"/>
      <w:r w:rsidRPr="00B726A3">
        <w:rPr>
          <w:sz w:val="28"/>
          <w:szCs w:val="28"/>
        </w:rPr>
        <w:t xml:space="preserve"> за нарушение обязательств по концессионному соглашению», Постановления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B726A3" w:rsidRPr="00B726A3" w:rsidRDefault="00B726A3" w:rsidP="00B726A3">
      <w:pPr>
        <w:ind w:firstLine="851"/>
        <w:jc w:val="both"/>
        <w:rPr>
          <w:sz w:val="28"/>
          <w:szCs w:val="28"/>
        </w:rPr>
      </w:pPr>
      <w:proofErr w:type="gramStart"/>
      <w:r w:rsidRPr="00B726A3">
        <w:rPr>
          <w:sz w:val="28"/>
          <w:szCs w:val="28"/>
        </w:rPr>
        <w:lastRenderedPageBreak/>
        <w:t>Сумма Банковской гарантии рассчитывается в виде 30 (тридцати) процентов от предельного размера расходов Концессионера по созданию и (или) реконструкции объекта Соглашения, рассчитанного в виде отношения указанного в проекте Соглашения предельного размера расходов Концессионера на созданию и (или) реконструкции объекта Соглашения на весь срок действия Соглашения и количества календарных месяцев срока действия Соглашения, умноженного на количество месяцев действия указанного Соглашения в</w:t>
      </w:r>
      <w:proofErr w:type="gramEnd"/>
      <w:r w:rsidRPr="00B726A3">
        <w:rPr>
          <w:sz w:val="28"/>
          <w:szCs w:val="28"/>
        </w:rPr>
        <w:t xml:space="preserve"> </w:t>
      </w:r>
      <w:proofErr w:type="gramStart"/>
      <w:r w:rsidRPr="00B726A3">
        <w:rPr>
          <w:sz w:val="28"/>
          <w:szCs w:val="28"/>
        </w:rPr>
        <w:t>календарном году (календарных годах), на который предоставляется гарантия;</w:t>
      </w:r>
      <w:proofErr w:type="gramEnd"/>
    </w:p>
    <w:p w:rsidR="00B726A3" w:rsidRPr="00B726A3" w:rsidRDefault="00B726A3" w:rsidP="00B726A3">
      <w:pPr>
        <w:ind w:firstLine="851"/>
        <w:jc w:val="both"/>
        <w:rPr>
          <w:sz w:val="28"/>
          <w:szCs w:val="28"/>
        </w:rPr>
      </w:pPr>
      <w:r w:rsidRPr="00B726A3">
        <w:rPr>
          <w:sz w:val="28"/>
          <w:szCs w:val="28"/>
        </w:rPr>
        <w:t>Банковской гарантией по настоящему Соглашению обеспечивается исполнением следующих обязательств:</w:t>
      </w:r>
    </w:p>
    <w:p w:rsidR="00B726A3" w:rsidRPr="00B726A3" w:rsidRDefault="00B726A3" w:rsidP="00B726A3">
      <w:pPr>
        <w:numPr>
          <w:ilvl w:val="2"/>
          <w:numId w:val="27"/>
        </w:numPr>
        <w:jc w:val="both"/>
        <w:rPr>
          <w:sz w:val="28"/>
          <w:szCs w:val="28"/>
        </w:rPr>
      </w:pPr>
      <w:r w:rsidRPr="00B726A3">
        <w:rPr>
          <w:sz w:val="28"/>
          <w:szCs w:val="28"/>
        </w:rPr>
        <w:t>соблюдение сроков, предусмотренных настоящим Соглашением;</w:t>
      </w:r>
    </w:p>
    <w:p w:rsidR="00B726A3" w:rsidRPr="00B726A3" w:rsidRDefault="00B726A3" w:rsidP="00B726A3">
      <w:pPr>
        <w:numPr>
          <w:ilvl w:val="2"/>
          <w:numId w:val="27"/>
        </w:numPr>
        <w:jc w:val="both"/>
        <w:rPr>
          <w:sz w:val="28"/>
          <w:szCs w:val="28"/>
        </w:rPr>
      </w:pPr>
      <w:r w:rsidRPr="00B726A3">
        <w:rPr>
          <w:sz w:val="28"/>
          <w:szCs w:val="28"/>
        </w:rPr>
        <w:t>исполнение или надлежащее исполнение Концессионером обязанностей, предусмотренных Соглашением, за исключением соблюдения сроков.</w:t>
      </w:r>
    </w:p>
    <w:p w:rsidR="00B726A3" w:rsidRPr="00B726A3" w:rsidRDefault="00B726A3" w:rsidP="00B726A3">
      <w:pPr>
        <w:numPr>
          <w:ilvl w:val="2"/>
          <w:numId w:val="27"/>
        </w:numPr>
        <w:jc w:val="both"/>
        <w:rPr>
          <w:sz w:val="28"/>
          <w:szCs w:val="28"/>
        </w:rPr>
      </w:pPr>
      <w:r w:rsidRPr="00B726A3">
        <w:rPr>
          <w:sz w:val="28"/>
          <w:szCs w:val="28"/>
        </w:rPr>
        <w:t xml:space="preserve">возмещение причиненных убытков </w:t>
      </w:r>
      <w:proofErr w:type="spellStart"/>
      <w:r w:rsidRPr="00B726A3">
        <w:rPr>
          <w:sz w:val="28"/>
          <w:szCs w:val="28"/>
        </w:rPr>
        <w:t>Концеденту</w:t>
      </w:r>
      <w:proofErr w:type="spellEnd"/>
      <w:r w:rsidRPr="00B726A3">
        <w:rPr>
          <w:sz w:val="28"/>
          <w:szCs w:val="28"/>
        </w:rPr>
        <w:t>, возникших в результате неисполнения или ненадлежащего исполнения Концессионером обязательств.</w:t>
      </w:r>
    </w:p>
    <w:p w:rsidR="00B726A3" w:rsidRPr="00B726A3" w:rsidRDefault="00B726A3" w:rsidP="00B726A3">
      <w:pPr>
        <w:widowControl w:val="0"/>
        <w:suppressAutoHyphens/>
        <w:ind w:firstLine="709"/>
        <w:jc w:val="both"/>
        <w:rPr>
          <w:sz w:val="28"/>
          <w:szCs w:val="28"/>
        </w:rPr>
      </w:pPr>
      <w:r>
        <w:rPr>
          <w:sz w:val="28"/>
          <w:szCs w:val="28"/>
        </w:rPr>
        <w:t xml:space="preserve">12. </w:t>
      </w:r>
      <w:r w:rsidRPr="00B726A3">
        <w:rPr>
          <w:sz w:val="28"/>
          <w:szCs w:val="28"/>
        </w:rPr>
        <w:t>Концессионная плата по настоящему Соглашению вносится Концессионером в форме платежей в размере 10 (десяти) % от поступивших платежей от населения за год, перечисляемой периодически в бюджет муниципального образования «</w:t>
      </w:r>
      <w:proofErr w:type="spellStart"/>
      <w:r w:rsidRPr="00B726A3">
        <w:rPr>
          <w:sz w:val="28"/>
          <w:szCs w:val="28"/>
        </w:rPr>
        <w:t>Зерноградское</w:t>
      </w:r>
      <w:proofErr w:type="spellEnd"/>
      <w:r w:rsidRPr="00B726A3">
        <w:rPr>
          <w:sz w:val="28"/>
          <w:szCs w:val="28"/>
        </w:rPr>
        <w:t xml:space="preserve"> городское поселение» Ростовской области </w:t>
      </w:r>
    </w:p>
    <w:p w:rsidR="00B726A3" w:rsidRPr="00B726A3" w:rsidRDefault="00B726A3" w:rsidP="00B726A3">
      <w:pPr>
        <w:widowControl w:val="0"/>
        <w:suppressAutoHyphens/>
        <w:ind w:firstLine="851"/>
        <w:jc w:val="both"/>
        <w:rPr>
          <w:sz w:val="28"/>
          <w:szCs w:val="28"/>
        </w:rPr>
      </w:pPr>
      <w:r w:rsidRPr="00B726A3">
        <w:rPr>
          <w:sz w:val="28"/>
          <w:szCs w:val="28"/>
        </w:rPr>
        <w:t xml:space="preserve">Концессионер обязан уплачивать </w:t>
      </w:r>
      <w:proofErr w:type="spellStart"/>
      <w:r w:rsidRPr="00B726A3">
        <w:rPr>
          <w:sz w:val="28"/>
          <w:szCs w:val="28"/>
        </w:rPr>
        <w:t>Концеденту</w:t>
      </w:r>
      <w:proofErr w:type="spellEnd"/>
      <w:r w:rsidRPr="00B726A3">
        <w:rPr>
          <w:sz w:val="28"/>
          <w:szCs w:val="28"/>
        </w:rPr>
        <w:t xml:space="preserve"> концессионную плату в размере 10 (десяти) % от поступивших платежей от населения за год. </w:t>
      </w:r>
    </w:p>
    <w:p w:rsidR="00B726A3" w:rsidRPr="00B726A3" w:rsidRDefault="00B726A3" w:rsidP="00B726A3">
      <w:pPr>
        <w:widowControl w:val="0"/>
        <w:suppressAutoHyphens/>
        <w:ind w:firstLine="851"/>
        <w:jc w:val="both"/>
        <w:rPr>
          <w:sz w:val="28"/>
          <w:szCs w:val="28"/>
        </w:rPr>
      </w:pPr>
      <w:r w:rsidRPr="00B726A3">
        <w:rPr>
          <w:sz w:val="28"/>
          <w:szCs w:val="28"/>
        </w:rPr>
        <w:t xml:space="preserve">Концессионная плата вносится за год и уплачивается Концессионером </w:t>
      </w:r>
      <w:proofErr w:type="spellStart"/>
      <w:r w:rsidRPr="00B726A3">
        <w:rPr>
          <w:sz w:val="28"/>
          <w:szCs w:val="28"/>
        </w:rPr>
        <w:t>Концеденту</w:t>
      </w:r>
      <w:proofErr w:type="spellEnd"/>
      <w:r w:rsidRPr="00B726A3">
        <w:rPr>
          <w:sz w:val="28"/>
          <w:szCs w:val="28"/>
        </w:rPr>
        <w:t xml:space="preserve"> ежегодно, не позднее 1 февраля текущего года.</w:t>
      </w:r>
    </w:p>
    <w:p w:rsidR="0076711C" w:rsidRPr="0076711C" w:rsidRDefault="00545F4E" w:rsidP="0076711C">
      <w:pPr>
        <w:ind w:firstLine="851"/>
        <w:jc w:val="both"/>
        <w:rPr>
          <w:sz w:val="28"/>
          <w:szCs w:val="28"/>
        </w:rPr>
      </w:pPr>
      <w:r>
        <w:rPr>
          <w:sz w:val="28"/>
          <w:szCs w:val="28"/>
        </w:rPr>
        <w:t>13</w:t>
      </w:r>
      <w:r w:rsidR="0076711C" w:rsidRPr="0076711C">
        <w:rPr>
          <w:sz w:val="28"/>
          <w:szCs w:val="28"/>
        </w:rPr>
        <w:t>.</w:t>
      </w:r>
      <w:r w:rsidR="004158ED">
        <w:rPr>
          <w:sz w:val="28"/>
          <w:szCs w:val="28"/>
        </w:rPr>
        <w:t xml:space="preserve"> </w:t>
      </w:r>
      <w:r w:rsidR="0076711C" w:rsidRPr="0076711C">
        <w:rPr>
          <w:sz w:val="28"/>
          <w:szCs w:val="28"/>
        </w:rPr>
        <w:t>Объем валовой выручки, получаемой концессионером в рамках реализации Соглашения, в том числе на каждый год срока действия Соглашения равен значениям необходимой валовой выручки на каждый год срока действия Соглашения в ценах соответствующего года, получаемым на основании конкурсного предложения (предложения о заключении концессионного соглашения) концессионера и конкурсной документации.</w:t>
      </w:r>
    </w:p>
    <w:p w:rsidR="0076711C" w:rsidRPr="0076711C" w:rsidRDefault="0076711C" w:rsidP="0076711C">
      <w:pPr>
        <w:ind w:firstLine="851"/>
        <w:jc w:val="both"/>
        <w:rPr>
          <w:sz w:val="28"/>
          <w:szCs w:val="28"/>
        </w:rPr>
      </w:pPr>
      <w:proofErr w:type="gramStart"/>
      <w:r w:rsidRPr="0076711C">
        <w:rPr>
          <w:sz w:val="28"/>
          <w:szCs w:val="28"/>
        </w:rPr>
        <w:t>В случае если в течение срока действия Соглашения приняты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приводящие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Соглашения, в том числе устанавливают режим запретов</w:t>
      </w:r>
      <w:proofErr w:type="gramEnd"/>
      <w:r w:rsidRPr="0076711C">
        <w:rPr>
          <w:sz w:val="28"/>
          <w:szCs w:val="28"/>
        </w:rPr>
        <w:t xml:space="preserve"> </w:t>
      </w:r>
      <w:proofErr w:type="gramStart"/>
      <w:r w:rsidRPr="0076711C">
        <w:rPr>
          <w:sz w:val="28"/>
          <w:szCs w:val="28"/>
        </w:rPr>
        <w:t xml:space="preserve">и ограничений в отношении концессионера, ухудшающих его положение по сравнению с режимом, действовавшим в соответствии с нормативными правовыми актами Российской Федерации, субъектов Российской Федерации, органов местного самоуправления, </w:t>
      </w:r>
      <w:proofErr w:type="spellStart"/>
      <w:r w:rsidRPr="0076711C">
        <w:rPr>
          <w:sz w:val="28"/>
          <w:szCs w:val="28"/>
        </w:rPr>
        <w:t>концедент</w:t>
      </w:r>
      <w:proofErr w:type="spellEnd"/>
      <w:r w:rsidRPr="0076711C">
        <w:rPr>
          <w:sz w:val="28"/>
          <w:szCs w:val="28"/>
        </w:rPr>
        <w:t xml:space="preserve"> обязан принять меры, не противоречащие законодательству Российской Федерации, обеспечивающие окупаемость инвестиций концессионера и получение им выручки (дохода от </w:t>
      </w:r>
      <w:r w:rsidRPr="0076711C">
        <w:rPr>
          <w:sz w:val="28"/>
          <w:szCs w:val="28"/>
        </w:rPr>
        <w:lastRenderedPageBreak/>
        <w:t>реализации производимых товаров, выполнения работ, оказания услуг по регулируемым ценам (тарифам) в объеме, равном</w:t>
      </w:r>
      <w:proofErr w:type="gramEnd"/>
      <w:r w:rsidRPr="0076711C">
        <w:rPr>
          <w:sz w:val="28"/>
          <w:szCs w:val="28"/>
        </w:rPr>
        <w:t xml:space="preserve"> значениям необходимой валовой выручки на каждый год срока действия Соглашения, определенным на основании конкурсного предложения концессионера (предложения о заключении концессионного соглашения) и конкурсной документации.</w:t>
      </w:r>
    </w:p>
    <w:p w:rsidR="0076711C" w:rsidRPr="0076711C" w:rsidRDefault="00241331" w:rsidP="0076711C">
      <w:pPr>
        <w:ind w:firstLine="851"/>
        <w:jc w:val="both"/>
        <w:rPr>
          <w:sz w:val="28"/>
          <w:szCs w:val="28"/>
        </w:rPr>
      </w:pPr>
      <w:r>
        <w:rPr>
          <w:sz w:val="28"/>
          <w:szCs w:val="28"/>
        </w:rPr>
        <w:t>14</w:t>
      </w:r>
      <w:r w:rsidR="0076711C" w:rsidRPr="0076711C">
        <w:rPr>
          <w:sz w:val="28"/>
          <w:szCs w:val="28"/>
        </w:rPr>
        <w:t>.</w:t>
      </w:r>
      <w:r w:rsidR="004158ED">
        <w:rPr>
          <w:sz w:val="28"/>
          <w:szCs w:val="28"/>
        </w:rPr>
        <w:t xml:space="preserve"> </w:t>
      </w:r>
      <w:r w:rsidR="0076711C" w:rsidRPr="0076711C">
        <w:rPr>
          <w:sz w:val="28"/>
          <w:szCs w:val="28"/>
        </w:rPr>
        <w:t>Тарифы концессионера регулируются методом индексации.</w:t>
      </w:r>
    </w:p>
    <w:p w:rsidR="0076711C" w:rsidRPr="0076711C" w:rsidRDefault="00241331" w:rsidP="0076711C">
      <w:pPr>
        <w:ind w:firstLine="851"/>
        <w:jc w:val="both"/>
        <w:rPr>
          <w:sz w:val="28"/>
          <w:szCs w:val="28"/>
        </w:rPr>
      </w:pPr>
      <w:r>
        <w:rPr>
          <w:sz w:val="28"/>
          <w:szCs w:val="28"/>
        </w:rPr>
        <w:t>15</w:t>
      </w:r>
      <w:r w:rsidR="0076711C" w:rsidRPr="0076711C">
        <w:rPr>
          <w:sz w:val="28"/>
          <w:szCs w:val="28"/>
        </w:rPr>
        <w:t>.</w:t>
      </w:r>
      <w:r w:rsidR="004158ED">
        <w:rPr>
          <w:sz w:val="28"/>
          <w:szCs w:val="28"/>
        </w:rPr>
        <w:t xml:space="preserve"> </w:t>
      </w:r>
      <w:r w:rsidR="0076711C" w:rsidRPr="0076711C">
        <w:rPr>
          <w:sz w:val="28"/>
          <w:szCs w:val="28"/>
        </w:rPr>
        <w:t>Значения долгосрочных параметров регулирования деятельности концессионера (долгосрочных параметров регулирования тарифов), не являющихся критериями конкурса, согласованные с уполномоченным органом в порядке, установленном Правительством Российской Федерации:</w:t>
      </w:r>
    </w:p>
    <w:p w:rsidR="0076711C" w:rsidRPr="0076711C" w:rsidRDefault="0076711C" w:rsidP="0076711C">
      <w:pPr>
        <w:ind w:firstLine="851"/>
        <w:jc w:val="both"/>
        <w:rPr>
          <w:sz w:val="28"/>
          <w:szCs w:val="28"/>
        </w:rPr>
      </w:pPr>
      <w:r w:rsidRPr="0076711C">
        <w:rPr>
          <w:sz w:val="28"/>
          <w:szCs w:val="28"/>
        </w:rPr>
        <w:t>- индекс эффективности операционных расходов в размере 1 % на каждый год срока действия концессионного соглашения.</w:t>
      </w:r>
    </w:p>
    <w:p w:rsidR="0076711C" w:rsidRPr="0076711C" w:rsidRDefault="0076711C" w:rsidP="0076711C">
      <w:pPr>
        <w:ind w:firstLine="851"/>
        <w:jc w:val="both"/>
        <w:rPr>
          <w:sz w:val="28"/>
          <w:szCs w:val="28"/>
        </w:rPr>
      </w:pPr>
      <w:r w:rsidRPr="0076711C">
        <w:rPr>
          <w:sz w:val="28"/>
          <w:szCs w:val="28"/>
        </w:rPr>
        <w:t>Значения долгосрочных параметров деятельности концессионера (долгосрочных параметров регулирования тарифов), являющихся критериями конкурса, устанавливаются в соответствии с конкурсным предложением (предложением о заключении концессионного соглашения) концессионера.</w:t>
      </w:r>
    </w:p>
    <w:p w:rsidR="0076711C" w:rsidRPr="0076711C" w:rsidRDefault="00241331" w:rsidP="0076711C">
      <w:pPr>
        <w:ind w:firstLine="851"/>
        <w:jc w:val="both"/>
        <w:rPr>
          <w:sz w:val="28"/>
          <w:szCs w:val="28"/>
        </w:rPr>
      </w:pPr>
      <w:r>
        <w:rPr>
          <w:sz w:val="28"/>
          <w:szCs w:val="28"/>
        </w:rPr>
        <w:t>16</w:t>
      </w:r>
      <w:r w:rsidR="0076711C" w:rsidRPr="0076711C">
        <w:rPr>
          <w:sz w:val="28"/>
          <w:szCs w:val="28"/>
        </w:rPr>
        <w:t>.</w:t>
      </w:r>
      <w:r w:rsidR="004158ED">
        <w:rPr>
          <w:sz w:val="28"/>
          <w:szCs w:val="28"/>
        </w:rPr>
        <w:t xml:space="preserve"> </w:t>
      </w:r>
      <w:r w:rsidR="0076711C" w:rsidRPr="0076711C">
        <w:rPr>
          <w:sz w:val="28"/>
          <w:szCs w:val="28"/>
        </w:rPr>
        <w:t>Мероприятия по реконструкции Объекта Соглашения устанавливаются в соответствии с конкурсным предложением (предложения о заключении концессионного соглашения) концессионера</w:t>
      </w:r>
      <w:r w:rsidR="00944A9C">
        <w:rPr>
          <w:sz w:val="28"/>
          <w:szCs w:val="28"/>
        </w:rPr>
        <w:t>, конкурсной документацией.</w:t>
      </w:r>
    </w:p>
    <w:p w:rsidR="0076711C" w:rsidRPr="0076711C" w:rsidRDefault="00241331" w:rsidP="0076711C">
      <w:pPr>
        <w:ind w:firstLine="851"/>
        <w:jc w:val="both"/>
        <w:rPr>
          <w:sz w:val="28"/>
          <w:szCs w:val="28"/>
        </w:rPr>
      </w:pPr>
      <w:r>
        <w:rPr>
          <w:sz w:val="28"/>
          <w:szCs w:val="28"/>
        </w:rPr>
        <w:t>17</w:t>
      </w:r>
      <w:r w:rsidR="0076711C" w:rsidRPr="0076711C">
        <w:rPr>
          <w:sz w:val="28"/>
          <w:szCs w:val="28"/>
        </w:rPr>
        <w:t>.</w:t>
      </w:r>
      <w:r w:rsidR="004158ED">
        <w:rPr>
          <w:sz w:val="28"/>
          <w:szCs w:val="28"/>
        </w:rPr>
        <w:t xml:space="preserve"> </w:t>
      </w:r>
      <w:r w:rsidR="0076711C" w:rsidRPr="0076711C">
        <w:rPr>
          <w:sz w:val="28"/>
          <w:szCs w:val="28"/>
        </w:rPr>
        <w:t>Предельный размер расходов на реконструкцию Объекта Соглашения, которые предполагается осуществлять в течение всего срока действия Соглашения концессионером, устанавливается в соответствии с конкурсным предложением концессионера (предложением о заключении концессионного соглашения).</w:t>
      </w:r>
    </w:p>
    <w:p w:rsidR="00663AF2" w:rsidRDefault="00241331" w:rsidP="0076711C">
      <w:pPr>
        <w:ind w:firstLine="851"/>
        <w:jc w:val="both"/>
        <w:rPr>
          <w:sz w:val="28"/>
          <w:szCs w:val="28"/>
        </w:rPr>
      </w:pPr>
      <w:r>
        <w:rPr>
          <w:sz w:val="28"/>
          <w:szCs w:val="28"/>
        </w:rPr>
        <w:t>18</w:t>
      </w:r>
      <w:r w:rsidR="0076711C" w:rsidRPr="0076711C">
        <w:rPr>
          <w:sz w:val="28"/>
          <w:szCs w:val="28"/>
        </w:rPr>
        <w:t>.</w:t>
      </w:r>
      <w:r w:rsidR="004158ED">
        <w:rPr>
          <w:sz w:val="28"/>
          <w:szCs w:val="28"/>
        </w:rPr>
        <w:t xml:space="preserve"> </w:t>
      </w:r>
      <w:r w:rsidR="0076711C" w:rsidRPr="0076711C">
        <w:rPr>
          <w:sz w:val="28"/>
          <w:szCs w:val="28"/>
        </w:rPr>
        <w:t xml:space="preserve">Плановые значения показателей деятельности концессионера определяются в соответствии с конкурсным предложением (предложением о заключении концессионного соглашения) концессионера. </w:t>
      </w:r>
    </w:p>
    <w:p w:rsidR="0076711C" w:rsidRDefault="00241331" w:rsidP="0076711C">
      <w:pPr>
        <w:ind w:firstLine="851"/>
        <w:jc w:val="both"/>
        <w:rPr>
          <w:sz w:val="28"/>
          <w:szCs w:val="28"/>
        </w:rPr>
      </w:pPr>
      <w:r>
        <w:rPr>
          <w:sz w:val="28"/>
          <w:szCs w:val="28"/>
        </w:rPr>
        <w:t>19</w:t>
      </w:r>
      <w:r w:rsidR="0076711C" w:rsidRPr="0076711C">
        <w:rPr>
          <w:sz w:val="28"/>
          <w:szCs w:val="28"/>
        </w:rPr>
        <w:t>.</w:t>
      </w:r>
      <w:r w:rsidR="007C3345">
        <w:rPr>
          <w:sz w:val="28"/>
          <w:szCs w:val="28"/>
        </w:rPr>
        <w:t xml:space="preserve"> </w:t>
      </w:r>
      <w:proofErr w:type="gramStart"/>
      <w:r w:rsidR="0076711C" w:rsidRPr="0076711C">
        <w:rPr>
          <w:sz w:val="28"/>
          <w:szCs w:val="28"/>
        </w:rPr>
        <w:t xml:space="preserve">В случае принятия Правительством Российской Федерации решения, указанного в части 21 статьи 32 Федерального закона «О водоснабжении и водоотведении» в связи с ухудшением экономической конъюнктуры по заявлению концессионера </w:t>
      </w:r>
      <w:proofErr w:type="spellStart"/>
      <w:r w:rsidR="0076711C" w:rsidRPr="0076711C">
        <w:rPr>
          <w:sz w:val="28"/>
          <w:szCs w:val="28"/>
        </w:rPr>
        <w:t>концедент</w:t>
      </w:r>
      <w:proofErr w:type="spellEnd"/>
      <w:r w:rsidR="0076711C" w:rsidRPr="0076711C">
        <w:rPr>
          <w:sz w:val="28"/>
          <w:szCs w:val="28"/>
        </w:rPr>
        <w:t xml:space="preserve"> согласовывает перенос срока исполнения  обязательств по реконструкции Объекта Соглашения при условии, что такое изменение не ведет к невыполнению обязательств концессионера в последующие годы срока действия Соглашения.</w:t>
      </w:r>
      <w:proofErr w:type="gramEnd"/>
    </w:p>
    <w:p w:rsidR="00F646BC" w:rsidRDefault="00F646BC" w:rsidP="00F646BC">
      <w:pPr>
        <w:jc w:val="both"/>
        <w:rPr>
          <w:sz w:val="28"/>
          <w:szCs w:val="28"/>
        </w:rPr>
      </w:pPr>
    </w:p>
    <w:p w:rsidR="00AD06A7" w:rsidRDefault="00AD06A7" w:rsidP="00F646BC">
      <w:pPr>
        <w:jc w:val="both"/>
        <w:rPr>
          <w:sz w:val="28"/>
          <w:szCs w:val="28"/>
        </w:rPr>
      </w:pPr>
    </w:p>
    <w:p w:rsidR="00AD06A7" w:rsidRDefault="00AD06A7" w:rsidP="00F646BC">
      <w:pPr>
        <w:jc w:val="both"/>
        <w:rPr>
          <w:sz w:val="28"/>
          <w:szCs w:val="28"/>
        </w:rPr>
      </w:pPr>
    </w:p>
    <w:p w:rsidR="00AD06A7" w:rsidRDefault="00AD06A7" w:rsidP="00F646BC">
      <w:pPr>
        <w:jc w:val="both"/>
        <w:rPr>
          <w:sz w:val="28"/>
          <w:szCs w:val="28"/>
        </w:rPr>
      </w:pPr>
    </w:p>
    <w:sectPr w:rsidR="00AD06A7" w:rsidSect="00810632">
      <w:footerReference w:type="default" r:id="rId9"/>
      <w:pgSz w:w="11906" w:h="16838"/>
      <w:pgMar w:top="964" w:right="567" w:bottom="851" w:left="1701"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A3E" w:rsidRDefault="00C42A3E">
      <w:r>
        <w:separator/>
      </w:r>
    </w:p>
  </w:endnote>
  <w:endnote w:type="continuationSeparator" w:id="0">
    <w:p w:rsidR="00C42A3E" w:rsidRDefault="00C42A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A3E" w:rsidRDefault="00137BA4">
    <w:pPr>
      <w:pStyle w:val="a8"/>
      <w:spacing w:line="14" w:lineRule="auto"/>
      <w:jc w:val="left"/>
      <w:rPr>
        <w:sz w:val="14"/>
      </w:rPr>
    </w:pPr>
    <w:r w:rsidRPr="00137BA4">
      <w:rPr>
        <w:noProof/>
        <w:lang w:val="ru-RU"/>
      </w:rPr>
      <w:pict>
        <v:shapetype id="_x0000_t202" coordsize="21600,21600" o:spt="202" path="m,l,21600r21600,l21600,xe">
          <v:stroke joinstyle="miter"/>
          <v:path gradientshapeok="t" o:connecttype="rect"/>
        </v:shapetype>
        <v:shape id="_x0000_s8193" type="#_x0000_t202" style="position:absolute;margin-left:26.3pt;margin-top:802.15pt;width:20.7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k6QrwIAAK8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" filled="f" stroked="f">
          <v:textbox inset="0,0,0,0">
            <w:txbxContent>
              <w:p w:rsidR="00C42A3E" w:rsidRDefault="00137BA4">
                <w:pPr>
                  <w:spacing w:line="245" w:lineRule="exact"/>
                  <w:ind w:left="40"/>
                  <w:rPr>
                    <w:rFonts w:ascii="Calibri"/>
                  </w:rPr>
                </w:pPr>
                <w:r>
                  <w:fldChar w:fldCharType="begin"/>
                </w:r>
                <w:r w:rsidR="00C42A3E">
                  <w:rPr>
                    <w:rFonts w:ascii="Calibri"/>
                  </w:rPr>
                  <w:instrText xml:space="preserve"> PAGE </w:instrText>
                </w:r>
                <w:r>
                  <w:fldChar w:fldCharType="separate"/>
                </w:r>
                <w:r w:rsidR="00810632">
                  <w:rPr>
                    <w:rFonts w:ascii="Calibri"/>
                    <w:noProof/>
                  </w:rPr>
                  <w:t>7</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A3E" w:rsidRDefault="00C42A3E">
      <w:r>
        <w:separator/>
      </w:r>
    </w:p>
  </w:footnote>
  <w:footnote w:type="continuationSeparator" w:id="0">
    <w:p w:rsidR="00C42A3E" w:rsidRDefault="00C42A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98AC2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6BE0020C"/>
    <w:lvl w:ilvl="0">
      <w:numFmt w:val="bullet"/>
      <w:lvlText w:val="*"/>
      <w:lvlJc w:val="left"/>
    </w:lvl>
  </w:abstractNum>
  <w:abstractNum w:abstractNumId="2">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1EB"/>
    <w:multiLevelType w:val="hybridMultilevel"/>
    <w:tmpl w:val="422E6D20"/>
    <w:lvl w:ilvl="0" w:tplc="C628815C">
      <w:start w:val="1"/>
      <w:numFmt w:val="bullet"/>
      <w:lvlText w:val="-"/>
      <w:lvlJc w:val="left"/>
    </w:lvl>
    <w:lvl w:ilvl="1" w:tplc="06A2F58A">
      <w:numFmt w:val="decimal"/>
      <w:lvlText w:val=""/>
      <w:lvlJc w:val="left"/>
    </w:lvl>
    <w:lvl w:ilvl="2" w:tplc="541ADC44">
      <w:numFmt w:val="decimal"/>
      <w:lvlText w:val=""/>
      <w:lvlJc w:val="left"/>
    </w:lvl>
    <w:lvl w:ilvl="3" w:tplc="A826505C">
      <w:numFmt w:val="decimal"/>
      <w:lvlText w:val=""/>
      <w:lvlJc w:val="left"/>
    </w:lvl>
    <w:lvl w:ilvl="4" w:tplc="72EE8336">
      <w:numFmt w:val="decimal"/>
      <w:lvlText w:val=""/>
      <w:lvlJc w:val="left"/>
    </w:lvl>
    <w:lvl w:ilvl="5" w:tplc="29B0D0E6">
      <w:numFmt w:val="decimal"/>
      <w:lvlText w:val=""/>
      <w:lvlJc w:val="left"/>
    </w:lvl>
    <w:lvl w:ilvl="6" w:tplc="AE661FA4">
      <w:numFmt w:val="decimal"/>
      <w:lvlText w:val=""/>
      <w:lvlJc w:val="left"/>
    </w:lvl>
    <w:lvl w:ilvl="7" w:tplc="59B29C94">
      <w:numFmt w:val="decimal"/>
      <w:lvlText w:val=""/>
      <w:lvlJc w:val="left"/>
    </w:lvl>
    <w:lvl w:ilvl="8" w:tplc="51B4BA46">
      <w:numFmt w:val="decimal"/>
      <w:lvlText w:val=""/>
      <w:lvlJc w:val="left"/>
    </w:lvl>
  </w:abstractNum>
  <w:abstractNum w:abstractNumId="4">
    <w:nsid w:val="00000BB3"/>
    <w:multiLevelType w:val="hybridMultilevel"/>
    <w:tmpl w:val="9A52E1FC"/>
    <w:lvl w:ilvl="0" w:tplc="3C0E6A46">
      <w:start w:val="1"/>
      <w:numFmt w:val="bullet"/>
      <w:lvlText w:val="в"/>
      <w:lvlJc w:val="left"/>
    </w:lvl>
    <w:lvl w:ilvl="1" w:tplc="9E1C4216">
      <w:start w:val="1"/>
      <w:numFmt w:val="bullet"/>
      <w:lvlText w:val="-"/>
      <w:lvlJc w:val="left"/>
    </w:lvl>
    <w:lvl w:ilvl="2" w:tplc="C5AE2B16">
      <w:numFmt w:val="decimal"/>
      <w:lvlText w:val=""/>
      <w:lvlJc w:val="left"/>
    </w:lvl>
    <w:lvl w:ilvl="3" w:tplc="490E05EC">
      <w:numFmt w:val="decimal"/>
      <w:lvlText w:val=""/>
      <w:lvlJc w:val="left"/>
    </w:lvl>
    <w:lvl w:ilvl="4" w:tplc="96EC88BC">
      <w:numFmt w:val="decimal"/>
      <w:lvlText w:val=""/>
      <w:lvlJc w:val="left"/>
    </w:lvl>
    <w:lvl w:ilvl="5" w:tplc="13D4124E">
      <w:numFmt w:val="decimal"/>
      <w:lvlText w:val=""/>
      <w:lvlJc w:val="left"/>
    </w:lvl>
    <w:lvl w:ilvl="6" w:tplc="A2366EFC">
      <w:numFmt w:val="decimal"/>
      <w:lvlText w:val=""/>
      <w:lvlJc w:val="left"/>
    </w:lvl>
    <w:lvl w:ilvl="7" w:tplc="4B349822">
      <w:numFmt w:val="decimal"/>
      <w:lvlText w:val=""/>
      <w:lvlJc w:val="left"/>
    </w:lvl>
    <w:lvl w:ilvl="8" w:tplc="CEA2ADDA">
      <w:numFmt w:val="decimal"/>
      <w:lvlText w:val=""/>
      <w:lvlJc w:val="left"/>
    </w:lvl>
  </w:abstractNum>
  <w:abstractNum w:abstractNumId="5">
    <w:nsid w:val="00001649"/>
    <w:multiLevelType w:val="hybridMultilevel"/>
    <w:tmpl w:val="155E3926"/>
    <w:lvl w:ilvl="0" w:tplc="ED36B456">
      <w:start w:val="1"/>
      <w:numFmt w:val="bullet"/>
      <w:lvlText w:val="-"/>
      <w:lvlJc w:val="left"/>
    </w:lvl>
    <w:lvl w:ilvl="1" w:tplc="DC26579E">
      <w:start w:val="1"/>
      <w:numFmt w:val="bullet"/>
      <w:lvlText w:val="В"/>
      <w:lvlJc w:val="left"/>
    </w:lvl>
    <w:lvl w:ilvl="2" w:tplc="DA4E6E38">
      <w:numFmt w:val="decimal"/>
      <w:lvlText w:val=""/>
      <w:lvlJc w:val="left"/>
    </w:lvl>
    <w:lvl w:ilvl="3" w:tplc="B7BC2470">
      <w:numFmt w:val="decimal"/>
      <w:lvlText w:val=""/>
      <w:lvlJc w:val="left"/>
    </w:lvl>
    <w:lvl w:ilvl="4" w:tplc="37F295BC">
      <w:numFmt w:val="decimal"/>
      <w:lvlText w:val=""/>
      <w:lvlJc w:val="left"/>
    </w:lvl>
    <w:lvl w:ilvl="5" w:tplc="E696C7C4">
      <w:numFmt w:val="decimal"/>
      <w:lvlText w:val=""/>
      <w:lvlJc w:val="left"/>
    </w:lvl>
    <w:lvl w:ilvl="6" w:tplc="434E890C">
      <w:numFmt w:val="decimal"/>
      <w:lvlText w:val=""/>
      <w:lvlJc w:val="left"/>
    </w:lvl>
    <w:lvl w:ilvl="7" w:tplc="F56E27C0">
      <w:numFmt w:val="decimal"/>
      <w:lvlText w:val=""/>
      <w:lvlJc w:val="left"/>
    </w:lvl>
    <w:lvl w:ilvl="8" w:tplc="4BC8C91E">
      <w:numFmt w:val="decimal"/>
      <w:lvlText w:val=""/>
      <w:lvlJc w:val="left"/>
    </w:lvl>
  </w:abstractNum>
  <w:abstractNum w:abstractNumId="6">
    <w:nsid w:val="000026E9"/>
    <w:multiLevelType w:val="hybridMultilevel"/>
    <w:tmpl w:val="8BF0061E"/>
    <w:lvl w:ilvl="0" w:tplc="22D6DFCC">
      <w:start w:val="1"/>
      <w:numFmt w:val="bullet"/>
      <w:lvlText w:val="-"/>
      <w:lvlJc w:val="left"/>
    </w:lvl>
    <w:lvl w:ilvl="1" w:tplc="33A6F0AC">
      <w:numFmt w:val="decimal"/>
      <w:lvlText w:val=""/>
      <w:lvlJc w:val="left"/>
    </w:lvl>
    <w:lvl w:ilvl="2" w:tplc="8D3CCF22">
      <w:numFmt w:val="decimal"/>
      <w:lvlText w:val=""/>
      <w:lvlJc w:val="left"/>
    </w:lvl>
    <w:lvl w:ilvl="3" w:tplc="E09C8166">
      <w:numFmt w:val="decimal"/>
      <w:lvlText w:val=""/>
      <w:lvlJc w:val="left"/>
    </w:lvl>
    <w:lvl w:ilvl="4" w:tplc="CEF2D3F6">
      <w:numFmt w:val="decimal"/>
      <w:lvlText w:val=""/>
      <w:lvlJc w:val="left"/>
    </w:lvl>
    <w:lvl w:ilvl="5" w:tplc="FB5230DA">
      <w:numFmt w:val="decimal"/>
      <w:lvlText w:val=""/>
      <w:lvlJc w:val="left"/>
    </w:lvl>
    <w:lvl w:ilvl="6" w:tplc="60CE3E64">
      <w:numFmt w:val="decimal"/>
      <w:lvlText w:val=""/>
      <w:lvlJc w:val="left"/>
    </w:lvl>
    <w:lvl w:ilvl="7" w:tplc="D40684B4">
      <w:numFmt w:val="decimal"/>
      <w:lvlText w:val=""/>
      <w:lvlJc w:val="left"/>
    </w:lvl>
    <w:lvl w:ilvl="8" w:tplc="8DFED776">
      <w:numFmt w:val="decimal"/>
      <w:lvlText w:val=""/>
      <w:lvlJc w:val="left"/>
    </w:lvl>
  </w:abstractNum>
  <w:abstractNum w:abstractNumId="7">
    <w:nsid w:val="00002CD6"/>
    <w:multiLevelType w:val="hybridMultilevel"/>
    <w:tmpl w:val="8CBC9C9E"/>
    <w:lvl w:ilvl="0" w:tplc="F3300DCE">
      <w:start w:val="2"/>
      <w:numFmt w:val="decimal"/>
      <w:lvlText w:val="%1"/>
      <w:lvlJc w:val="left"/>
    </w:lvl>
    <w:lvl w:ilvl="1" w:tplc="E29C22CE">
      <w:numFmt w:val="decimal"/>
      <w:lvlText w:val=""/>
      <w:lvlJc w:val="left"/>
    </w:lvl>
    <w:lvl w:ilvl="2" w:tplc="C090C5D4">
      <w:numFmt w:val="decimal"/>
      <w:lvlText w:val=""/>
      <w:lvlJc w:val="left"/>
    </w:lvl>
    <w:lvl w:ilvl="3" w:tplc="051C784E">
      <w:numFmt w:val="decimal"/>
      <w:lvlText w:val=""/>
      <w:lvlJc w:val="left"/>
    </w:lvl>
    <w:lvl w:ilvl="4" w:tplc="C7BAD46C">
      <w:numFmt w:val="decimal"/>
      <w:lvlText w:val=""/>
      <w:lvlJc w:val="left"/>
    </w:lvl>
    <w:lvl w:ilvl="5" w:tplc="DF382C78">
      <w:numFmt w:val="decimal"/>
      <w:lvlText w:val=""/>
      <w:lvlJc w:val="left"/>
    </w:lvl>
    <w:lvl w:ilvl="6" w:tplc="657A5A8A">
      <w:numFmt w:val="decimal"/>
      <w:lvlText w:val=""/>
      <w:lvlJc w:val="left"/>
    </w:lvl>
    <w:lvl w:ilvl="7" w:tplc="BF604C14">
      <w:numFmt w:val="decimal"/>
      <w:lvlText w:val=""/>
      <w:lvlJc w:val="left"/>
    </w:lvl>
    <w:lvl w:ilvl="8" w:tplc="1BC0D902">
      <w:numFmt w:val="decimal"/>
      <w:lvlText w:val=""/>
      <w:lvlJc w:val="left"/>
    </w:lvl>
  </w:abstractNum>
  <w:abstractNum w:abstractNumId="8">
    <w:nsid w:val="00002EA6"/>
    <w:multiLevelType w:val="hybridMultilevel"/>
    <w:tmpl w:val="0E7AB23C"/>
    <w:lvl w:ilvl="0" w:tplc="31B8CBF4">
      <w:start w:val="1"/>
      <w:numFmt w:val="bullet"/>
      <w:lvlText w:val="-"/>
      <w:lvlJc w:val="left"/>
    </w:lvl>
    <w:lvl w:ilvl="1" w:tplc="07B407E0">
      <w:start w:val="1"/>
      <w:numFmt w:val="bullet"/>
      <w:lvlText w:val="-"/>
      <w:lvlJc w:val="left"/>
    </w:lvl>
    <w:lvl w:ilvl="2" w:tplc="610C99B6">
      <w:numFmt w:val="decimal"/>
      <w:lvlText w:val=""/>
      <w:lvlJc w:val="left"/>
    </w:lvl>
    <w:lvl w:ilvl="3" w:tplc="3F5ABC50">
      <w:numFmt w:val="decimal"/>
      <w:lvlText w:val=""/>
      <w:lvlJc w:val="left"/>
    </w:lvl>
    <w:lvl w:ilvl="4" w:tplc="F1C6CF20">
      <w:numFmt w:val="decimal"/>
      <w:lvlText w:val=""/>
      <w:lvlJc w:val="left"/>
    </w:lvl>
    <w:lvl w:ilvl="5" w:tplc="AF748A00">
      <w:numFmt w:val="decimal"/>
      <w:lvlText w:val=""/>
      <w:lvlJc w:val="left"/>
    </w:lvl>
    <w:lvl w:ilvl="6" w:tplc="9710D4D4">
      <w:numFmt w:val="decimal"/>
      <w:lvlText w:val=""/>
      <w:lvlJc w:val="left"/>
    </w:lvl>
    <w:lvl w:ilvl="7" w:tplc="6EA66F4E">
      <w:numFmt w:val="decimal"/>
      <w:lvlText w:val=""/>
      <w:lvlJc w:val="left"/>
    </w:lvl>
    <w:lvl w:ilvl="8" w:tplc="65D8AE38">
      <w:numFmt w:val="decimal"/>
      <w:lvlText w:val=""/>
      <w:lvlJc w:val="left"/>
    </w:lvl>
  </w:abstractNum>
  <w:abstractNum w:abstractNumId="9">
    <w:nsid w:val="00003D6C"/>
    <w:multiLevelType w:val="hybridMultilevel"/>
    <w:tmpl w:val="30A20BF4"/>
    <w:lvl w:ilvl="0" w:tplc="E368BB68">
      <w:start w:val="1"/>
      <w:numFmt w:val="decimal"/>
      <w:lvlText w:val="%1"/>
      <w:lvlJc w:val="left"/>
    </w:lvl>
    <w:lvl w:ilvl="1" w:tplc="F80C885E">
      <w:numFmt w:val="decimal"/>
      <w:lvlText w:val=""/>
      <w:lvlJc w:val="left"/>
    </w:lvl>
    <w:lvl w:ilvl="2" w:tplc="19C042F2">
      <w:numFmt w:val="decimal"/>
      <w:lvlText w:val=""/>
      <w:lvlJc w:val="left"/>
    </w:lvl>
    <w:lvl w:ilvl="3" w:tplc="B596CC2C">
      <w:numFmt w:val="decimal"/>
      <w:lvlText w:val=""/>
      <w:lvlJc w:val="left"/>
    </w:lvl>
    <w:lvl w:ilvl="4" w:tplc="60BA25F2">
      <w:numFmt w:val="decimal"/>
      <w:lvlText w:val=""/>
      <w:lvlJc w:val="left"/>
    </w:lvl>
    <w:lvl w:ilvl="5" w:tplc="162266C0">
      <w:numFmt w:val="decimal"/>
      <w:lvlText w:val=""/>
      <w:lvlJc w:val="left"/>
    </w:lvl>
    <w:lvl w:ilvl="6" w:tplc="56CE7DA0">
      <w:numFmt w:val="decimal"/>
      <w:lvlText w:val=""/>
      <w:lvlJc w:val="left"/>
    </w:lvl>
    <w:lvl w:ilvl="7" w:tplc="ED821750">
      <w:numFmt w:val="decimal"/>
      <w:lvlText w:val=""/>
      <w:lvlJc w:val="left"/>
    </w:lvl>
    <w:lvl w:ilvl="8" w:tplc="9556A356">
      <w:numFmt w:val="decimal"/>
      <w:lvlText w:val=""/>
      <w:lvlJc w:val="left"/>
    </w:lvl>
  </w:abstractNum>
  <w:abstractNum w:abstractNumId="10">
    <w:nsid w:val="000041BB"/>
    <w:multiLevelType w:val="hybridMultilevel"/>
    <w:tmpl w:val="EF985064"/>
    <w:lvl w:ilvl="0" w:tplc="80522E4C">
      <w:start w:val="1"/>
      <w:numFmt w:val="bullet"/>
      <w:lvlText w:val="-"/>
      <w:lvlJc w:val="left"/>
    </w:lvl>
    <w:lvl w:ilvl="1" w:tplc="880488CC">
      <w:numFmt w:val="decimal"/>
      <w:lvlText w:val=""/>
      <w:lvlJc w:val="left"/>
    </w:lvl>
    <w:lvl w:ilvl="2" w:tplc="6C96134A">
      <w:numFmt w:val="decimal"/>
      <w:lvlText w:val=""/>
      <w:lvlJc w:val="left"/>
    </w:lvl>
    <w:lvl w:ilvl="3" w:tplc="473414EC">
      <w:numFmt w:val="decimal"/>
      <w:lvlText w:val=""/>
      <w:lvlJc w:val="left"/>
    </w:lvl>
    <w:lvl w:ilvl="4" w:tplc="1332C090">
      <w:numFmt w:val="decimal"/>
      <w:lvlText w:val=""/>
      <w:lvlJc w:val="left"/>
    </w:lvl>
    <w:lvl w:ilvl="5" w:tplc="E3806826">
      <w:numFmt w:val="decimal"/>
      <w:lvlText w:val=""/>
      <w:lvlJc w:val="left"/>
    </w:lvl>
    <w:lvl w:ilvl="6" w:tplc="0A2A60DC">
      <w:numFmt w:val="decimal"/>
      <w:lvlText w:val=""/>
      <w:lvlJc w:val="left"/>
    </w:lvl>
    <w:lvl w:ilvl="7" w:tplc="4BD0DF02">
      <w:numFmt w:val="decimal"/>
      <w:lvlText w:val=""/>
      <w:lvlJc w:val="left"/>
    </w:lvl>
    <w:lvl w:ilvl="8" w:tplc="D7661D5A">
      <w:numFmt w:val="decimal"/>
      <w:lvlText w:val=""/>
      <w:lvlJc w:val="left"/>
    </w:lvl>
  </w:abstractNum>
  <w:abstractNum w:abstractNumId="11">
    <w:nsid w:val="00005AF1"/>
    <w:multiLevelType w:val="hybridMultilevel"/>
    <w:tmpl w:val="7B8E9B5A"/>
    <w:lvl w:ilvl="0" w:tplc="7708F0DE">
      <w:start w:val="1"/>
      <w:numFmt w:val="bullet"/>
      <w:lvlText w:val="-"/>
      <w:lvlJc w:val="left"/>
    </w:lvl>
    <w:lvl w:ilvl="1" w:tplc="F566D3E6">
      <w:numFmt w:val="decimal"/>
      <w:lvlText w:val=""/>
      <w:lvlJc w:val="left"/>
    </w:lvl>
    <w:lvl w:ilvl="2" w:tplc="9F04DF00">
      <w:numFmt w:val="decimal"/>
      <w:lvlText w:val=""/>
      <w:lvlJc w:val="left"/>
    </w:lvl>
    <w:lvl w:ilvl="3" w:tplc="A22C1BEE">
      <w:numFmt w:val="decimal"/>
      <w:lvlText w:val=""/>
      <w:lvlJc w:val="left"/>
    </w:lvl>
    <w:lvl w:ilvl="4" w:tplc="CA1C4D3A">
      <w:numFmt w:val="decimal"/>
      <w:lvlText w:val=""/>
      <w:lvlJc w:val="left"/>
    </w:lvl>
    <w:lvl w:ilvl="5" w:tplc="3550C5CA">
      <w:numFmt w:val="decimal"/>
      <w:lvlText w:val=""/>
      <w:lvlJc w:val="left"/>
    </w:lvl>
    <w:lvl w:ilvl="6" w:tplc="598E1A08">
      <w:numFmt w:val="decimal"/>
      <w:lvlText w:val=""/>
      <w:lvlJc w:val="left"/>
    </w:lvl>
    <w:lvl w:ilvl="7" w:tplc="230E15C0">
      <w:numFmt w:val="decimal"/>
      <w:lvlText w:val=""/>
      <w:lvlJc w:val="left"/>
    </w:lvl>
    <w:lvl w:ilvl="8" w:tplc="D712466C">
      <w:numFmt w:val="decimal"/>
      <w:lvlText w:val=""/>
      <w:lvlJc w:val="left"/>
    </w:lvl>
  </w:abstractNum>
  <w:abstractNum w:abstractNumId="12">
    <w:nsid w:val="00006DF1"/>
    <w:multiLevelType w:val="hybridMultilevel"/>
    <w:tmpl w:val="4262FCE6"/>
    <w:lvl w:ilvl="0" w:tplc="86D06C4E">
      <w:start w:val="1"/>
      <w:numFmt w:val="bullet"/>
      <w:lvlText w:val="-"/>
      <w:lvlJc w:val="left"/>
    </w:lvl>
    <w:lvl w:ilvl="1" w:tplc="76C60240">
      <w:numFmt w:val="decimal"/>
      <w:lvlText w:val=""/>
      <w:lvlJc w:val="left"/>
    </w:lvl>
    <w:lvl w:ilvl="2" w:tplc="B796647A">
      <w:numFmt w:val="decimal"/>
      <w:lvlText w:val=""/>
      <w:lvlJc w:val="left"/>
    </w:lvl>
    <w:lvl w:ilvl="3" w:tplc="F21CC342">
      <w:numFmt w:val="decimal"/>
      <w:lvlText w:val=""/>
      <w:lvlJc w:val="left"/>
    </w:lvl>
    <w:lvl w:ilvl="4" w:tplc="5F1ABEB2">
      <w:numFmt w:val="decimal"/>
      <w:lvlText w:val=""/>
      <w:lvlJc w:val="left"/>
    </w:lvl>
    <w:lvl w:ilvl="5" w:tplc="44A28D0C">
      <w:numFmt w:val="decimal"/>
      <w:lvlText w:val=""/>
      <w:lvlJc w:val="left"/>
    </w:lvl>
    <w:lvl w:ilvl="6" w:tplc="79C4DB1E">
      <w:numFmt w:val="decimal"/>
      <w:lvlText w:val=""/>
      <w:lvlJc w:val="left"/>
    </w:lvl>
    <w:lvl w:ilvl="7" w:tplc="8F5AE6C8">
      <w:numFmt w:val="decimal"/>
      <w:lvlText w:val=""/>
      <w:lvlJc w:val="left"/>
    </w:lvl>
    <w:lvl w:ilvl="8" w:tplc="3D5C800A">
      <w:numFmt w:val="decimal"/>
      <w:lvlText w:val=""/>
      <w:lvlJc w:val="left"/>
    </w:lvl>
  </w:abstractNum>
  <w:abstractNum w:abstractNumId="13">
    <w:nsid w:val="000072AE"/>
    <w:multiLevelType w:val="hybridMultilevel"/>
    <w:tmpl w:val="ABAC5CA8"/>
    <w:lvl w:ilvl="0" w:tplc="F6D6FE6A">
      <w:start w:val="3"/>
      <w:numFmt w:val="decimal"/>
      <w:lvlText w:val="%1"/>
      <w:lvlJc w:val="left"/>
    </w:lvl>
    <w:lvl w:ilvl="1" w:tplc="F70C364A">
      <w:numFmt w:val="decimal"/>
      <w:lvlText w:val=""/>
      <w:lvlJc w:val="left"/>
    </w:lvl>
    <w:lvl w:ilvl="2" w:tplc="26644FB0">
      <w:numFmt w:val="decimal"/>
      <w:lvlText w:val=""/>
      <w:lvlJc w:val="left"/>
    </w:lvl>
    <w:lvl w:ilvl="3" w:tplc="8B20CFA4">
      <w:numFmt w:val="decimal"/>
      <w:lvlText w:val=""/>
      <w:lvlJc w:val="left"/>
    </w:lvl>
    <w:lvl w:ilvl="4" w:tplc="4134D134">
      <w:numFmt w:val="decimal"/>
      <w:lvlText w:val=""/>
      <w:lvlJc w:val="left"/>
    </w:lvl>
    <w:lvl w:ilvl="5" w:tplc="74B01E6C">
      <w:numFmt w:val="decimal"/>
      <w:lvlText w:val=""/>
      <w:lvlJc w:val="left"/>
    </w:lvl>
    <w:lvl w:ilvl="6" w:tplc="5C2A50BC">
      <w:numFmt w:val="decimal"/>
      <w:lvlText w:val=""/>
      <w:lvlJc w:val="left"/>
    </w:lvl>
    <w:lvl w:ilvl="7" w:tplc="C5829EFC">
      <w:numFmt w:val="decimal"/>
      <w:lvlText w:val=""/>
      <w:lvlJc w:val="left"/>
    </w:lvl>
    <w:lvl w:ilvl="8" w:tplc="90C4380A">
      <w:numFmt w:val="decimal"/>
      <w:lvlText w:val=""/>
      <w:lvlJc w:val="left"/>
    </w:lvl>
  </w:abstractNum>
  <w:abstractNum w:abstractNumId="14">
    <w:nsid w:val="00D64381"/>
    <w:multiLevelType w:val="multilevel"/>
    <w:tmpl w:val="2DC8B8B4"/>
    <w:lvl w:ilvl="0">
      <w:start w:val="1"/>
      <w:numFmt w:val="decimal"/>
      <w:lvlText w:val="%1."/>
      <w:lvlJc w:val="left"/>
      <w:rPr>
        <w:rFonts w:cs="Times New Roman" w:hint="default"/>
      </w:rPr>
    </w:lvl>
    <w:lvl w:ilvl="1">
      <w:start w:val="1"/>
      <w:numFmt w:val="decimal"/>
      <w:lvlText w:val="%1.%2."/>
      <w:lvlJc w:val="left"/>
      <w:pPr>
        <w:ind w:firstLine="709"/>
      </w:pPr>
      <w:rPr>
        <w:rFonts w:cs="Times New Roman" w:hint="default"/>
      </w:rPr>
    </w:lvl>
    <w:lvl w:ilvl="2">
      <w:start w:val="1"/>
      <w:numFmt w:val="russianLower"/>
      <w:lvlText w:val="%3)"/>
      <w:lvlJc w:val="left"/>
      <w:pPr>
        <w:ind w:left="-141" w:firstLine="709"/>
      </w:pPr>
      <w:rPr>
        <w:rFonts w:cs="Times New Roman" w:hint="default"/>
        <w:color w:val="auto"/>
      </w:rPr>
    </w:lvl>
    <w:lvl w:ilvl="3">
      <w:start w:val="1"/>
      <w:numFmt w:val="lowerRoman"/>
      <w:lvlText w:val="%4"/>
      <w:lvlJc w:val="left"/>
      <w:pPr>
        <w:ind w:left="709"/>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0B700812"/>
    <w:multiLevelType w:val="hybridMultilevel"/>
    <w:tmpl w:val="BDB2CC08"/>
    <w:lvl w:ilvl="0" w:tplc="04090011">
      <w:start w:val="1"/>
      <w:numFmt w:val="decimal"/>
      <w:lvlText w:val="%1)"/>
      <w:lvlJc w:val="left"/>
      <w:pPr>
        <w:ind w:left="1779" w:hanging="360"/>
      </w:pPr>
      <w:rPr>
        <w:rFonts w:hint="default"/>
        <w:i w:val="0"/>
        <w:sz w:val="28"/>
        <w:szCs w:val="28"/>
      </w:rPr>
    </w:lvl>
    <w:lvl w:ilvl="1" w:tplc="57C458F6">
      <w:start w:val="1"/>
      <w:numFmt w:val="russianLower"/>
      <w:lvlText w:val="%2)"/>
      <w:lvlJc w:val="left"/>
      <w:pPr>
        <w:ind w:left="1505" w:hanging="360"/>
      </w:pPr>
      <w:rPr>
        <w:rFonts w:hint="default"/>
      </w:rPr>
    </w:lvl>
    <w:lvl w:ilvl="2" w:tplc="0419001B">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6">
    <w:nsid w:val="118960F5"/>
    <w:multiLevelType w:val="hybridMultilevel"/>
    <w:tmpl w:val="C032DA92"/>
    <w:lvl w:ilvl="0" w:tplc="CB60DB46">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4B1074B"/>
    <w:multiLevelType w:val="multilevel"/>
    <w:tmpl w:val="264218F6"/>
    <w:lvl w:ilvl="0">
      <w:start w:val="1"/>
      <w:numFmt w:val="decimal"/>
      <w:lvlText w:val="%1."/>
      <w:lvlJc w:val="left"/>
      <w:pPr>
        <w:tabs>
          <w:tab w:val="num" w:pos="1392"/>
        </w:tabs>
        <w:ind w:left="1392" w:hanging="825"/>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8">
    <w:nsid w:val="15022D66"/>
    <w:multiLevelType w:val="hybridMultilevel"/>
    <w:tmpl w:val="63423400"/>
    <w:lvl w:ilvl="0" w:tplc="4E1E3B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D560050"/>
    <w:multiLevelType w:val="singleLevel"/>
    <w:tmpl w:val="6D9A3D98"/>
    <w:lvl w:ilvl="0">
      <w:start w:val="2"/>
      <w:numFmt w:val="decimal"/>
      <w:lvlText w:val="%1."/>
      <w:legacy w:legacy="1" w:legacySpace="0" w:legacyIndent="355"/>
      <w:lvlJc w:val="left"/>
      <w:rPr>
        <w:rFonts w:ascii="Times New Roman" w:hAnsi="Times New Roman" w:cs="Times New Roman" w:hint="default"/>
      </w:rPr>
    </w:lvl>
  </w:abstractNum>
  <w:abstractNum w:abstractNumId="20">
    <w:nsid w:val="446F0D3B"/>
    <w:multiLevelType w:val="singleLevel"/>
    <w:tmpl w:val="700A93DC"/>
    <w:lvl w:ilvl="0">
      <w:start w:val="10"/>
      <w:numFmt w:val="decimal"/>
      <w:lvlText w:val="%1."/>
      <w:legacy w:legacy="1" w:legacySpace="0" w:legacyIndent="413"/>
      <w:lvlJc w:val="left"/>
      <w:rPr>
        <w:rFonts w:ascii="Times New Roman" w:hAnsi="Times New Roman" w:cs="Times New Roman" w:hint="default"/>
      </w:rPr>
    </w:lvl>
  </w:abstractNum>
  <w:abstractNum w:abstractNumId="21">
    <w:nsid w:val="465A1CA2"/>
    <w:multiLevelType w:val="hybridMultilevel"/>
    <w:tmpl w:val="578AD866"/>
    <w:lvl w:ilvl="0" w:tplc="E3CED7EE">
      <w:start w:val="1"/>
      <w:numFmt w:val="decimal"/>
      <w:lvlText w:val="%1."/>
      <w:lvlJc w:val="left"/>
      <w:pPr>
        <w:tabs>
          <w:tab w:val="num" w:pos="1849"/>
        </w:tabs>
        <w:ind w:left="1849" w:hanging="11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479028D3"/>
    <w:multiLevelType w:val="singleLevel"/>
    <w:tmpl w:val="558C4668"/>
    <w:lvl w:ilvl="0">
      <w:start w:val="1"/>
      <w:numFmt w:val="decimal"/>
      <w:lvlText w:val="%1."/>
      <w:lvlJc w:val="left"/>
      <w:pPr>
        <w:tabs>
          <w:tab w:val="num" w:pos="927"/>
        </w:tabs>
        <w:ind w:left="927" w:hanging="360"/>
      </w:pPr>
      <w:rPr>
        <w:rFonts w:hint="default"/>
      </w:rPr>
    </w:lvl>
  </w:abstractNum>
  <w:abstractNum w:abstractNumId="23">
    <w:nsid w:val="49E048D7"/>
    <w:multiLevelType w:val="multilevel"/>
    <w:tmpl w:val="2DC8B8B4"/>
    <w:lvl w:ilvl="0">
      <w:start w:val="1"/>
      <w:numFmt w:val="decimal"/>
      <w:lvlText w:val="%1."/>
      <w:lvlJc w:val="left"/>
      <w:rPr>
        <w:rFonts w:cs="Times New Roman" w:hint="default"/>
      </w:rPr>
    </w:lvl>
    <w:lvl w:ilvl="1">
      <w:start w:val="1"/>
      <w:numFmt w:val="decimal"/>
      <w:lvlText w:val="%1.%2."/>
      <w:lvlJc w:val="left"/>
      <w:pPr>
        <w:ind w:firstLine="709"/>
      </w:pPr>
      <w:rPr>
        <w:rFonts w:cs="Times New Roman" w:hint="default"/>
      </w:rPr>
    </w:lvl>
    <w:lvl w:ilvl="2">
      <w:start w:val="1"/>
      <w:numFmt w:val="russianLower"/>
      <w:lvlText w:val="%3)"/>
      <w:lvlJc w:val="left"/>
      <w:pPr>
        <w:ind w:left="-141" w:firstLine="709"/>
      </w:pPr>
      <w:rPr>
        <w:rFonts w:cs="Times New Roman" w:hint="default"/>
        <w:color w:val="auto"/>
      </w:rPr>
    </w:lvl>
    <w:lvl w:ilvl="3">
      <w:start w:val="1"/>
      <w:numFmt w:val="lowerRoman"/>
      <w:lvlText w:val="%4"/>
      <w:lvlJc w:val="left"/>
      <w:pPr>
        <w:ind w:left="709"/>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51074FC5"/>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51463CD2"/>
    <w:multiLevelType w:val="hybridMultilevel"/>
    <w:tmpl w:val="8E304AE2"/>
    <w:lvl w:ilvl="0" w:tplc="6C8CB76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1C350C5"/>
    <w:multiLevelType w:val="singleLevel"/>
    <w:tmpl w:val="26FE369A"/>
    <w:lvl w:ilvl="0">
      <w:start w:val="12"/>
      <w:numFmt w:val="decimal"/>
      <w:lvlText w:val="%1."/>
      <w:legacy w:legacy="1" w:legacySpace="0" w:legacyIndent="423"/>
      <w:lvlJc w:val="left"/>
      <w:rPr>
        <w:rFonts w:ascii="Times New Roman" w:hAnsi="Times New Roman" w:cs="Times New Roman" w:hint="default"/>
      </w:rPr>
    </w:lvl>
  </w:abstractNum>
  <w:abstractNum w:abstractNumId="27">
    <w:nsid w:val="7DD46F86"/>
    <w:multiLevelType w:val="singleLevel"/>
    <w:tmpl w:val="837210F0"/>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8"/>
        <w:u w:val="none"/>
        <w:effect w:val="none"/>
      </w:rPr>
    </w:lvl>
  </w:abstractNum>
  <w:num w:numId="1">
    <w:abstractNumId w:val="24"/>
  </w:num>
  <w:num w:numId="2">
    <w:abstractNumId w:val="22"/>
  </w:num>
  <w:num w:numId="3">
    <w:abstractNumId w:val="17"/>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num>
  <w:num w:numId="6">
    <w:abstractNumId w:val="15"/>
  </w:num>
  <w:num w:numId="7">
    <w:abstractNumId w:val="0"/>
  </w:num>
  <w:num w:numId="8">
    <w:abstractNumId w:val="2"/>
  </w:num>
  <w:num w:numId="9">
    <w:abstractNumId w:val="21"/>
  </w:num>
  <w:num w:numId="10">
    <w:abstractNumId w:val="20"/>
  </w:num>
  <w:num w:numId="11">
    <w:abstractNumId w:val="26"/>
  </w:num>
  <w:num w:numId="12">
    <w:abstractNumId w:val="19"/>
  </w:num>
  <w:num w:numId="13">
    <w:abstractNumId w:val="1"/>
    <w:lvlOverride w:ilvl="0">
      <w:lvl w:ilvl="0">
        <w:start w:val="65535"/>
        <w:numFmt w:val="bullet"/>
        <w:lvlText w:val="-"/>
        <w:legacy w:legacy="1" w:legacySpace="0" w:legacyIndent="153"/>
        <w:lvlJc w:val="left"/>
        <w:rPr>
          <w:rFonts w:ascii="Times New Roman" w:hAnsi="Times New Roman" w:cs="Times New Roman" w:hint="default"/>
        </w:rPr>
      </w:lvl>
    </w:lvlOverride>
  </w:num>
  <w:num w:numId="14">
    <w:abstractNumId w:val="16"/>
  </w:num>
  <w:num w:numId="15">
    <w:abstractNumId w:val="18"/>
  </w:num>
  <w:num w:numId="16">
    <w:abstractNumId w:val="9"/>
  </w:num>
  <w:num w:numId="17">
    <w:abstractNumId w:val="7"/>
  </w:num>
  <w:num w:numId="18">
    <w:abstractNumId w:val="13"/>
  </w:num>
  <w:num w:numId="19">
    <w:abstractNumId w:val="5"/>
  </w:num>
  <w:num w:numId="20">
    <w:abstractNumId w:val="12"/>
  </w:num>
  <w:num w:numId="21">
    <w:abstractNumId w:val="11"/>
  </w:num>
  <w:num w:numId="22">
    <w:abstractNumId w:val="10"/>
  </w:num>
  <w:num w:numId="23">
    <w:abstractNumId w:val="6"/>
  </w:num>
  <w:num w:numId="24">
    <w:abstractNumId w:val="3"/>
  </w:num>
  <w:num w:numId="25">
    <w:abstractNumId w:val="4"/>
  </w:num>
  <w:num w:numId="26">
    <w:abstractNumId w:val="8"/>
  </w:num>
  <w:num w:numId="27">
    <w:abstractNumId w:val="23"/>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hyphenationZone w:val="357"/>
  <w:drawingGridHorizontalSpacing w:val="100"/>
  <w:displayHorizontalDrawingGridEvery w:val="0"/>
  <w:displayVerticalDrawingGridEvery w:val="0"/>
  <w:noPunctuationKerning/>
  <w:characterSpacingControl w:val="doNotCompress"/>
  <w:hdrShapeDefaults>
    <o:shapedefaults v:ext="edit" spidmax="8195"/>
    <o:shapelayout v:ext="edit">
      <o:idmap v:ext="edit" data="8"/>
    </o:shapelayout>
  </w:hdrShapeDefaults>
  <w:footnotePr>
    <w:footnote w:id="-1"/>
    <w:footnote w:id="0"/>
  </w:footnotePr>
  <w:endnotePr>
    <w:endnote w:id="-1"/>
    <w:endnote w:id="0"/>
  </w:endnotePr>
  <w:compat/>
  <w:rsids>
    <w:rsidRoot w:val="00891A26"/>
    <w:rsid w:val="000170FF"/>
    <w:rsid w:val="0002482E"/>
    <w:rsid w:val="00033063"/>
    <w:rsid w:val="0003521B"/>
    <w:rsid w:val="00050732"/>
    <w:rsid w:val="000614C9"/>
    <w:rsid w:val="00063DA1"/>
    <w:rsid w:val="000667EE"/>
    <w:rsid w:val="00082C1D"/>
    <w:rsid w:val="00090786"/>
    <w:rsid w:val="0009277E"/>
    <w:rsid w:val="00093633"/>
    <w:rsid w:val="000A0479"/>
    <w:rsid w:val="000A57CD"/>
    <w:rsid w:val="000A65CD"/>
    <w:rsid w:val="000B156E"/>
    <w:rsid w:val="000B1A72"/>
    <w:rsid w:val="000C6C3D"/>
    <w:rsid w:val="000D007F"/>
    <w:rsid w:val="000D0914"/>
    <w:rsid w:val="000D0F68"/>
    <w:rsid w:val="000F16DC"/>
    <w:rsid w:val="00103EF4"/>
    <w:rsid w:val="00105D3C"/>
    <w:rsid w:val="00113ECF"/>
    <w:rsid w:val="00137BA4"/>
    <w:rsid w:val="001430FB"/>
    <w:rsid w:val="0015173A"/>
    <w:rsid w:val="00186F1E"/>
    <w:rsid w:val="0019232A"/>
    <w:rsid w:val="0019638F"/>
    <w:rsid w:val="001A02E7"/>
    <w:rsid w:val="001A0C02"/>
    <w:rsid w:val="001C62A1"/>
    <w:rsid w:val="001D776C"/>
    <w:rsid w:val="001E0E58"/>
    <w:rsid w:val="001F6576"/>
    <w:rsid w:val="002033F1"/>
    <w:rsid w:val="0020615A"/>
    <w:rsid w:val="00212204"/>
    <w:rsid w:val="00223B29"/>
    <w:rsid w:val="00241331"/>
    <w:rsid w:val="00241D8A"/>
    <w:rsid w:val="0024466D"/>
    <w:rsid w:val="002534E9"/>
    <w:rsid w:val="002661F6"/>
    <w:rsid w:val="002909FC"/>
    <w:rsid w:val="00290C8C"/>
    <w:rsid w:val="00292CDF"/>
    <w:rsid w:val="00293B03"/>
    <w:rsid w:val="002954E1"/>
    <w:rsid w:val="002A7583"/>
    <w:rsid w:val="002C09AD"/>
    <w:rsid w:val="002D6E97"/>
    <w:rsid w:val="002E58BC"/>
    <w:rsid w:val="002F4C2F"/>
    <w:rsid w:val="003058F8"/>
    <w:rsid w:val="003310CE"/>
    <w:rsid w:val="00332A7C"/>
    <w:rsid w:val="00332C9D"/>
    <w:rsid w:val="0033422D"/>
    <w:rsid w:val="003433CE"/>
    <w:rsid w:val="00351543"/>
    <w:rsid w:val="00352118"/>
    <w:rsid w:val="00364284"/>
    <w:rsid w:val="00366DCE"/>
    <w:rsid w:val="00374FD3"/>
    <w:rsid w:val="0037563C"/>
    <w:rsid w:val="0039270D"/>
    <w:rsid w:val="003930A5"/>
    <w:rsid w:val="003952C1"/>
    <w:rsid w:val="003B4396"/>
    <w:rsid w:val="003B50BB"/>
    <w:rsid w:val="003D2D40"/>
    <w:rsid w:val="003D3490"/>
    <w:rsid w:val="003E0C3E"/>
    <w:rsid w:val="003E1060"/>
    <w:rsid w:val="003E7BBB"/>
    <w:rsid w:val="003E7F4E"/>
    <w:rsid w:val="003F1370"/>
    <w:rsid w:val="003F29B8"/>
    <w:rsid w:val="003F5B57"/>
    <w:rsid w:val="003F6B31"/>
    <w:rsid w:val="004142C1"/>
    <w:rsid w:val="004158ED"/>
    <w:rsid w:val="00417E54"/>
    <w:rsid w:val="00424C21"/>
    <w:rsid w:val="00426BD8"/>
    <w:rsid w:val="00431780"/>
    <w:rsid w:val="00431798"/>
    <w:rsid w:val="0043563D"/>
    <w:rsid w:val="00436745"/>
    <w:rsid w:val="004425FA"/>
    <w:rsid w:val="00445C29"/>
    <w:rsid w:val="00464A2D"/>
    <w:rsid w:val="00473C34"/>
    <w:rsid w:val="00480296"/>
    <w:rsid w:val="004933BB"/>
    <w:rsid w:val="004A442C"/>
    <w:rsid w:val="004B0728"/>
    <w:rsid w:val="004B3F76"/>
    <w:rsid w:val="004B5C0B"/>
    <w:rsid w:val="004B5D62"/>
    <w:rsid w:val="004B7690"/>
    <w:rsid w:val="004C42AE"/>
    <w:rsid w:val="004C579A"/>
    <w:rsid w:val="004D0A01"/>
    <w:rsid w:val="004D1AD0"/>
    <w:rsid w:val="004D57F3"/>
    <w:rsid w:val="004E0628"/>
    <w:rsid w:val="004E5E19"/>
    <w:rsid w:val="004F5CC6"/>
    <w:rsid w:val="004F7FD3"/>
    <w:rsid w:val="00512006"/>
    <w:rsid w:val="00515613"/>
    <w:rsid w:val="00517069"/>
    <w:rsid w:val="00524E98"/>
    <w:rsid w:val="00541043"/>
    <w:rsid w:val="00545F4E"/>
    <w:rsid w:val="00552D08"/>
    <w:rsid w:val="00554CA7"/>
    <w:rsid w:val="0058405D"/>
    <w:rsid w:val="00591022"/>
    <w:rsid w:val="00591948"/>
    <w:rsid w:val="005A5424"/>
    <w:rsid w:val="005B0B59"/>
    <w:rsid w:val="005B0C53"/>
    <w:rsid w:val="005E09A6"/>
    <w:rsid w:val="005F05C8"/>
    <w:rsid w:val="005F4077"/>
    <w:rsid w:val="0060627A"/>
    <w:rsid w:val="00612156"/>
    <w:rsid w:val="00624271"/>
    <w:rsid w:val="00630439"/>
    <w:rsid w:val="006434FE"/>
    <w:rsid w:val="006435F9"/>
    <w:rsid w:val="006505AC"/>
    <w:rsid w:val="00652AA6"/>
    <w:rsid w:val="00656283"/>
    <w:rsid w:val="00663AF2"/>
    <w:rsid w:val="00673401"/>
    <w:rsid w:val="0067371C"/>
    <w:rsid w:val="006751B1"/>
    <w:rsid w:val="00676140"/>
    <w:rsid w:val="0067643E"/>
    <w:rsid w:val="0068199B"/>
    <w:rsid w:val="00681F6E"/>
    <w:rsid w:val="0068221F"/>
    <w:rsid w:val="00693142"/>
    <w:rsid w:val="0069489B"/>
    <w:rsid w:val="006A2BD5"/>
    <w:rsid w:val="006B755B"/>
    <w:rsid w:val="006C050A"/>
    <w:rsid w:val="006D7AA8"/>
    <w:rsid w:val="006E63FC"/>
    <w:rsid w:val="006F492F"/>
    <w:rsid w:val="00707DD0"/>
    <w:rsid w:val="007161B4"/>
    <w:rsid w:val="00726082"/>
    <w:rsid w:val="00737360"/>
    <w:rsid w:val="00747890"/>
    <w:rsid w:val="00765438"/>
    <w:rsid w:val="0076711C"/>
    <w:rsid w:val="0077102B"/>
    <w:rsid w:val="0077187F"/>
    <w:rsid w:val="00776823"/>
    <w:rsid w:val="007802C6"/>
    <w:rsid w:val="007A37B4"/>
    <w:rsid w:val="007A3C1C"/>
    <w:rsid w:val="007C3345"/>
    <w:rsid w:val="007D01ED"/>
    <w:rsid w:val="007D01F4"/>
    <w:rsid w:val="007F2C16"/>
    <w:rsid w:val="007F5802"/>
    <w:rsid w:val="007F6A65"/>
    <w:rsid w:val="00810632"/>
    <w:rsid w:val="00810E53"/>
    <w:rsid w:val="00815C43"/>
    <w:rsid w:val="00816B35"/>
    <w:rsid w:val="00821D29"/>
    <w:rsid w:val="008227C7"/>
    <w:rsid w:val="00824222"/>
    <w:rsid w:val="00824D3F"/>
    <w:rsid w:val="00834B9E"/>
    <w:rsid w:val="00835172"/>
    <w:rsid w:val="00835A9A"/>
    <w:rsid w:val="00845382"/>
    <w:rsid w:val="00855E3A"/>
    <w:rsid w:val="008718CD"/>
    <w:rsid w:val="0087718D"/>
    <w:rsid w:val="00877E32"/>
    <w:rsid w:val="00880355"/>
    <w:rsid w:val="00891A26"/>
    <w:rsid w:val="00897F86"/>
    <w:rsid w:val="008A2B86"/>
    <w:rsid w:val="008A3E39"/>
    <w:rsid w:val="008A4D33"/>
    <w:rsid w:val="008A59F8"/>
    <w:rsid w:val="008A773C"/>
    <w:rsid w:val="008C0136"/>
    <w:rsid w:val="008C4936"/>
    <w:rsid w:val="008D64BE"/>
    <w:rsid w:val="008E33C2"/>
    <w:rsid w:val="008E6398"/>
    <w:rsid w:val="008F091E"/>
    <w:rsid w:val="008F615D"/>
    <w:rsid w:val="009020D0"/>
    <w:rsid w:val="009070F3"/>
    <w:rsid w:val="009071EC"/>
    <w:rsid w:val="00914487"/>
    <w:rsid w:val="00915125"/>
    <w:rsid w:val="00930A13"/>
    <w:rsid w:val="00934DE5"/>
    <w:rsid w:val="00944A9C"/>
    <w:rsid w:val="00973034"/>
    <w:rsid w:val="00985D6B"/>
    <w:rsid w:val="009947F4"/>
    <w:rsid w:val="009A00D3"/>
    <w:rsid w:val="009A5217"/>
    <w:rsid w:val="009A5894"/>
    <w:rsid w:val="009D095E"/>
    <w:rsid w:val="009F0EB4"/>
    <w:rsid w:val="009F1A5A"/>
    <w:rsid w:val="009F444F"/>
    <w:rsid w:val="00A03D44"/>
    <w:rsid w:val="00A04902"/>
    <w:rsid w:val="00A1079A"/>
    <w:rsid w:val="00A12EA1"/>
    <w:rsid w:val="00A210AC"/>
    <w:rsid w:val="00A25ED6"/>
    <w:rsid w:val="00A42495"/>
    <w:rsid w:val="00A42F9F"/>
    <w:rsid w:val="00A6269A"/>
    <w:rsid w:val="00A642C4"/>
    <w:rsid w:val="00A65244"/>
    <w:rsid w:val="00A9299B"/>
    <w:rsid w:val="00AB104E"/>
    <w:rsid w:val="00AB12B2"/>
    <w:rsid w:val="00AC0A5D"/>
    <w:rsid w:val="00AC0F46"/>
    <w:rsid w:val="00AC1B51"/>
    <w:rsid w:val="00AC654B"/>
    <w:rsid w:val="00AD06A7"/>
    <w:rsid w:val="00AE7FF2"/>
    <w:rsid w:val="00B10C0B"/>
    <w:rsid w:val="00B13ECD"/>
    <w:rsid w:val="00B2534E"/>
    <w:rsid w:val="00B261BB"/>
    <w:rsid w:val="00B26356"/>
    <w:rsid w:val="00B361FE"/>
    <w:rsid w:val="00B466F7"/>
    <w:rsid w:val="00B47415"/>
    <w:rsid w:val="00B47C58"/>
    <w:rsid w:val="00B50064"/>
    <w:rsid w:val="00B51388"/>
    <w:rsid w:val="00B57F6E"/>
    <w:rsid w:val="00B63923"/>
    <w:rsid w:val="00B65597"/>
    <w:rsid w:val="00B70216"/>
    <w:rsid w:val="00B726A3"/>
    <w:rsid w:val="00B74B8E"/>
    <w:rsid w:val="00B854CC"/>
    <w:rsid w:val="00B9083B"/>
    <w:rsid w:val="00B941A4"/>
    <w:rsid w:val="00B9426B"/>
    <w:rsid w:val="00B97F6E"/>
    <w:rsid w:val="00BA09DF"/>
    <w:rsid w:val="00BB10A2"/>
    <w:rsid w:val="00BC38EB"/>
    <w:rsid w:val="00BC6B58"/>
    <w:rsid w:val="00BD3AE7"/>
    <w:rsid w:val="00BD70E0"/>
    <w:rsid w:val="00BF05F7"/>
    <w:rsid w:val="00BF0D7A"/>
    <w:rsid w:val="00BF3A09"/>
    <w:rsid w:val="00BF5074"/>
    <w:rsid w:val="00C00A42"/>
    <w:rsid w:val="00C03F4F"/>
    <w:rsid w:val="00C04407"/>
    <w:rsid w:val="00C11C01"/>
    <w:rsid w:val="00C11F6A"/>
    <w:rsid w:val="00C13BCA"/>
    <w:rsid w:val="00C13D89"/>
    <w:rsid w:val="00C27BD9"/>
    <w:rsid w:val="00C31CFC"/>
    <w:rsid w:val="00C31D05"/>
    <w:rsid w:val="00C32564"/>
    <w:rsid w:val="00C42A3E"/>
    <w:rsid w:val="00C46536"/>
    <w:rsid w:val="00C47E4C"/>
    <w:rsid w:val="00C52C16"/>
    <w:rsid w:val="00C54489"/>
    <w:rsid w:val="00C75137"/>
    <w:rsid w:val="00C81005"/>
    <w:rsid w:val="00C85AE9"/>
    <w:rsid w:val="00CA1D23"/>
    <w:rsid w:val="00CA51C1"/>
    <w:rsid w:val="00CB7A14"/>
    <w:rsid w:val="00CB7D9D"/>
    <w:rsid w:val="00CC399D"/>
    <w:rsid w:val="00CC7CF3"/>
    <w:rsid w:val="00CD5D0C"/>
    <w:rsid w:val="00CD65B9"/>
    <w:rsid w:val="00CE417C"/>
    <w:rsid w:val="00CF55A9"/>
    <w:rsid w:val="00D0146C"/>
    <w:rsid w:val="00D12FF4"/>
    <w:rsid w:val="00D134B8"/>
    <w:rsid w:val="00D14A7E"/>
    <w:rsid w:val="00D20F6A"/>
    <w:rsid w:val="00D22672"/>
    <w:rsid w:val="00D2637A"/>
    <w:rsid w:val="00D30A32"/>
    <w:rsid w:val="00D32422"/>
    <w:rsid w:val="00D33566"/>
    <w:rsid w:val="00D357FC"/>
    <w:rsid w:val="00D56CCC"/>
    <w:rsid w:val="00D620FE"/>
    <w:rsid w:val="00D71E35"/>
    <w:rsid w:val="00D7727E"/>
    <w:rsid w:val="00D8602B"/>
    <w:rsid w:val="00D8787C"/>
    <w:rsid w:val="00D90CE8"/>
    <w:rsid w:val="00D93FEF"/>
    <w:rsid w:val="00DA1C19"/>
    <w:rsid w:val="00DA3963"/>
    <w:rsid w:val="00DA6F86"/>
    <w:rsid w:val="00DB416A"/>
    <w:rsid w:val="00DC13DB"/>
    <w:rsid w:val="00DC189A"/>
    <w:rsid w:val="00DE6B4D"/>
    <w:rsid w:val="00E03D0D"/>
    <w:rsid w:val="00E1027E"/>
    <w:rsid w:val="00E20AC7"/>
    <w:rsid w:val="00E50E53"/>
    <w:rsid w:val="00E531A9"/>
    <w:rsid w:val="00E62604"/>
    <w:rsid w:val="00E653FF"/>
    <w:rsid w:val="00E90B07"/>
    <w:rsid w:val="00E91653"/>
    <w:rsid w:val="00E96CA0"/>
    <w:rsid w:val="00EB61E4"/>
    <w:rsid w:val="00EC3D4E"/>
    <w:rsid w:val="00EF4A49"/>
    <w:rsid w:val="00F04754"/>
    <w:rsid w:val="00F07EBE"/>
    <w:rsid w:val="00F236E6"/>
    <w:rsid w:val="00F30C81"/>
    <w:rsid w:val="00F317A2"/>
    <w:rsid w:val="00F35211"/>
    <w:rsid w:val="00F352FB"/>
    <w:rsid w:val="00F46D83"/>
    <w:rsid w:val="00F54309"/>
    <w:rsid w:val="00F64495"/>
    <w:rsid w:val="00F646BC"/>
    <w:rsid w:val="00F70C72"/>
    <w:rsid w:val="00F72BAA"/>
    <w:rsid w:val="00F84082"/>
    <w:rsid w:val="00F8694D"/>
    <w:rsid w:val="00FA4C3F"/>
    <w:rsid w:val="00FA66E2"/>
    <w:rsid w:val="00FB7829"/>
    <w:rsid w:val="00FC3507"/>
    <w:rsid w:val="00FC44F8"/>
    <w:rsid w:val="00FC64F2"/>
    <w:rsid w:val="00FD6A30"/>
    <w:rsid w:val="00FD6FD4"/>
    <w:rsid w:val="00FE2DCA"/>
    <w:rsid w:val="00FF6A47"/>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semiHidden="0" w:unhideWhenUsed="0" w:qFormat="1"/>
    <w:lsdException w:name="heading 8" w:qFormat="1"/>
    <w:lsdException w:name="heading 9" w:qFormat="1"/>
    <w:lsdException w:name="index 1" w:semiHidden="0" w:unhideWhenUsed="0"/>
    <w:lsdException w:name="index 2" w:semiHidden="0" w:unhideWhenUsed="0"/>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Body Text" w:uiPriority="1"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Hyperlink" w:uiPriority="99"/>
    <w:lsdException w:name="FollowedHyperlink" w:uiPriority="99"/>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0A5"/>
  </w:style>
  <w:style w:type="paragraph" w:styleId="1">
    <w:name w:val="heading 1"/>
    <w:basedOn w:val="a"/>
    <w:next w:val="a"/>
    <w:uiPriority w:val="9"/>
    <w:qFormat/>
    <w:rsid w:val="000A57CD"/>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0A57CD"/>
    <w:pPr>
      <w:keepNext/>
      <w:jc w:val="both"/>
      <w:outlineLvl w:val="3"/>
    </w:pPr>
    <w:rPr>
      <w:sz w:val="28"/>
    </w:rPr>
  </w:style>
  <w:style w:type="paragraph" w:styleId="7">
    <w:name w:val="heading 7"/>
    <w:basedOn w:val="a"/>
    <w:next w:val="a"/>
    <w:link w:val="70"/>
    <w:qFormat/>
    <w:rsid w:val="000A57CD"/>
    <w:pPr>
      <w:keepNext/>
      <w:outlineLvl w:val="6"/>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A57CD"/>
    <w:pPr>
      <w:tabs>
        <w:tab w:val="center" w:pos="4153"/>
        <w:tab w:val="right" w:pos="8306"/>
      </w:tabs>
    </w:pPr>
  </w:style>
  <w:style w:type="character" w:styleId="a5">
    <w:name w:val="page number"/>
    <w:basedOn w:val="a0"/>
    <w:rsid w:val="000A57CD"/>
  </w:style>
  <w:style w:type="paragraph" w:styleId="a6">
    <w:name w:val="Body Text Indent"/>
    <w:basedOn w:val="a"/>
    <w:link w:val="a7"/>
    <w:rsid w:val="000A57CD"/>
    <w:pPr>
      <w:ind w:firstLine="851"/>
      <w:jc w:val="both"/>
    </w:pPr>
    <w:rPr>
      <w:kern w:val="28"/>
      <w:sz w:val="28"/>
      <w:lang w:val="en-US"/>
    </w:rPr>
  </w:style>
  <w:style w:type="paragraph" w:styleId="a8">
    <w:name w:val="Body Text"/>
    <w:basedOn w:val="a"/>
    <w:link w:val="a9"/>
    <w:uiPriority w:val="1"/>
    <w:qFormat/>
    <w:rsid w:val="000A57CD"/>
    <w:pPr>
      <w:jc w:val="both"/>
    </w:pPr>
    <w:rPr>
      <w:kern w:val="28"/>
      <w:sz w:val="28"/>
      <w:lang w:val="en-US"/>
    </w:rPr>
  </w:style>
  <w:style w:type="paragraph" w:styleId="2">
    <w:name w:val="Body Text 2"/>
    <w:basedOn w:val="a"/>
    <w:link w:val="20"/>
    <w:rsid w:val="000A57CD"/>
    <w:pPr>
      <w:jc w:val="both"/>
    </w:pPr>
    <w:rPr>
      <w:kern w:val="28"/>
      <w:sz w:val="28"/>
    </w:rPr>
  </w:style>
  <w:style w:type="paragraph" w:styleId="21">
    <w:name w:val="Body Text Indent 2"/>
    <w:basedOn w:val="a"/>
    <w:link w:val="22"/>
    <w:rsid w:val="000A57CD"/>
    <w:pPr>
      <w:ind w:left="567" w:firstLine="851"/>
      <w:jc w:val="both"/>
    </w:pPr>
    <w:rPr>
      <w:sz w:val="28"/>
    </w:rPr>
  </w:style>
  <w:style w:type="paragraph" w:styleId="3">
    <w:name w:val="Body Text Indent 3"/>
    <w:basedOn w:val="a"/>
    <w:link w:val="30"/>
    <w:rsid w:val="000A57CD"/>
    <w:pPr>
      <w:ind w:left="567"/>
      <w:jc w:val="both"/>
    </w:pPr>
    <w:rPr>
      <w:sz w:val="28"/>
    </w:rPr>
  </w:style>
  <w:style w:type="paragraph" w:styleId="31">
    <w:name w:val="Body Text 3"/>
    <w:basedOn w:val="a"/>
    <w:link w:val="32"/>
    <w:rsid w:val="000A57CD"/>
    <w:pPr>
      <w:spacing w:after="120"/>
    </w:pPr>
    <w:rPr>
      <w:sz w:val="16"/>
      <w:szCs w:val="16"/>
    </w:rPr>
  </w:style>
  <w:style w:type="paragraph" w:styleId="aa">
    <w:name w:val="caption"/>
    <w:basedOn w:val="a"/>
    <w:next w:val="a"/>
    <w:qFormat/>
    <w:rsid w:val="000A57CD"/>
    <w:pPr>
      <w:ind w:left="8460"/>
    </w:pPr>
    <w:rPr>
      <w:b/>
      <w:sz w:val="28"/>
    </w:rPr>
  </w:style>
  <w:style w:type="table" w:styleId="ab">
    <w:name w:val="Table Grid"/>
    <w:basedOn w:val="a1"/>
    <w:rsid w:val="004802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сновной текст Знак"/>
    <w:link w:val="a8"/>
    <w:uiPriority w:val="1"/>
    <w:rsid w:val="000A0479"/>
    <w:rPr>
      <w:kern w:val="28"/>
      <w:sz w:val="28"/>
      <w:lang w:val="en-US"/>
    </w:rPr>
  </w:style>
  <w:style w:type="paragraph" w:customStyle="1" w:styleId="ConsPlusNonformat">
    <w:name w:val="ConsPlusNonformat"/>
    <w:rsid w:val="00D14A7E"/>
    <w:pPr>
      <w:autoSpaceDE w:val="0"/>
      <w:autoSpaceDN w:val="0"/>
      <w:adjustRightInd w:val="0"/>
    </w:pPr>
    <w:rPr>
      <w:rFonts w:ascii="Courier New" w:hAnsi="Courier New" w:cs="Courier New"/>
    </w:rPr>
  </w:style>
  <w:style w:type="paragraph" w:customStyle="1" w:styleId="ConsPlusTitle">
    <w:name w:val="ConsPlusTitle"/>
    <w:rsid w:val="00D14A7E"/>
    <w:pPr>
      <w:autoSpaceDE w:val="0"/>
      <w:autoSpaceDN w:val="0"/>
      <w:adjustRightInd w:val="0"/>
    </w:pPr>
    <w:rPr>
      <w:b/>
      <w:bCs/>
      <w:sz w:val="28"/>
      <w:szCs w:val="28"/>
    </w:rPr>
  </w:style>
  <w:style w:type="paragraph" w:customStyle="1" w:styleId="ConsPlusCell">
    <w:name w:val="ConsPlusCell"/>
    <w:rsid w:val="00D14A7E"/>
    <w:pPr>
      <w:autoSpaceDE w:val="0"/>
      <w:autoSpaceDN w:val="0"/>
      <w:adjustRightInd w:val="0"/>
    </w:pPr>
    <w:rPr>
      <w:rFonts w:ascii="Arial" w:hAnsi="Arial" w:cs="Arial"/>
    </w:rPr>
  </w:style>
  <w:style w:type="paragraph" w:styleId="ac">
    <w:name w:val="footer"/>
    <w:basedOn w:val="a"/>
    <w:link w:val="ad"/>
    <w:rsid w:val="009070F3"/>
    <w:pPr>
      <w:tabs>
        <w:tab w:val="center" w:pos="4677"/>
        <w:tab w:val="right" w:pos="9355"/>
      </w:tabs>
    </w:pPr>
  </w:style>
  <w:style w:type="character" w:customStyle="1" w:styleId="ad">
    <w:name w:val="Нижний колонтитул Знак"/>
    <w:basedOn w:val="a0"/>
    <w:link w:val="ac"/>
    <w:rsid w:val="009070F3"/>
  </w:style>
  <w:style w:type="character" w:customStyle="1" w:styleId="a4">
    <w:name w:val="Верхний колонтитул Знак"/>
    <w:basedOn w:val="a0"/>
    <w:link w:val="a3"/>
    <w:rsid w:val="009070F3"/>
  </w:style>
  <w:style w:type="character" w:styleId="ae">
    <w:name w:val="Hyperlink"/>
    <w:uiPriority w:val="99"/>
    <w:unhideWhenUsed/>
    <w:rsid w:val="00113ECF"/>
    <w:rPr>
      <w:color w:val="0000FF"/>
      <w:u w:val="single"/>
    </w:rPr>
  </w:style>
  <w:style w:type="paragraph" w:styleId="af">
    <w:name w:val="Balloon Text"/>
    <w:basedOn w:val="a"/>
    <w:link w:val="af0"/>
    <w:rsid w:val="00934DE5"/>
    <w:rPr>
      <w:rFonts w:ascii="Tahoma" w:hAnsi="Tahoma"/>
      <w:sz w:val="16"/>
      <w:szCs w:val="16"/>
    </w:rPr>
  </w:style>
  <w:style w:type="character" w:customStyle="1" w:styleId="af0">
    <w:name w:val="Текст выноски Знак"/>
    <w:link w:val="af"/>
    <w:rsid w:val="00934DE5"/>
    <w:rPr>
      <w:rFonts w:ascii="Tahoma" w:hAnsi="Tahoma" w:cs="Tahoma"/>
      <w:sz w:val="16"/>
      <w:szCs w:val="16"/>
    </w:rPr>
  </w:style>
  <w:style w:type="character" w:styleId="af1">
    <w:name w:val="annotation reference"/>
    <w:rsid w:val="00EB61E4"/>
    <w:rPr>
      <w:sz w:val="16"/>
      <w:szCs w:val="16"/>
    </w:rPr>
  </w:style>
  <w:style w:type="paragraph" w:styleId="af2">
    <w:name w:val="annotation text"/>
    <w:basedOn w:val="a"/>
    <w:link w:val="af3"/>
    <w:rsid w:val="00EB61E4"/>
  </w:style>
  <w:style w:type="character" w:customStyle="1" w:styleId="af3">
    <w:name w:val="Текст примечания Знак"/>
    <w:basedOn w:val="a0"/>
    <w:link w:val="af2"/>
    <w:rsid w:val="00EB61E4"/>
  </w:style>
  <w:style w:type="paragraph" w:styleId="af4">
    <w:name w:val="annotation subject"/>
    <w:basedOn w:val="af2"/>
    <w:next w:val="af2"/>
    <w:link w:val="af5"/>
    <w:rsid w:val="00EB61E4"/>
    <w:rPr>
      <w:b/>
      <w:bCs/>
    </w:rPr>
  </w:style>
  <w:style w:type="character" w:customStyle="1" w:styleId="af5">
    <w:name w:val="Тема примечания Знак"/>
    <w:link w:val="af4"/>
    <w:rsid w:val="00EB61E4"/>
    <w:rPr>
      <w:b/>
      <w:bCs/>
    </w:rPr>
  </w:style>
  <w:style w:type="character" w:customStyle="1" w:styleId="10">
    <w:name w:val="Заголовок 1 Знак"/>
    <w:uiPriority w:val="9"/>
    <w:rsid w:val="00C81005"/>
    <w:rPr>
      <w:b/>
      <w:kern w:val="1"/>
      <w:sz w:val="36"/>
      <w:lang w:val="ru-RU" w:eastAsia="ar-SA" w:bidi="ar-SA"/>
    </w:rPr>
  </w:style>
  <w:style w:type="paragraph" w:customStyle="1" w:styleId="Standard">
    <w:name w:val="Standard"/>
    <w:rsid w:val="00351543"/>
    <w:pPr>
      <w:widowControl w:val="0"/>
      <w:suppressAutoHyphens/>
      <w:textAlignment w:val="baseline"/>
    </w:pPr>
    <w:rPr>
      <w:rFonts w:eastAsia="Andale Sans UI" w:cs="Tahoma"/>
      <w:kern w:val="1"/>
      <w:sz w:val="24"/>
      <w:szCs w:val="24"/>
      <w:lang w:val="de-DE" w:eastAsia="fa-IR" w:bidi="fa-IR"/>
    </w:rPr>
  </w:style>
  <w:style w:type="numbering" w:customStyle="1" w:styleId="11">
    <w:name w:val="Нет списка1"/>
    <w:next w:val="a2"/>
    <w:uiPriority w:val="99"/>
    <w:semiHidden/>
    <w:unhideWhenUsed/>
    <w:rsid w:val="00AD06A7"/>
  </w:style>
  <w:style w:type="paragraph" w:styleId="af6">
    <w:name w:val="Title"/>
    <w:basedOn w:val="a"/>
    <w:link w:val="af7"/>
    <w:qFormat/>
    <w:rsid w:val="00AD06A7"/>
    <w:pPr>
      <w:spacing w:line="288" w:lineRule="auto"/>
      <w:jc w:val="center"/>
    </w:pPr>
    <w:rPr>
      <w:sz w:val="32"/>
    </w:rPr>
  </w:style>
  <w:style w:type="character" w:customStyle="1" w:styleId="af7">
    <w:name w:val="Название Знак"/>
    <w:basedOn w:val="a0"/>
    <w:link w:val="af6"/>
    <w:rsid w:val="00AD06A7"/>
    <w:rPr>
      <w:sz w:val="32"/>
    </w:rPr>
  </w:style>
  <w:style w:type="character" w:customStyle="1" w:styleId="22">
    <w:name w:val="Основной текст с отступом 2 Знак"/>
    <w:basedOn w:val="a0"/>
    <w:link w:val="21"/>
    <w:rsid w:val="00AD06A7"/>
    <w:rPr>
      <w:sz w:val="28"/>
    </w:rPr>
  </w:style>
  <w:style w:type="paragraph" w:customStyle="1" w:styleId="CharChar">
    <w:name w:val="Char Знак Знак Char Знак Знак Знак Знак Знак Знак Знак Знак Знак Знак Знак Знак Знак Знак Знак Знак"/>
    <w:basedOn w:val="a"/>
    <w:rsid w:val="00AD06A7"/>
    <w:rPr>
      <w:rFonts w:ascii="Verdana" w:hAnsi="Verdana" w:cs="Verdana"/>
      <w:lang w:val="en-US" w:eastAsia="en-US"/>
    </w:rPr>
  </w:style>
  <w:style w:type="paragraph" w:customStyle="1" w:styleId="af8">
    <w:name w:val="Знак Знак Знак Знак"/>
    <w:basedOn w:val="a"/>
    <w:rsid w:val="00AD06A7"/>
    <w:pPr>
      <w:spacing w:after="160" w:line="240" w:lineRule="exact"/>
    </w:pPr>
    <w:rPr>
      <w:rFonts w:ascii="Verdana" w:hAnsi="Verdana" w:cs="Verdana"/>
      <w:lang w:val="en-US" w:eastAsia="en-US"/>
    </w:rPr>
  </w:style>
  <w:style w:type="character" w:customStyle="1" w:styleId="a7">
    <w:name w:val="Основной текст с отступом Знак"/>
    <w:basedOn w:val="a0"/>
    <w:link w:val="a6"/>
    <w:rsid w:val="00AD06A7"/>
    <w:rPr>
      <w:kern w:val="28"/>
      <w:sz w:val="28"/>
      <w:lang w:val="en-US"/>
    </w:rPr>
  </w:style>
  <w:style w:type="paragraph" w:styleId="af9">
    <w:name w:val="Revision"/>
    <w:hidden/>
    <w:uiPriority w:val="71"/>
    <w:rsid w:val="00AD06A7"/>
    <w:rPr>
      <w:sz w:val="26"/>
    </w:rPr>
  </w:style>
  <w:style w:type="character" w:styleId="afa">
    <w:name w:val="FollowedHyperlink"/>
    <w:basedOn w:val="a0"/>
    <w:uiPriority w:val="99"/>
    <w:unhideWhenUsed/>
    <w:rsid w:val="00AD06A7"/>
    <w:rPr>
      <w:color w:val="800080"/>
      <w:u w:val="single"/>
    </w:rPr>
  </w:style>
  <w:style w:type="paragraph" w:customStyle="1" w:styleId="xl110">
    <w:name w:val="xl110"/>
    <w:basedOn w:val="a"/>
    <w:rsid w:val="00AD06A7"/>
    <w:pPr>
      <w:shd w:val="clear" w:color="000000" w:fill="FFFFFF"/>
      <w:spacing w:before="100" w:beforeAutospacing="1" w:after="100" w:afterAutospacing="1"/>
    </w:pPr>
    <w:rPr>
      <w:sz w:val="24"/>
      <w:szCs w:val="24"/>
    </w:rPr>
  </w:style>
  <w:style w:type="paragraph" w:customStyle="1" w:styleId="xl111">
    <w:name w:val="xl111"/>
    <w:basedOn w:val="a"/>
    <w:rsid w:val="00AD06A7"/>
    <w:pPr>
      <w:pBdr>
        <w:bottom w:val="single" w:sz="8" w:space="0" w:color="auto"/>
        <w:right w:val="single" w:sz="8" w:space="0" w:color="auto"/>
      </w:pBdr>
      <w:spacing w:before="100" w:beforeAutospacing="1" w:after="100" w:afterAutospacing="1"/>
      <w:textAlignment w:val="top"/>
    </w:pPr>
    <w:rPr>
      <w:sz w:val="24"/>
      <w:szCs w:val="24"/>
    </w:rPr>
  </w:style>
  <w:style w:type="paragraph" w:customStyle="1" w:styleId="xl112">
    <w:name w:val="xl112"/>
    <w:basedOn w:val="a"/>
    <w:rsid w:val="00AD06A7"/>
    <w:pPr>
      <w:pBdr>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113">
    <w:name w:val="xl113"/>
    <w:basedOn w:val="a"/>
    <w:rsid w:val="00AD06A7"/>
    <w:pPr>
      <w:pBdr>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114">
    <w:name w:val="xl114"/>
    <w:basedOn w:val="a"/>
    <w:rsid w:val="00AD06A7"/>
    <w:pPr>
      <w:pBdr>
        <w:top w:val="single" w:sz="8" w:space="0" w:color="auto"/>
        <w:left w:val="single" w:sz="8" w:space="0" w:color="auto"/>
        <w:right w:val="single" w:sz="8" w:space="0" w:color="auto"/>
      </w:pBdr>
      <w:spacing w:before="100" w:beforeAutospacing="1" w:after="100" w:afterAutospacing="1"/>
      <w:textAlignment w:val="top"/>
    </w:pPr>
    <w:rPr>
      <w:sz w:val="16"/>
      <w:szCs w:val="16"/>
    </w:rPr>
  </w:style>
  <w:style w:type="paragraph" w:customStyle="1" w:styleId="xl115">
    <w:name w:val="xl115"/>
    <w:basedOn w:val="a"/>
    <w:rsid w:val="00AD06A7"/>
    <w:pPr>
      <w:pBdr>
        <w:left w:val="single" w:sz="8" w:space="0" w:color="auto"/>
        <w:right w:val="single" w:sz="8" w:space="0" w:color="auto"/>
      </w:pBdr>
      <w:spacing w:before="100" w:beforeAutospacing="1" w:after="100" w:afterAutospacing="1"/>
      <w:textAlignment w:val="top"/>
    </w:pPr>
    <w:rPr>
      <w:sz w:val="16"/>
      <w:szCs w:val="16"/>
    </w:rPr>
  </w:style>
  <w:style w:type="paragraph" w:customStyle="1" w:styleId="xl116">
    <w:name w:val="xl116"/>
    <w:basedOn w:val="a"/>
    <w:rsid w:val="00AD06A7"/>
    <w:pPr>
      <w:pBdr>
        <w:left w:val="single" w:sz="8" w:space="0" w:color="auto"/>
        <w:bottom w:val="single" w:sz="8" w:space="0" w:color="auto"/>
        <w:right w:val="single" w:sz="8" w:space="0" w:color="auto"/>
      </w:pBdr>
      <w:spacing w:before="100" w:beforeAutospacing="1" w:after="100" w:afterAutospacing="1"/>
      <w:textAlignment w:val="top"/>
    </w:pPr>
    <w:rPr>
      <w:sz w:val="16"/>
      <w:szCs w:val="16"/>
    </w:rPr>
  </w:style>
  <w:style w:type="paragraph" w:customStyle="1" w:styleId="xl117">
    <w:name w:val="xl117"/>
    <w:basedOn w:val="a"/>
    <w:rsid w:val="00AD06A7"/>
    <w:pPr>
      <w:pBdr>
        <w:top w:val="single" w:sz="8" w:space="0" w:color="auto"/>
        <w:left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18">
    <w:name w:val="xl118"/>
    <w:basedOn w:val="a"/>
    <w:rsid w:val="00AD06A7"/>
    <w:pPr>
      <w:pBdr>
        <w:left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19">
    <w:name w:val="xl119"/>
    <w:basedOn w:val="a"/>
    <w:rsid w:val="00AD06A7"/>
    <w:pPr>
      <w:pBdr>
        <w:left w:val="single" w:sz="8"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20">
    <w:name w:val="xl120"/>
    <w:basedOn w:val="a"/>
    <w:rsid w:val="00AD06A7"/>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sz w:val="16"/>
      <w:szCs w:val="16"/>
    </w:rPr>
  </w:style>
  <w:style w:type="paragraph" w:customStyle="1" w:styleId="xl121">
    <w:name w:val="xl121"/>
    <w:basedOn w:val="a"/>
    <w:rsid w:val="00AD06A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sz w:val="16"/>
      <w:szCs w:val="16"/>
    </w:rPr>
  </w:style>
  <w:style w:type="paragraph" w:customStyle="1" w:styleId="xl122">
    <w:name w:val="xl122"/>
    <w:basedOn w:val="a"/>
    <w:rsid w:val="00AD06A7"/>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123">
    <w:name w:val="xl123"/>
    <w:basedOn w:val="a"/>
    <w:rsid w:val="00AD06A7"/>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124">
    <w:name w:val="xl124"/>
    <w:basedOn w:val="a"/>
    <w:rsid w:val="00AD06A7"/>
    <w:pPr>
      <w:pBdr>
        <w:left w:val="single" w:sz="8" w:space="0" w:color="auto"/>
        <w:right w:val="single" w:sz="8" w:space="0" w:color="auto"/>
      </w:pBdr>
      <w:shd w:val="clear" w:color="000000" w:fill="FFFFFF"/>
      <w:spacing w:before="100" w:beforeAutospacing="1" w:after="100" w:afterAutospacing="1"/>
      <w:textAlignment w:val="top"/>
    </w:pPr>
    <w:rPr>
      <w:sz w:val="16"/>
      <w:szCs w:val="16"/>
    </w:rPr>
  </w:style>
  <w:style w:type="paragraph" w:customStyle="1" w:styleId="xl125">
    <w:name w:val="xl125"/>
    <w:basedOn w:val="a"/>
    <w:rsid w:val="00AD06A7"/>
    <w:pPr>
      <w:pBdr>
        <w:left w:val="single" w:sz="8" w:space="0" w:color="auto"/>
        <w:right w:val="single" w:sz="8" w:space="0" w:color="auto"/>
      </w:pBdr>
      <w:shd w:val="clear" w:color="000000" w:fill="FFFFFF"/>
      <w:spacing w:before="100" w:beforeAutospacing="1" w:after="100" w:afterAutospacing="1"/>
      <w:jc w:val="center"/>
      <w:textAlignment w:val="top"/>
    </w:pPr>
    <w:rPr>
      <w:sz w:val="16"/>
      <w:szCs w:val="16"/>
    </w:rPr>
  </w:style>
  <w:style w:type="paragraph" w:customStyle="1" w:styleId="xl126">
    <w:name w:val="xl126"/>
    <w:basedOn w:val="a"/>
    <w:rsid w:val="00AD06A7"/>
    <w:pPr>
      <w:pBdr>
        <w:bottom w:val="single" w:sz="8" w:space="0" w:color="auto"/>
        <w:right w:val="single" w:sz="8" w:space="0" w:color="auto"/>
      </w:pBdr>
      <w:shd w:val="clear" w:color="000000" w:fill="FFFFFF"/>
      <w:spacing w:before="100" w:beforeAutospacing="1" w:after="100" w:afterAutospacing="1"/>
      <w:jc w:val="center"/>
    </w:pPr>
    <w:rPr>
      <w:color w:val="000000"/>
      <w:sz w:val="16"/>
      <w:szCs w:val="16"/>
    </w:rPr>
  </w:style>
  <w:style w:type="paragraph" w:customStyle="1" w:styleId="xl127">
    <w:name w:val="xl127"/>
    <w:basedOn w:val="a"/>
    <w:rsid w:val="00AD06A7"/>
    <w:pPr>
      <w:pBdr>
        <w:bottom w:val="single" w:sz="8" w:space="0" w:color="auto"/>
        <w:right w:val="single" w:sz="8" w:space="0" w:color="auto"/>
      </w:pBdr>
      <w:shd w:val="clear" w:color="000000" w:fill="FFFFFF"/>
      <w:spacing w:before="100" w:beforeAutospacing="1" w:after="100" w:afterAutospacing="1"/>
      <w:jc w:val="center"/>
    </w:pPr>
    <w:rPr>
      <w:color w:val="000000"/>
      <w:sz w:val="16"/>
      <w:szCs w:val="16"/>
    </w:rPr>
  </w:style>
  <w:style w:type="paragraph" w:customStyle="1" w:styleId="xl128">
    <w:name w:val="xl128"/>
    <w:basedOn w:val="a"/>
    <w:rsid w:val="00AD06A7"/>
    <w:pPr>
      <w:pBdr>
        <w:bottom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129">
    <w:name w:val="xl129"/>
    <w:basedOn w:val="a"/>
    <w:rsid w:val="00AD06A7"/>
    <w:pPr>
      <w:pBdr>
        <w:bottom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130">
    <w:name w:val="xl130"/>
    <w:basedOn w:val="a"/>
    <w:rsid w:val="00AD06A7"/>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16"/>
      <w:szCs w:val="16"/>
    </w:rPr>
  </w:style>
  <w:style w:type="paragraph" w:customStyle="1" w:styleId="xl131">
    <w:name w:val="xl131"/>
    <w:basedOn w:val="a"/>
    <w:rsid w:val="00AD06A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16"/>
      <w:szCs w:val="16"/>
    </w:rPr>
  </w:style>
  <w:style w:type="paragraph" w:customStyle="1" w:styleId="xl132">
    <w:name w:val="xl132"/>
    <w:basedOn w:val="a"/>
    <w:rsid w:val="00AD06A7"/>
    <w:pPr>
      <w:pBdr>
        <w:bottom w:val="single" w:sz="8" w:space="0" w:color="auto"/>
        <w:right w:val="single" w:sz="8" w:space="0" w:color="auto"/>
      </w:pBdr>
      <w:shd w:val="clear" w:color="000000" w:fill="FFFFFF"/>
      <w:spacing w:before="100" w:beforeAutospacing="1" w:after="100" w:afterAutospacing="1"/>
    </w:pPr>
    <w:rPr>
      <w:color w:val="000000"/>
      <w:sz w:val="16"/>
      <w:szCs w:val="16"/>
    </w:rPr>
  </w:style>
  <w:style w:type="paragraph" w:customStyle="1" w:styleId="xl133">
    <w:name w:val="xl133"/>
    <w:basedOn w:val="a"/>
    <w:rsid w:val="00AD06A7"/>
    <w:pPr>
      <w:pBdr>
        <w:bottom w:val="single" w:sz="8" w:space="0" w:color="auto"/>
        <w:right w:val="single" w:sz="8" w:space="0" w:color="auto"/>
      </w:pBdr>
      <w:shd w:val="clear" w:color="000000" w:fill="FFFFFF"/>
      <w:spacing w:before="100" w:beforeAutospacing="1" w:after="100" w:afterAutospacing="1"/>
      <w:jc w:val="center"/>
    </w:pPr>
    <w:rPr>
      <w:b/>
      <w:bCs/>
      <w:sz w:val="16"/>
      <w:szCs w:val="16"/>
    </w:rPr>
  </w:style>
  <w:style w:type="paragraph" w:customStyle="1" w:styleId="xl134">
    <w:name w:val="xl134"/>
    <w:basedOn w:val="a"/>
    <w:rsid w:val="00AD06A7"/>
    <w:pPr>
      <w:pBdr>
        <w:bottom w:val="single" w:sz="8" w:space="0" w:color="auto"/>
        <w:right w:val="single" w:sz="8" w:space="0" w:color="auto"/>
      </w:pBdr>
      <w:shd w:val="clear" w:color="000000" w:fill="FFFFFF"/>
      <w:spacing w:before="100" w:beforeAutospacing="1" w:after="100" w:afterAutospacing="1"/>
      <w:jc w:val="center"/>
    </w:pPr>
    <w:rPr>
      <w:b/>
      <w:bCs/>
      <w:sz w:val="16"/>
      <w:szCs w:val="16"/>
    </w:rPr>
  </w:style>
  <w:style w:type="paragraph" w:customStyle="1" w:styleId="xl135">
    <w:name w:val="xl135"/>
    <w:basedOn w:val="a"/>
    <w:rsid w:val="00AD06A7"/>
    <w:pPr>
      <w:pBdr>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36">
    <w:name w:val="xl136"/>
    <w:basedOn w:val="a"/>
    <w:rsid w:val="00AD06A7"/>
    <w:pPr>
      <w:pBdr>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37">
    <w:name w:val="xl137"/>
    <w:basedOn w:val="a"/>
    <w:rsid w:val="00AD06A7"/>
    <w:pPr>
      <w:pBdr>
        <w:right w:val="single" w:sz="8" w:space="0" w:color="auto"/>
      </w:pBdr>
      <w:shd w:val="clear" w:color="000000" w:fill="FFFFFF"/>
      <w:spacing w:before="100" w:beforeAutospacing="1" w:after="100" w:afterAutospacing="1"/>
      <w:jc w:val="center"/>
      <w:textAlignment w:val="top"/>
    </w:pPr>
    <w:rPr>
      <w:sz w:val="16"/>
      <w:szCs w:val="16"/>
    </w:rPr>
  </w:style>
  <w:style w:type="paragraph" w:customStyle="1" w:styleId="xl138">
    <w:name w:val="xl138"/>
    <w:basedOn w:val="a"/>
    <w:rsid w:val="00AD06A7"/>
    <w:pPr>
      <w:pBdr>
        <w:right w:val="single" w:sz="8" w:space="0" w:color="auto"/>
      </w:pBdr>
      <w:shd w:val="clear" w:color="000000" w:fill="FFFFFF"/>
      <w:spacing w:before="100" w:beforeAutospacing="1" w:after="100" w:afterAutospacing="1"/>
      <w:textAlignment w:val="top"/>
    </w:pPr>
    <w:rPr>
      <w:sz w:val="24"/>
      <w:szCs w:val="24"/>
    </w:rPr>
  </w:style>
  <w:style w:type="paragraph" w:customStyle="1" w:styleId="xl139">
    <w:name w:val="xl139"/>
    <w:basedOn w:val="a"/>
    <w:rsid w:val="00AD06A7"/>
    <w:pPr>
      <w:pBdr>
        <w:bottom w:val="single" w:sz="8" w:space="0" w:color="auto"/>
        <w:right w:val="single" w:sz="8" w:space="0" w:color="auto"/>
      </w:pBdr>
      <w:shd w:val="clear" w:color="000000" w:fill="FFFFFF"/>
      <w:spacing w:before="100" w:beforeAutospacing="1" w:after="100" w:afterAutospacing="1"/>
      <w:textAlignment w:val="top"/>
    </w:pPr>
    <w:rPr>
      <w:sz w:val="24"/>
      <w:szCs w:val="24"/>
    </w:rPr>
  </w:style>
  <w:style w:type="paragraph" w:customStyle="1" w:styleId="xl140">
    <w:name w:val="xl140"/>
    <w:basedOn w:val="a"/>
    <w:rsid w:val="00AD06A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16"/>
      <w:szCs w:val="16"/>
    </w:rPr>
  </w:style>
  <w:style w:type="paragraph" w:customStyle="1" w:styleId="xl141">
    <w:name w:val="xl141"/>
    <w:basedOn w:val="a"/>
    <w:rsid w:val="00AD06A7"/>
    <w:pPr>
      <w:pBdr>
        <w:top w:val="single" w:sz="8" w:space="0" w:color="auto"/>
        <w:left w:val="single" w:sz="8" w:space="0" w:color="auto"/>
        <w:right w:val="single" w:sz="8" w:space="0" w:color="auto"/>
      </w:pBdr>
      <w:spacing w:before="100" w:beforeAutospacing="1" w:after="100" w:afterAutospacing="1"/>
      <w:textAlignment w:val="top"/>
    </w:pPr>
    <w:rPr>
      <w:sz w:val="16"/>
      <w:szCs w:val="16"/>
    </w:rPr>
  </w:style>
  <w:style w:type="paragraph" w:customStyle="1" w:styleId="xl142">
    <w:name w:val="xl142"/>
    <w:basedOn w:val="a"/>
    <w:rsid w:val="00AD06A7"/>
    <w:pPr>
      <w:pBdr>
        <w:left w:val="single" w:sz="8" w:space="0" w:color="auto"/>
        <w:right w:val="single" w:sz="8" w:space="0" w:color="auto"/>
      </w:pBdr>
      <w:spacing w:before="100" w:beforeAutospacing="1" w:after="100" w:afterAutospacing="1"/>
      <w:textAlignment w:val="top"/>
    </w:pPr>
    <w:rPr>
      <w:sz w:val="16"/>
      <w:szCs w:val="16"/>
    </w:rPr>
  </w:style>
  <w:style w:type="paragraph" w:customStyle="1" w:styleId="xl143">
    <w:name w:val="xl143"/>
    <w:basedOn w:val="a"/>
    <w:rsid w:val="00AD06A7"/>
    <w:pPr>
      <w:pBdr>
        <w:left w:val="single" w:sz="8" w:space="0" w:color="auto"/>
        <w:bottom w:val="single" w:sz="8" w:space="0" w:color="auto"/>
        <w:right w:val="single" w:sz="8" w:space="0" w:color="auto"/>
      </w:pBdr>
      <w:spacing w:before="100" w:beforeAutospacing="1" w:after="100" w:afterAutospacing="1"/>
      <w:textAlignment w:val="top"/>
    </w:pPr>
    <w:rPr>
      <w:sz w:val="16"/>
      <w:szCs w:val="16"/>
    </w:rPr>
  </w:style>
  <w:style w:type="paragraph" w:customStyle="1" w:styleId="xl144">
    <w:name w:val="xl144"/>
    <w:basedOn w:val="a"/>
    <w:rsid w:val="00AD06A7"/>
    <w:pPr>
      <w:pBdr>
        <w:top w:val="single" w:sz="8" w:space="0" w:color="auto"/>
        <w:left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45">
    <w:name w:val="xl145"/>
    <w:basedOn w:val="a"/>
    <w:rsid w:val="00AD06A7"/>
    <w:pPr>
      <w:pBdr>
        <w:left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46">
    <w:name w:val="xl146"/>
    <w:basedOn w:val="a"/>
    <w:rsid w:val="00AD06A7"/>
    <w:pPr>
      <w:pBdr>
        <w:left w:val="single" w:sz="8" w:space="0" w:color="auto"/>
        <w:bottom w:val="single" w:sz="8" w:space="0" w:color="auto"/>
        <w:right w:val="single" w:sz="8" w:space="0" w:color="auto"/>
      </w:pBdr>
      <w:spacing w:before="100" w:beforeAutospacing="1" w:after="100" w:afterAutospacing="1"/>
      <w:jc w:val="center"/>
      <w:textAlignment w:val="top"/>
    </w:pPr>
    <w:rPr>
      <w:sz w:val="16"/>
      <w:szCs w:val="16"/>
    </w:rPr>
  </w:style>
  <w:style w:type="table" w:customStyle="1" w:styleId="12">
    <w:name w:val="Сетка таблицы1"/>
    <w:basedOn w:val="a1"/>
    <w:next w:val="ab"/>
    <w:uiPriority w:val="99"/>
    <w:rsid w:val="00F54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4E5E1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E5E19"/>
    <w:pPr>
      <w:widowControl w:val="0"/>
      <w:autoSpaceDE w:val="0"/>
      <w:autoSpaceDN w:val="0"/>
      <w:ind w:left="-3"/>
    </w:pPr>
    <w:rPr>
      <w:sz w:val="22"/>
      <w:szCs w:val="22"/>
      <w:lang w:bidi="ru-RU"/>
    </w:rPr>
  </w:style>
  <w:style w:type="table" w:customStyle="1" w:styleId="23">
    <w:name w:val="Сетка таблицы2"/>
    <w:basedOn w:val="a1"/>
    <w:next w:val="ab"/>
    <w:uiPriority w:val="99"/>
    <w:rsid w:val="00B74B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B261BB"/>
    <w:rPr>
      <w:sz w:val="28"/>
    </w:rPr>
  </w:style>
  <w:style w:type="character" w:customStyle="1" w:styleId="70">
    <w:name w:val="Заголовок 7 Знак"/>
    <w:basedOn w:val="a0"/>
    <w:link w:val="7"/>
    <w:rsid w:val="00B261BB"/>
    <w:rPr>
      <w:b/>
      <w:sz w:val="36"/>
    </w:rPr>
  </w:style>
  <w:style w:type="character" w:customStyle="1" w:styleId="20">
    <w:name w:val="Основной текст 2 Знак"/>
    <w:basedOn w:val="a0"/>
    <w:link w:val="2"/>
    <w:rsid w:val="00B261BB"/>
    <w:rPr>
      <w:kern w:val="28"/>
      <w:sz w:val="28"/>
    </w:rPr>
  </w:style>
  <w:style w:type="character" w:customStyle="1" w:styleId="30">
    <w:name w:val="Основной текст с отступом 3 Знак"/>
    <w:basedOn w:val="a0"/>
    <w:link w:val="3"/>
    <w:rsid w:val="00B261BB"/>
    <w:rPr>
      <w:sz w:val="28"/>
    </w:rPr>
  </w:style>
  <w:style w:type="character" w:customStyle="1" w:styleId="32">
    <w:name w:val="Основной текст 3 Знак"/>
    <w:basedOn w:val="a0"/>
    <w:link w:val="31"/>
    <w:rsid w:val="00B261B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semiHidden="0" w:unhideWhenUsed="0" w:qFormat="1"/>
    <w:lsdException w:name="heading 8" w:qFormat="1"/>
    <w:lsdException w:name="heading 9" w:qFormat="1"/>
    <w:lsdException w:name="index 1" w:semiHidden="0" w:unhideWhenUsed="0"/>
    <w:lsdException w:name="index 2" w:semiHidden="0" w:unhideWhenUsed="0"/>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Body Text" w:uiPriority="1"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Hyperlink" w:uiPriority="99"/>
    <w:lsdException w:name="FollowedHyperlink" w:uiPriority="99"/>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0A5"/>
  </w:style>
  <w:style w:type="paragraph" w:styleId="1">
    <w:name w:val="heading 1"/>
    <w:basedOn w:val="a"/>
    <w:next w:val="a"/>
    <w:uiPriority w:val="9"/>
    <w:qFormat/>
    <w:pPr>
      <w:keepNext/>
      <w:spacing w:before="240" w:after="60"/>
      <w:outlineLvl w:val="0"/>
    </w:pPr>
    <w:rPr>
      <w:rFonts w:ascii="Arial" w:hAnsi="Arial" w:cs="Arial"/>
      <w:b/>
      <w:bCs/>
      <w:kern w:val="32"/>
      <w:sz w:val="32"/>
      <w:szCs w:val="32"/>
    </w:rPr>
  </w:style>
  <w:style w:type="paragraph" w:styleId="4">
    <w:name w:val="heading 4"/>
    <w:basedOn w:val="a"/>
    <w:next w:val="a"/>
    <w:link w:val="40"/>
    <w:qFormat/>
    <w:pPr>
      <w:keepNext/>
      <w:jc w:val="both"/>
      <w:outlineLvl w:val="3"/>
    </w:pPr>
    <w:rPr>
      <w:sz w:val="28"/>
    </w:rPr>
  </w:style>
  <w:style w:type="paragraph" w:styleId="7">
    <w:name w:val="heading 7"/>
    <w:basedOn w:val="a"/>
    <w:next w:val="a"/>
    <w:link w:val="70"/>
    <w:qFormat/>
    <w:pPr>
      <w:keepNext/>
      <w:outlineLvl w:val="6"/>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character" w:styleId="a5">
    <w:name w:val="page number"/>
    <w:basedOn w:val="a0"/>
  </w:style>
  <w:style w:type="paragraph" w:styleId="a6">
    <w:name w:val="Body Text Indent"/>
    <w:basedOn w:val="a"/>
    <w:link w:val="a7"/>
    <w:pPr>
      <w:ind w:firstLine="851"/>
      <w:jc w:val="both"/>
    </w:pPr>
    <w:rPr>
      <w:kern w:val="28"/>
      <w:sz w:val="28"/>
      <w:lang w:val="en-US"/>
    </w:rPr>
  </w:style>
  <w:style w:type="paragraph" w:styleId="a8">
    <w:name w:val="Body Text"/>
    <w:basedOn w:val="a"/>
    <w:link w:val="a9"/>
    <w:uiPriority w:val="1"/>
    <w:qFormat/>
    <w:pPr>
      <w:jc w:val="both"/>
    </w:pPr>
    <w:rPr>
      <w:kern w:val="28"/>
      <w:sz w:val="28"/>
      <w:lang w:val="en-US" w:eastAsia="x-none"/>
    </w:rPr>
  </w:style>
  <w:style w:type="paragraph" w:styleId="2">
    <w:name w:val="Body Text 2"/>
    <w:basedOn w:val="a"/>
    <w:link w:val="20"/>
    <w:pPr>
      <w:jc w:val="both"/>
    </w:pPr>
    <w:rPr>
      <w:kern w:val="28"/>
      <w:sz w:val="28"/>
    </w:rPr>
  </w:style>
  <w:style w:type="paragraph" w:styleId="21">
    <w:name w:val="Body Text Indent 2"/>
    <w:basedOn w:val="a"/>
    <w:link w:val="22"/>
    <w:pPr>
      <w:ind w:left="567" w:firstLine="851"/>
      <w:jc w:val="both"/>
    </w:pPr>
    <w:rPr>
      <w:sz w:val="28"/>
    </w:rPr>
  </w:style>
  <w:style w:type="paragraph" w:styleId="3">
    <w:name w:val="Body Text Indent 3"/>
    <w:basedOn w:val="a"/>
    <w:link w:val="30"/>
    <w:pPr>
      <w:ind w:left="567"/>
      <w:jc w:val="both"/>
    </w:pPr>
    <w:rPr>
      <w:sz w:val="28"/>
    </w:rPr>
  </w:style>
  <w:style w:type="paragraph" w:styleId="31">
    <w:name w:val="Body Text 3"/>
    <w:basedOn w:val="a"/>
    <w:link w:val="32"/>
    <w:pPr>
      <w:spacing w:after="120"/>
    </w:pPr>
    <w:rPr>
      <w:sz w:val="16"/>
      <w:szCs w:val="16"/>
    </w:rPr>
  </w:style>
  <w:style w:type="paragraph" w:styleId="aa">
    <w:name w:val="caption"/>
    <w:basedOn w:val="a"/>
    <w:next w:val="a"/>
    <w:qFormat/>
    <w:pPr>
      <w:ind w:left="8460"/>
    </w:pPr>
    <w:rPr>
      <w:b/>
      <w:sz w:val="28"/>
    </w:rPr>
  </w:style>
  <w:style w:type="table" w:styleId="ab">
    <w:name w:val="Table Grid"/>
    <w:basedOn w:val="a1"/>
    <w:rsid w:val="004802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сновной текст Знак"/>
    <w:link w:val="a8"/>
    <w:uiPriority w:val="1"/>
    <w:rsid w:val="000A0479"/>
    <w:rPr>
      <w:kern w:val="28"/>
      <w:sz w:val="28"/>
      <w:lang w:val="en-US"/>
    </w:rPr>
  </w:style>
  <w:style w:type="paragraph" w:customStyle="1" w:styleId="ConsPlusNonformat">
    <w:name w:val="ConsPlusNonformat"/>
    <w:rsid w:val="00D14A7E"/>
    <w:pPr>
      <w:autoSpaceDE w:val="0"/>
      <w:autoSpaceDN w:val="0"/>
      <w:adjustRightInd w:val="0"/>
    </w:pPr>
    <w:rPr>
      <w:rFonts w:ascii="Courier New" w:hAnsi="Courier New" w:cs="Courier New"/>
    </w:rPr>
  </w:style>
  <w:style w:type="paragraph" w:customStyle="1" w:styleId="ConsPlusTitle">
    <w:name w:val="ConsPlusTitle"/>
    <w:rsid w:val="00D14A7E"/>
    <w:pPr>
      <w:autoSpaceDE w:val="0"/>
      <w:autoSpaceDN w:val="0"/>
      <w:adjustRightInd w:val="0"/>
    </w:pPr>
    <w:rPr>
      <w:b/>
      <w:bCs/>
      <w:sz w:val="28"/>
      <w:szCs w:val="28"/>
    </w:rPr>
  </w:style>
  <w:style w:type="paragraph" w:customStyle="1" w:styleId="ConsPlusCell">
    <w:name w:val="ConsPlusCell"/>
    <w:rsid w:val="00D14A7E"/>
    <w:pPr>
      <w:autoSpaceDE w:val="0"/>
      <w:autoSpaceDN w:val="0"/>
      <w:adjustRightInd w:val="0"/>
    </w:pPr>
    <w:rPr>
      <w:rFonts w:ascii="Arial" w:hAnsi="Arial" w:cs="Arial"/>
    </w:rPr>
  </w:style>
  <w:style w:type="paragraph" w:styleId="ac">
    <w:name w:val="footer"/>
    <w:basedOn w:val="a"/>
    <w:link w:val="ad"/>
    <w:rsid w:val="009070F3"/>
    <w:pPr>
      <w:tabs>
        <w:tab w:val="center" w:pos="4677"/>
        <w:tab w:val="right" w:pos="9355"/>
      </w:tabs>
    </w:pPr>
  </w:style>
  <w:style w:type="character" w:customStyle="1" w:styleId="ad">
    <w:name w:val="Нижний колонтитул Знак"/>
    <w:basedOn w:val="a0"/>
    <w:link w:val="ac"/>
    <w:rsid w:val="009070F3"/>
  </w:style>
  <w:style w:type="character" w:customStyle="1" w:styleId="a4">
    <w:name w:val="Верхний колонтитул Знак"/>
    <w:basedOn w:val="a0"/>
    <w:link w:val="a3"/>
    <w:rsid w:val="009070F3"/>
  </w:style>
  <w:style w:type="character" w:styleId="ae">
    <w:name w:val="Hyperlink"/>
    <w:uiPriority w:val="99"/>
    <w:unhideWhenUsed/>
    <w:rsid w:val="00113ECF"/>
    <w:rPr>
      <w:color w:val="0000FF"/>
      <w:u w:val="single"/>
    </w:rPr>
  </w:style>
  <w:style w:type="paragraph" w:styleId="af">
    <w:name w:val="Balloon Text"/>
    <w:basedOn w:val="a"/>
    <w:link w:val="af0"/>
    <w:rsid w:val="00934DE5"/>
    <w:rPr>
      <w:rFonts w:ascii="Tahoma" w:hAnsi="Tahoma"/>
      <w:sz w:val="16"/>
      <w:szCs w:val="16"/>
      <w:lang w:val="x-none" w:eastAsia="x-none"/>
    </w:rPr>
  </w:style>
  <w:style w:type="character" w:customStyle="1" w:styleId="af0">
    <w:name w:val="Текст выноски Знак"/>
    <w:link w:val="af"/>
    <w:rsid w:val="00934DE5"/>
    <w:rPr>
      <w:rFonts w:ascii="Tahoma" w:hAnsi="Tahoma" w:cs="Tahoma"/>
      <w:sz w:val="16"/>
      <w:szCs w:val="16"/>
    </w:rPr>
  </w:style>
  <w:style w:type="character" w:styleId="af1">
    <w:name w:val="annotation reference"/>
    <w:rsid w:val="00EB61E4"/>
    <w:rPr>
      <w:sz w:val="16"/>
      <w:szCs w:val="16"/>
    </w:rPr>
  </w:style>
  <w:style w:type="paragraph" w:styleId="af2">
    <w:name w:val="annotation text"/>
    <w:basedOn w:val="a"/>
    <w:link w:val="af3"/>
    <w:rsid w:val="00EB61E4"/>
  </w:style>
  <w:style w:type="character" w:customStyle="1" w:styleId="af3">
    <w:name w:val="Текст примечания Знак"/>
    <w:basedOn w:val="a0"/>
    <w:link w:val="af2"/>
    <w:rsid w:val="00EB61E4"/>
  </w:style>
  <w:style w:type="paragraph" w:styleId="af4">
    <w:name w:val="annotation subject"/>
    <w:basedOn w:val="af2"/>
    <w:next w:val="af2"/>
    <w:link w:val="af5"/>
    <w:rsid w:val="00EB61E4"/>
    <w:rPr>
      <w:b/>
      <w:bCs/>
      <w:lang w:val="x-none" w:eastAsia="x-none"/>
    </w:rPr>
  </w:style>
  <w:style w:type="character" w:customStyle="1" w:styleId="af5">
    <w:name w:val="Тема примечания Знак"/>
    <w:link w:val="af4"/>
    <w:rsid w:val="00EB61E4"/>
    <w:rPr>
      <w:b/>
      <w:bCs/>
    </w:rPr>
  </w:style>
  <w:style w:type="character" w:customStyle="1" w:styleId="10">
    <w:name w:val="Заголовок 1 Знак"/>
    <w:uiPriority w:val="9"/>
    <w:rsid w:val="00C81005"/>
    <w:rPr>
      <w:b/>
      <w:kern w:val="1"/>
      <w:sz w:val="36"/>
      <w:lang w:val="ru-RU" w:eastAsia="ar-SA" w:bidi="ar-SA"/>
    </w:rPr>
  </w:style>
  <w:style w:type="paragraph" w:customStyle="1" w:styleId="Standard">
    <w:name w:val="Standard"/>
    <w:rsid w:val="00351543"/>
    <w:pPr>
      <w:widowControl w:val="0"/>
      <w:suppressAutoHyphens/>
      <w:textAlignment w:val="baseline"/>
    </w:pPr>
    <w:rPr>
      <w:rFonts w:eastAsia="Andale Sans UI" w:cs="Tahoma"/>
      <w:kern w:val="1"/>
      <w:sz w:val="24"/>
      <w:szCs w:val="24"/>
      <w:lang w:val="de-DE" w:eastAsia="fa-IR" w:bidi="fa-IR"/>
    </w:rPr>
  </w:style>
  <w:style w:type="numbering" w:customStyle="1" w:styleId="11">
    <w:name w:val="Нет списка1"/>
    <w:next w:val="a2"/>
    <w:uiPriority w:val="99"/>
    <w:semiHidden/>
    <w:unhideWhenUsed/>
    <w:rsid w:val="00AD06A7"/>
  </w:style>
  <w:style w:type="paragraph" w:styleId="af6">
    <w:name w:val="Title"/>
    <w:basedOn w:val="a"/>
    <w:link w:val="af7"/>
    <w:qFormat/>
    <w:rsid w:val="00AD06A7"/>
    <w:pPr>
      <w:spacing w:line="288" w:lineRule="auto"/>
      <w:jc w:val="center"/>
    </w:pPr>
    <w:rPr>
      <w:sz w:val="32"/>
    </w:rPr>
  </w:style>
  <w:style w:type="character" w:customStyle="1" w:styleId="af7">
    <w:name w:val="Название Знак"/>
    <w:basedOn w:val="a0"/>
    <w:link w:val="af6"/>
    <w:rsid w:val="00AD06A7"/>
    <w:rPr>
      <w:sz w:val="32"/>
    </w:rPr>
  </w:style>
  <w:style w:type="character" w:customStyle="1" w:styleId="22">
    <w:name w:val="Основной текст с отступом 2 Знак"/>
    <w:basedOn w:val="a0"/>
    <w:link w:val="21"/>
    <w:rsid w:val="00AD06A7"/>
    <w:rPr>
      <w:sz w:val="28"/>
    </w:rPr>
  </w:style>
  <w:style w:type="paragraph" w:customStyle="1" w:styleId="CharChar">
    <w:name w:val="Char Знак Знак Char Знак Знак Знак Знак Знак Знак Знак Знак Знак Знак Знак Знак Знак Знак Знак Знак"/>
    <w:basedOn w:val="a"/>
    <w:rsid w:val="00AD06A7"/>
    <w:rPr>
      <w:rFonts w:ascii="Verdana" w:hAnsi="Verdana" w:cs="Verdana"/>
      <w:lang w:val="en-US" w:eastAsia="en-US"/>
    </w:rPr>
  </w:style>
  <w:style w:type="paragraph" w:customStyle="1" w:styleId="af8">
    <w:name w:val="Знак Знак Знак Знак"/>
    <w:basedOn w:val="a"/>
    <w:rsid w:val="00AD06A7"/>
    <w:pPr>
      <w:spacing w:after="160" w:line="240" w:lineRule="exact"/>
    </w:pPr>
    <w:rPr>
      <w:rFonts w:ascii="Verdana" w:hAnsi="Verdana" w:cs="Verdana"/>
      <w:lang w:val="en-US" w:eastAsia="en-US"/>
    </w:rPr>
  </w:style>
  <w:style w:type="character" w:customStyle="1" w:styleId="a7">
    <w:name w:val="Основной текст с отступом Знак"/>
    <w:basedOn w:val="a0"/>
    <w:link w:val="a6"/>
    <w:rsid w:val="00AD06A7"/>
    <w:rPr>
      <w:kern w:val="28"/>
      <w:sz w:val="28"/>
      <w:lang w:val="en-US"/>
    </w:rPr>
  </w:style>
  <w:style w:type="paragraph" w:styleId="af9">
    <w:name w:val="Revision"/>
    <w:hidden/>
    <w:uiPriority w:val="71"/>
    <w:rsid w:val="00AD06A7"/>
    <w:rPr>
      <w:sz w:val="26"/>
    </w:rPr>
  </w:style>
  <w:style w:type="character" w:styleId="afa">
    <w:name w:val="FollowedHyperlink"/>
    <w:basedOn w:val="a0"/>
    <w:uiPriority w:val="99"/>
    <w:unhideWhenUsed/>
    <w:rsid w:val="00AD06A7"/>
    <w:rPr>
      <w:color w:val="800080"/>
      <w:u w:val="single"/>
    </w:rPr>
  </w:style>
  <w:style w:type="paragraph" w:customStyle="1" w:styleId="xl110">
    <w:name w:val="xl110"/>
    <w:basedOn w:val="a"/>
    <w:rsid w:val="00AD06A7"/>
    <w:pPr>
      <w:shd w:val="clear" w:color="000000" w:fill="FFFFFF"/>
      <w:spacing w:before="100" w:beforeAutospacing="1" w:after="100" w:afterAutospacing="1"/>
    </w:pPr>
    <w:rPr>
      <w:sz w:val="24"/>
      <w:szCs w:val="24"/>
    </w:rPr>
  </w:style>
  <w:style w:type="paragraph" w:customStyle="1" w:styleId="xl111">
    <w:name w:val="xl111"/>
    <w:basedOn w:val="a"/>
    <w:rsid w:val="00AD06A7"/>
    <w:pPr>
      <w:pBdr>
        <w:bottom w:val="single" w:sz="8" w:space="0" w:color="auto"/>
        <w:right w:val="single" w:sz="8" w:space="0" w:color="auto"/>
      </w:pBdr>
      <w:spacing w:before="100" w:beforeAutospacing="1" w:after="100" w:afterAutospacing="1"/>
      <w:textAlignment w:val="top"/>
    </w:pPr>
    <w:rPr>
      <w:sz w:val="24"/>
      <w:szCs w:val="24"/>
    </w:rPr>
  </w:style>
  <w:style w:type="paragraph" w:customStyle="1" w:styleId="xl112">
    <w:name w:val="xl112"/>
    <w:basedOn w:val="a"/>
    <w:rsid w:val="00AD06A7"/>
    <w:pPr>
      <w:pBdr>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113">
    <w:name w:val="xl113"/>
    <w:basedOn w:val="a"/>
    <w:rsid w:val="00AD06A7"/>
    <w:pPr>
      <w:pBdr>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114">
    <w:name w:val="xl114"/>
    <w:basedOn w:val="a"/>
    <w:rsid w:val="00AD06A7"/>
    <w:pPr>
      <w:pBdr>
        <w:top w:val="single" w:sz="8" w:space="0" w:color="auto"/>
        <w:left w:val="single" w:sz="8" w:space="0" w:color="auto"/>
        <w:right w:val="single" w:sz="8" w:space="0" w:color="auto"/>
      </w:pBdr>
      <w:spacing w:before="100" w:beforeAutospacing="1" w:after="100" w:afterAutospacing="1"/>
      <w:textAlignment w:val="top"/>
    </w:pPr>
    <w:rPr>
      <w:sz w:val="16"/>
      <w:szCs w:val="16"/>
    </w:rPr>
  </w:style>
  <w:style w:type="paragraph" w:customStyle="1" w:styleId="xl115">
    <w:name w:val="xl115"/>
    <w:basedOn w:val="a"/>
    <w:rsid w:val="00AD06A7"/>
    <w:pPr>
      <w:pBdr>
        <w:left w:val="single" w:sz="8" w:space="0" w:color="auto"/>
        <w:right w:val="single" w:sz="8" w:space="0" w:color="auto"/>
      </w:pBdr>
      <w:spacing w:before="100" w:beforeAutospacing="1" w:after="100" w:afterAutospacing="1"/>
      <w:textAlignment w:val="top"/>
    </w:pPr>
    <w:rPr>
      <w:sz w:val="16"/>
      <w:szCs w:val="16"/>
    </w:rPr>
  </w:style>
  <w:style w:type="paragraph" w:customStyle="1" w:styleId="xl116">
    <w:name w:val="xl116"/>
    <w:basedOn w:val="a"/>
    <w:rsid w:val="00AD06A7"/>
    <w:pPr>
      <w:pBdr>
        <w:left w:val="single" w:sz="8" w:space="0" w:color="auto"/>
        <w:bottom w:val="single" w:sz="8" w:space="0" w:color="auto"/>
        <w:right w:val="single" w:sz="8" w:space="0" w:color="auto"/>
      </w:pBdr>
      <w:spacing w:before="100" w:beforeAutospacing="1" w:after="100" w:afterAutospacing="1"/>
      <w:textAlignment w:val="top"/>
    </w:pPr>
    <w:rPr>
      <w:sz w:val="16"/>
      <w:szCs w:val="16"/>
    </w:rPr>
  </w:style>
  <w:style w:type="paragraph" w:customStyle="1" w:styleId="xl117">
    <w:name w:val="xl117"/>
    <w:basedOn w:val="a"/>
    <w:rsid w:val="00AD06A7"/>
    <w:pPr>
      <w:pBdr>
        <w:top w:val="single" w:sz="8" w:space="0" w:color="auto"/>
        <w:left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18">
    <w:name w:val="xl118"/>
    <w:basedOn w:val="a"/>
    <w:rsid w:val="00AD06A7"/>
    <w:pPr>
      <w:pBdr>
        <w:left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19">
    <w:name w:val="xl119"/>
    <w:basedOn w:val="a"/>
    <w:rsid w:val="00AD06A7"/>
    <w:pPr>
      <w:pBdr>
        <w:left w:val="single" w:sz="8"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20">
    <w:name w:val="xl120"/>
    <w:basedOn w:val="a"/>
    <w:rsid w:val="00AD06A7"/>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sz w:val="16"/>
      <w:szCs w:val="16"/>
    </w:rPr>
  </w:style>
  <w:style w:type="paragraph" w:customStyle="1" w:styleId="xl121">
    <w:name w:val="xl121"/>
    <w:basedOn w:val="a"/>
    <w:rsid w:val="00AD06A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sz w:val="16"/>
      <w:szCs w:val="16"/>
    </w:rPr>
  </w:style>
  <w:style w:type="paragraph" w:customStyle="1" w:styleId="xl122">
    <w:name w:val="xl122"/>
    <w:basedOn w:val="a"/>
    <w:rsid w:val="00AD06A7"/>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123">
    <w:name w:val="xl123"/>
    <w:basedOn w:val="a"/>
    <w:rsid w:val="00AD06A7"/>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124">
    <w:name w:val="xl124"/>
    <w:basedOn w:val="a"/>
    <w:rsid w:val="00AD06A7"/>
    <w:pPr>
      <w:pBdr>
        <w:left w:val="single" w:sz="8" w:space="0" w:color="auto"/>
        <w:right w:val="single" w:sz="8" w:space="0" w:color="auto"/>
      </w:pBdr>
      <w:shd w:val="clear" w:color="000000" w:fill="FFFFFF"/>
      <w:spacing w:before="100" w:beforeAutospacing="1" w:after="100" w:afterAutospacing="1"/>
      <w:textAlignment w:val="top"/>
    </w:pPr>
    <w:rPr>
      <w:sz w:val="16"/>
      <w:szCs w:val="16"/>
    </w:rPr>
  </w:style>
  <w:style w:type="paragraph" w:customStyle="1" w:styleId="xl125">
    <w:name w:val="xl125"/>
    <w:basedOn w:val="a"/>
    <w:rsid w:val="00AD06A7"/>
    <w:pPr>
      <w:pBdr>
        <w:left w:val="single" w:sz="8" w:space="0" w:color="auto"/>
        <w:right w:val="single" w:sz="8" w:space="0" w:color="auto"/>
      </w:pBdr>
      <w:shd w:val="clear" w:color="000000" w:fill="FFFFFF"/>
      <w:spacing w:before="100" w:beforeAutospacing="1" w:after="100" w:afterAutospacing="1"/>
      <w:jc w:val="center"/>
      <w:textAlignment w:val="top"/>
    </w:pPr>
    <w:rPr>
      <w:sz w:val="16"/>
      <w:szCs w:val="16"/>
    </w:rPr>
  </w:style>
  <w:style w:type="paragraph" w:customStyle="1" w:styleId="xl126">
    <w:name w:val="xl126"/>
    <w:basedOn w:val="a"/>
    <w:rsid w:val="00AD06A7"/>
    <w:pPr>
      <w:pBdr>
        <w:bottom w:val="single" w:sz="8" w:space="0" w:color="auto"/>
        <w:right w:val="single" w:sz="8" w:space="0" w:color="auto"/>
      </w:pBdr>
      <w:shd w:val="clear" w:color="000000" w:fill="FFFFFF"/>
      <w:spacing w:before="100" w:beforeAutospacing="1" w:after="100" w:afterAutospacing="1"/>
      <w:jc w:val="center"/>
    </w:pPr>
    <w:rPr>
      <w:color w:val="000000"/>
      <w:sz w:val="16"/>
      <w:szCs w:val="16"/>
    </w:rPr>
  </w:style>
  <w:style w:type="paragraph" w:customStyle="1" w:styleId="xl127">
    <w:name w:val="xl127"/>
    <w:basedOn w:val="a"/>
    <w:rsid w:val="00AD06A7"/>
    <w:pPr>
      <w:pBdr>
        <w:bottom w:val="single" w:sz="8" w:space="0" w:color="auto"/>
        <w:right w:val="single" w:sz="8" w:space="0" w:color="auto"/>
      </w:pBdr>
      <w:shd w:val="clear" w:color="000000" w:fill="FFFFFF"/>
      <w:spacing w:before="100" w:beforeAutospacing="1" w:after="100" w:afterAutospacing="1"/>
      <w:jc w:val="center"/>
    </w:pPr>
    <w:rPr>
      <w:color w:val="000000"/>
      <w:sz w:val="16"/>
      <w:szCs w:val="16"/>
    </w:rPr>
  </w:style>
  <w:style w:type="paragraph" w:customStyle="1" w:styleId="xl128">
    <w:name w:val="xl128"/>
    <w:basedOn w:val="a"/>
    <w:rsid w:val="00AD06A7"/>
    <w:pPr>
      <w:pBdr>
        <w:bottom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129">
    <w:name w:val="xl129"/>
    <w:basedOn w:val="a"/>
    <w:rsid w:val="00AD06A7"/>
    <w:pPr>
      <w:pBdr>
        <w:bottom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130">
    <w:name w:val="xl130"/>
    <w:basedOn w:val="a"/>
    <w:rsid w:val="00AD06A7"/>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16"/>
      <w:szCs w:val="16"/>
    </w:rPr>
  </w:style>
  <w:style w:type="paragraph" w:customStyle="1" w:styleId="xl131">
    <w:name w:val="xl131"/>
    <w:basedOn w:val="a"/>
    <w:rsid w:val="00AD06A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16"/>
      <w:szCs w:val="16"/>
    </w:rPr>
  </w:style>
  <w:style w:type="paragraph" w:customStyle="1" w:styleId="xl132">
    <w:name w:val="xl132"/>
    <w:basedOn w:val="a"/>
    <w:rsid w:val="00AD06A7"/>
    <w:pPr>
      <w:pBdr>
        <w:bottom w:val="single" w:sz="8" w:space="0" w:color="auto"/>
        <w:right w:val="single" w:sz="8" w:space="0" w:color="auto"/>
      </w:pBdr>
      <w:shd w:val="clear" w:color="000000" w:fill="FFFFFF"/>
      <w:spacing w:before="100" w:beforeAutospacing="1" w:after="100" w:afterAutospacing="1"/>
    </w:pPr>
    <w:rPr>
      <w:color w:val="000000"/>
      <w:sz w:val="16"/>
      <w:szCs w:val="16"/>
    </w:rPr>
  </w:style>
  <w:style w:type="paragraph" w:customStyle="1" w:styleId="xl133">
    <w:name w:val="xl133"/>
    <w:basedOn w:val="a"/>
    <w:rsid w:val="00AD06A7"/>
    <w:pPr>
      <w:pBdr>
        <w:bottom w:val="single" w:sz="8" w:space="0" w:color="auto"/>
        <w:right w:val="single" w:sz="8" w:space="0" w:color="auto"/>
      </w:pBdr>
      <w:shd w:val="clear" w:color="000000" w:fill="FFFFFF"/>
      <w:spacing w:before="100" w:beforeAutospacing="1" w:after="100" w:afterAutospacing="1"/>
      <w:jc w:val="center"/>
    </w:pPr>
    <w:rPr>
      <w:b/>
      <w:bCs/>
      <w:sz w:val="16"/>
      <w:szCs w:val="16"/>
    </w:rPr>
  </w:style>
  <w:style w:type="paragraph" w:customStyle="1" w:styleId="xl134">
    <w:name w:val="xl134"/>
    <w:basedOn w:val="a"/>
    <w:rsid w:val="00AD06A7"/>
    <w:pPr>
      <w:pBdr>
        <w:bottom w:val="single" w:sz="8" w:space="0" w:color="auto"/>
        <w:right w:val="single" w:sz="8" w:space="0" w:color="auto"/>
      </w:pBdr>
      <w:shd w:val="clear" w:color="000000" w:fill="FFFFFF"/>
      <w:spacing w:before="100" w:beforeAutospacing="1" w:after="100" w:afterAutospacing="1"/>
      <w:jc w:val="center"/>
    </w:pPr>
    <w:rPr>
      <w:b/>
      <w:bCs/>
      <w:sz w:val="16"/>
      <w:szCs w:val="16"/>
    </w:rPr>
  </w:style>
  <w:style w:type="paragraph" w:customStyle="1" w:styleId="xl135">
    <w:name w:val="xl135"/>
    <w:basedOn w:val="a"/>
    <w:rsid w:val="00AD06A7"/>
    <w:pPr>
      <w:pBdr>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36">
    <w:name w:val="xl136"/>
    <w:basedOn w:val="a"/>
    <w:rsid w:val="00AD06A7"/>
    <w:pPr>
      <w:pBdr>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37">
    <w:name w:val="xl137"/>
    <w:basedOn w:val="a"/>
    <w:rsid w:val="00AD06A7"/>
    <w:pPr>
      <w:pBdr>
        <w:right w:val="single" w:sz="8" w:space="0" w:color="auto"/>
      </w:pBdr>
      <w:shd w:val="clear" w:color="000000" w:fill="FFFFFF"/>
      <w:spacing w:before="100" w:beforeAutospacing="1" w:after="100" w:afterAutospacing="1"/>
      <w:jc w:val="center"/>
      <w:textAlignment w:val="top"/>
    </w:pPr>
    <w:rPr>
      <w:sz w:val="16"/>
      <w:szCs w:val="16"/>
    </w:rPr>
  </w:style>
  <w:style w:type="paragraph" w:customStyle="1" w:styleId="xl138">
    <w:name w:val="xl138"/>
    <w:basedOn w:val="a"/>
    <w:rsid w:val="00AD06A7"/>
    <w:pPr>
      <w:pBdr>
        <w:right w:val="single" w:sz="8" w:space="0" w:color="auto"/>
      </w:pBdr>
      <w:shd w:val="clear" w:color="000000" w:fill="FFFFFF"/>
      <w:spacing w:before="100" w:beforeAutospacing="1" w:after="100" w:afterAutospacing="1"/>
      <w:textAlignment w:val="top"/>
    </w:pPr>
    <w:rPr>
      <w:sz w:val="24"/>
      <w:szCs w:val="24"/>
    </w:rPr>
  </w:style>
  <w:style w:type="paragraph" w:customStyle="1" w:styleId="xl139">
    <w:name w:val="xl139"/>
    <w:basedOn w:val="a"/>
    <w:rsid w:val="00AD06A7"/>
    <w:pPr>
      <w:pBdr>
        <w:bottom w:val="single" w:sz="8" w:space="0" w:color="auto"/>
        <w:right w:val="single" w:sz="8" w:space="0" w:color="auto"/>
      </w:pBdr>
      <w:shd w:val="clear" w:color="000000" w:fill="FFFFFF"/>
      <w:spacing w:before="100" w:beforeAutospacing="1" w:after="100" w:afterAutospacing="1"/>
      <w:textAlignment w:val="top"/>
    </w:pPr>
    <w:rPr>
      <w:sz w:val="24"/>
      <w:szCs w:val="24"/>
    </w:rPr>
  </w:style>
  <w:style w:type="paragraph" w:customStyle="1" w:styleId="xl140">
    <w:name w:val="xl140"/>
    <w:basedOn w:val="a"/>
    <w:rsid w:val="00AD06A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16"/>
      <w:szCs w:val="16"/>
    </w:rPr>
  </w:style>
  <w:style w:type="paragraph" w:customStyle="1" w:styleId="xl141">
    <w:name w:val="xl141"/>
    <w:basedOn w:val="a"/>
    <w:rsid w:val="00AD06A7"/>
    <w:pPr>
      <w:pBdr>
        <w:top w:val="single" w:sz="8" w:space="0" w:color="auto"/>
        <w:left w:val="single" w:sz="8" w:space="0" w:color="auto"/>
        <w:right w:val="single" w:sz="8" w:space="0" w:color="auto"/>
      </w:pBdr>
      <w:spacing w:before="100" w:beforeAutospacing="1" w:after="100" w:afterAutospacing="1"/>
      <w:textAlignment w:val="top"/>
    </w:pPr>
    <w:rPr>
      <w:sz w:val="16"/>
      <w:szCs w:val="16"/>
    </w:rPr>
  </w:style>
  <w:style w:type="paragraph" w:customStyle="1" w:styleId="xl142">
    <w:name w:val="xl142"/>
    <w:basedOn w:val="a"/>
    <w:rsid w:val="00AD06A7"/>
    <w:pPr>
      <w:pBdr>
        <w:left w:val="single" w:sz="8" w:space="0" w:color="auto"/>
        <w:right w:val="single" w:sz="8" w:space="0" w:color="auto"/>
      </w:pBdr>
      <w:spacing w:before="100" w:beforeAutospacing="1" w:after="100" w:afterAutospacing="1"/>
      <w:textAlignment w:val="top"/>
    </w:pPr>
    <w:rPr>
      <w:sz w:val="16"/>
      <w:szCs w:val="16"/>
    </w:rPr>
  </w:style>
  <w:style w:type="paragraph" w:customStyle="1" w:styleId="xl143">
    <w:name w:val="xl143"/>
    <w:basedOn w:val="a"/>
    <w:rsid w:val="00AD06A7"/>
    <w:pPr>
      <w:pBdr>
        <w:left w:val="single" w:sz="8" w:space="0" w:color="auto"/>
        <w:bottom w:val="single" w:sz="8" w:space="0" w:color="auto"/>
        <w:right w:val="single" w:sz="8" w:space="0" w:color="auto"/>
      </w:pBdr>
      <w:spacing w:before="100" w:beforeAutospacing="1" w:after="100" w:afterAutospacing="1"/>
      <w:textAlignment w:val="top"/>
    </w:pPr>
    <w:rPr>
      <w:sz w:val="16"/>
      <w:szCs w:val="16"/>
    </w:rPr>
  </w:style>
  <w:style w:type="paragraph" w:customStyle="1" w:styleId="xl144">
    <w:name w:val="xl144"/>
    <w:basedOn w:val="a"/>
    <w:rsid w:val="00AD06A7"/>
    <w:pPr>
      <w:pBdr>
        <w:top w:val="single" w:sz="8" w:space="0" w:color="auto"/>
        <w:left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45">
    <w:name w:val="xl145"/>
    <w:basedOn w:val="a"/>
    <w:rsid w:val="00AD06A7"/>
    <w:pPr>
      <w:pBdr>
        <w:left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46">
    <w:name w:val="xl146"/>
    <w:basedOn w:val="a"/>
    <w:rsid w:val="00AD06A7"/>
    <w:pPr>
      <w:pBdr>
        <w:left w:val="single" w:sz="8" w:space="0" w:color="auto"/>
        <w:bottom w:val="single" w:sz="8" w:space="0" w:color="auto"/>
        <w:right w:val="single" w:sz="8" w:space="0" w:color="auto"/>
      </w:pBdr>
      <w:spacing w:before="100" w:beforeAutospacing="1" w:after="100" w:afterAutospacing="1"/>
      <w:jc w:val="center"/>
      <w:textAlignment w:val="top"/>
    </w:pPr>
    <w:rPr>
      <w:sz w:val="16"/>
      <w:szCs w:val="16"/>
    </w:rPr>
  </w:style>
  <w:style w:type="table" w:customStyle="1" w:styleId="12">
    <w:name w:val="Сетка таблицы1"/>
    <w:basedOn w:val="a1"/>
    <w:next w:val="ab"/>
    <w:uiPriority w:val="99"/>
    <w:rsid w:val="00F54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4E5E1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E5E19"/>
    <w:pPr>
      <w:widowControl w:val="0"/>
      <w:autoSpaceDE w:val="0"/>
      <w:autoSpaceDN w:val="0"/>
      <w:ind w:left="-3"/>
    </w:pPr>
    <w:rPr>
      <w:sz w:val="22"/>
      <w:szCs w:val="22"/>
      <w:lang w:bidi="ru-RU"/>
    </w:rPr>
  </w:style>
  <w:style w:type="table" w:customStyle="1" w:styleId="23">
    <w:name w:val="Сетка таблицы2"/>
    <w:basedOn w:val="a1"/>
    <w:next w:val="ab"/>
    <w:uiPriority w:val="99"/>
    <w:rsid w:val="00B74B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B261BB"/>
    <w:rPr>
      <w:sz w:val="28"/>
    </w:rPr>
  </w:style>
  <w:style w:type="character" w:customStyle="1" w:styleId="70">
    <w:name w:val="Заголовок 7 Знак"/>
    <w:basedOn w:val="a0"/>
    <w:link w:val="7"/>
    <w:rsid w:val="00B261BB"/>
    <w:rPr>
      <w:b/>
      <w:sz w:val="36"/>
    </w:rPr>
  </w:style>
  <w:style w:type="character" w:customStyle="1" w:styleId="20">
    <w:name w:val="Основной текст 2 Знак"/>
    <w:basedOn w:val="a0"/>
    <w:link w:val="2"/>
    <w:rsid w:val="00B261BB"/>
    <w:rPr>
      <w:kern w:val="28"/>
      <w:sz w:val="28"/>
    </w:rPr>
  </w:style>
  <w:style w:type="character" w:customStyle="1" w:styleId="30">
    <w:name w:val="Основной текст с отступом 3 Знак"/>
    <w:basedOn w:val="a0"/>
    <w:link w:val="3"/>
    <w:rsid w:val="00B261BB"/>
    <w:rPr>
      <w:sz w:val="28"/>
    </w:rPr>
  </w:style>
  <w:style w:type="character" w:customStyle="1" w:styleId="32">
    <w:name w:val="Основной текст 3 Знак"/>
    <w:basedOn w:val="a0"/>
    <w:link w:val="31"/>
    <w:rsid w:val="00B261BB"/>
    <w:rPr>
      <w:sz w:val="16"/>
      <w:szCs w:val="16"/>
    </w:rPr>
  </w:style>
</w:styles>
</file>

<file path=word/webSettings.xml><?xml version="1.0" encoding="utf-8"?>
<w:webSettings xmlns:r="http://schemas.openxmlformats.org/officeDocument/2006/relationships" xmlns:w="http://schemas.openxmlformats.org/wordprocessingml/2006/main">
  <w:divs>
    <w:div w:id="72625124">
      <w:bodyDiv w:val="1"/>
      <w:marLeft w:val="0"/>
      <w:marRight w:val="0"/>
      <w:marTop w:val="0"/>
      <w:marBottom w:val="0"/>
      <w:divBdr>
        <w:top w:val="none" w:sz="0" w:space="0" w:color="auto"/>
        <w:left w:val="none" w:sz="0" w:space="0" w:color="auto"/>
        <w:bottom w:val="none" w:sz="0" w:space="0" w:color="auto"/>
        <w:right w:val="none" w:sz="0" w:space="0" w:color="auto"/>
      </w:divBdr>
    </w:div>
    <w:div w:id="80950980">
      <w:bodyDiv w:val="1"/>
      <w:marLeft w:val="0"/>
      <w:marRight w:val="0"/>
      <w:marTop w:val="0"/>
      <w:marBottom w:val="0"/>
      <w:divBdr>
        <w:top w:val="none" w:sz="0" w:space="0" w:color="auto"/>
        <w:left w:val="none" w:sz="0" w:space="0" w:color="auto"/>
        <w:bottom w:val="none" w:sz="0" w:space="0" w:color="auto"/>
        <w:right w:val="none" w:sz="0" w:space="0" w:color="auto"/>
      </w:divBdr>
    </w:div>
    <w:div w:id="166754318">
      <w:bodyDiv w:val="1"/>
      <w:marLeft w:val="0"/>
      <w:marRight w:val="0"/>
      <w:marTop w:val="0"/>
      <w:marBottom w:val="0"/>
      <w:divBdr>
        <w:top w:val="none" w:sz="0" w:space="0" w:color="auto"/>
        <w:left w:val="none" w:sz="0" w:space="0" w:color="auto"/>
        <w:bottom w:val="none" w:sz="0" w:space="0" w:color="auto"/>
        <w:right w:val="none" w:sz="0" w:space="0" w:color="auto"/>
      </w:divBdr>
    </w:div>
    <w:div w:id="212280254">
      <w:bodyDiv w:val="1"/>
      <w:marLeft w:val="0"/>
      <w:marRight w:val="0"/>
      <w:marTop w:val="0"/>
      <w:marBottom w:val="0"/>
      <w:divBdr>
        <w:top w:val="none" w:sz="0" w:space="0" w:color="auto"/>
        <w:left w:val="none" w:sz="0" w:space="0" w:color="auto"/>
        <w:bottom w:val="none" w:sz="0" w:space="0" w:color="auto"/>
        <w:right w:val="none" w:sz="0" w:space="0" w:color="auto"/>
      </w:divBdr>
    </w:div>
    <w:div w:id="369842926">
      <w:bodyDiv w:val="1"/>
      <w:marLeft w:val="0"/>
      <w:marRight w:val="0"/>
      <w:marTop w:val="0"/>
      <w:marBottom w:val="0"/>
      <w:divBdr>
        <w:top w:val="none" w:sz="0" w:space="0" w:color="auto"/>
        <w:left w:val="none" w:sz="0" w:space="0" w:color="auto"/>
        <w:bottom w:val="none" w:sz="0" w:space="0" w:color="auto"/>
        <w:right w:val="none" w:sz="0" w:space="0" w:color="auto"/>
      </w:divBdr>
    </w:div>
    <w:div w:id="490606583">
      <w:bodyDiv w:val="1"/>
      <w:marLeft w:val="0"/>
      <w:marRight w:val="0"/>
      <w:marTop w:val="0"/>
      <w:marBottom w:val="0"/>
      <w:divBdr>
        <w:top w:val="none" w:sz="0" w:space="0" w:color="auto"/>
        <w:left w:val="none" w:sz="0" w:space="0" w:color="auto"/>
        <w:bottom w:val="none" w:sz="0" w:space="0" w:color="auto"/>
        <w:right w:val="none" w:sz="0" w:space="0" w:color="auto"/>
      </w:divBdr>
    </w:div>
    <w:div w:id="551111752">
      <w:bodyDiv w:val="1"/>
      <w:marLeft w:val="0"/>
      <w:marRight w:val="0"/>
      <w:marTop w:val="0"/>
      <w:marBottom w:val="0"/>
      <w:divBdr>
        <w:top w:val="none" w:sz="0" w:space="0" w:color="auto"/>
        <w:left w:val="none" w:sz="0" w:space="0" w:color="auto"/>
        <w:bottom w:val="none" w:sz="0" w:space="0" w:color="auto"/>
        <w:right w:val="none" w:sz="0" w:space="0" w:color="auto"/>
      </w:divBdr>
    </w:div>
    <w:div w:id="888690866">
      <w:bodyDiv w:val="1"/>
      <w:marLeft w:val="0"/>
      <w:marRight w:val="0"/>
      <w:marTop w:val="0"/>
      <w:marBottom w:val="0"/>
      <w:divBdr>
        <w:top w:val="none" w:sz="0" w:space="0" w:color="auto"/>
        <w:left w:val="none" w:sz="0" w:space="0" w:color="auto"/>
        <w:bottom w:val="none" w:sz="0" w:space="0" w:color="auto"/>
        <w:right w:val="none" w:sz="0" w:space="0" w:color="auto"/>
      </w:divBdr>
    </w:div>
    <w:div w:id="939684441">
      <w:bodyDiv w:val="1"/>
      <w:marLeft w:val="0"/>
      <w:marRight w:val="0"/>
      <w:marTop w:val="0"/>
      <w:marBottom w:val="0"/>
      <w:divBdr>
        <w:top w:val="none" w:sz="0" w:space="0" w:color="auto"/>
        <w:left w:val="none" w:sz="0" w:space="0" w:color="auto"/>
        <w:bottom w:val="none" w:sz="0" w:space="0" w:color="auto"/>
        <w:right w:val="none" w:sz="0" w:space="0" w:color="auto"/>
      </w:divBdr>
    </w:div>
    <w:div w:id="973410234">
      <w:bodyDiv w:val="1"/>
      <w:marLeft w:val="0"/>
      <w:marRight w:val="0"/>
      <w:marTop w:val="0"/>
      <w:marBottom w:val="0"/>
      <w:divBdr>
        <w:top w:val="none" w:sz="0" w:space="0" w:color="auto"/>
        <w:left w:val="none" w:sz="0" w:space="0" w:color="auto"/>
        <w:bottom w:val="none" w:sz="0" w:space="0" w:color="auto"/>
        <w:right w:val="none" w:sz="0" w:space="0" w:color="auto"/>
      </w:divBdr>
    </w:div>
    <w:div w:id="1170025596">
      <w:bodyDiv w:val="1"/>
      <w:marLeft w:val="0"/>
      <w:marRight w:val="0"/>
      <w:marTop w:val="0"/>
      <w:marBottom w:val="0"/>
      <w:divBdr>
        <w:top w:val="none" w:sz="0" w:space="0" w:color="auto"/>
        <w:left w:val="none" w:sz="0" w:space="0" w:color="auto"/>
        <w:bottom w:val="none" w:sz="0" w:space="0" w:color="auto"/>
        <w:right w:val="none" w:sz="0" w:space="0" w:color="auto"/>
      </w:divBdr>
    </w:div>
    <w:div w:id="1259824857">
      <w:bodyDiv w:val="1"/>
      <w:marLeft w:val="0"/>
      <w:marRight w:val="0"/>
      <w:marTop w:val="0"/>
      <w:marBottom w:val="0"/>
      <w:divBdr>
        <w:top w:val="none" w:sz="0" w:space="0" w:color="auto"/>
        <w:left w:val="none" w:sz="0" w:space="0" w:color="auto"/>
        <w:bottom w:val="none" w:sz="0" w:space="0" w:color="auto"/>
        <w:right w:val="none" w:sz="0" w:space="0" w:color="auto"/>
      </w:divBdr>
    </w:div>
    <w:div w:id="1363435423">
      <w:bodyDiv w:val="1"/>
      <w:marLeft w:val="0"/>
      <w:marRight w:val="0"/>
      <w:marTop w:val="0"/>
      <w:marBottom w:val="0"/>
      <w:divBdr>
        <w:top w:val="none" w:sz="0" w:space="0" w:color="auto"/>
        <w:left w:val="none" w:sz="0" w:space="0" w:color="auto"/>
        <w:bottom w:val="none" w:sz="0" w:space="0" w:color="auto"/>
        <w:right w:val="none" w:sz="0" w:space="0" w:color="auto"/>
      </w:divBdr>
    </w:div>
    <w:div w:id="1609508945">
      <w:bodyDiv w:val="1"/>
      <w:marLeft w:val="0"/>
      <w:marRight w:val="0"/>
      <w:marTop w:val="0"/>
      <w:marBottom w:val="0"/>
      <w:divBdr>
        <w:top w:val="none" w:sz="0" w:space="0" w:color="auto"/>
        <w:left w:val="none" w:sz="0" w:space="0" w:color="auto"/>
        <w:bottom w:val="none" w:sz="0" w:space="0" w:color="auto"/>
        <w:right w:val="none" w:sz="0" w:space="0" w:color="auto"/>
      </w:divBdr>
    </w:div>
    <w:div w:id="1612473127">
      <w:bodyDiv w:val="1"/>
      <w:marLeft w:val="0"/>
      <w:marRight w:val="0"/>
      <w:marTop w:val="0"/>
      <w:marBottom w:val="0"/>
      <w:divBdr>
        <w:top w:val="none" w:sz="0" w:space="0" w:color="auto"/>
        <w:left w:val="none" w:sz="0" w:space="0" w:color="auto"/>
        <w:bottom w:val="none" w:sz="0" w:space="0" w:color="auto"/>
        <w:right w:val="none" w:sz="0" w:space="0" w:color="auto"/>
      </w:divBdr>
    </w:div>
    <w:div w:id="1819030105">
      <w:bodyDiv w:val="1"/>
      <w:marLeft w:val="0"/>
      <w:marRight w:val="0"/>
      <w:marTop w:val="0"/>
      <w:marBottom w:val="0"/>
      <w:divBdr>
        <w:top w:val="none" w:sz="0" w:space="0" w:color="auto"/>
        <w:left w:val="none" w:sz="0" w:space="0" w:color="auto"/>
        <w:bottom w:val="none" w:sz="0" w:space="0" w:color="auto"/>
        <w:right w:val="none" w:sz="0" w:space="0" w:color="auto"/>
      </w:divBdr>
    </w:div>
    <w:div w:id="1997415571">
      <w:bodyDiv w:val="1"/>
      <w:marLeft w:val="0"/>
      <w:marRight w:val="0"/>
      <w:marTop w:val="0"/>
      <w:marBottom w:val="0"/>
      <w:divBdr>
        <w:top w:val="none" w:sz="0" w:space="0" w:color="auto"/>
        <w:left w:val="none" w:sz="0" w:space="0" w:color="auto"/>
        <w:bottom w:val="none" w:sz="0" w:space="0" w:color="auto"/>
        <w:right w:val="none" w:sz="0" w:space="0" w:color="auto"/>
      </w:divBdr>
    </w:div>
    <w:div w:id="2058115186">
      <w:bodyDiv w:val="1"/>
      <w:marLeft w:val="0"/>
      <w:marRight w:val="0"/>
      <w:marTop w:val="0"/>
      <w:marBottom w:val="0"/>
      <w:divBdr>
        <w:top w:val="none" w:sz="0" w:space="0" w:color="auto"/>
        <w:left w:val="none" w:sz="0" w:space="0" w:color="auto"/>
        <w:bottom w:val="none" w:sz="0" w:space="0" w:color="auto"/>
        <w:right w:val="none" w:sz="0" w:space="0" w:color="auto"/>
      </w:divBdr>
    </w:div>
    <w:div w:id="2071609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D7377-9F75-405F-B9F9-82022B7FE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1849</Words>
  <Characters>14717</Characters>
  <Application>Microsoft Office Word</Application>
  <DocSecurity>0</DocSecurity>
  <Lines>122</Lines>
  <Paragraphs>33</Paragraphs>
  <ScaleCrop>false</ScaleCrop>
  <HeadingPairs>
    <vt:vector size="2" baseType="variant">
      <vt:variant>
        <vt:lpstr>Название</vt:lpstr>
      </vt:variant>
      <vt:variant>
        <vt:i4>1</vt:i4>
      </vt:variant>
    </vt:vector>
  </HeadingPairs>
  <TitlesOfParts>
    <vt:vector size="1" baseType="lpstr">
      <vt:lpstr>04024339</vt:lpstr>
    </vt:vector>
  </TitlesOfParts>
  <Company>Машбюро</Company>
  <LinksUpToDate>false</LinksUpToDate>
  <CharactersWithSpaces>16533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04024339</dc:title>
  <dc:creator>ЖКХ Развитие</dc:creator>
  <cp:lastModifiedBy>Ефремова</cp:lastModifiedBy>
  <cp:revision>4</cp:revision>
  <cp:lastPrinted>2023-10-02T06:53:00Z</cp:lastPrinted>
  <dcterms:created xsi:type="dcterms:W3CDTF">2023-10-02T06:55:00Z</dcterms:created>
  <dcterms:modified xsi:type="dcterms:W3CDTF">2023-10-02T10:40:00Z</dcterms:modified>
</cp:coreProperties>
</file>