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footer+xml" PartName="/word/footer5.xml"/>
  <Override ContentType="application/vnd.openxmlformats-officedocument.wordprocessingml.footer+xml" PartName="/word/footer7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spacing w:before="240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C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D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E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F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ЗЕРНОГРАДСКОГО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ГОРОДСКОГО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ПОСЕЛЕНИЯ</w:t>
      </w: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12000000">
      <w:pPr>
        <w:spacing w:after="60" w:before="60"/>
        <w:ind/>
        <w:jc w:val="center"/>
        <w:rPr>
          <w:b w:val="1"/>
          <w:sz w:val="28"/>
        </w:rPr>
      </w:pPr>
      <w:r>
        <w:rPr>
          <w:b w:val="1"/>
          <w:sz w:val="28"/>
        </w:rPr>
        <w:t>от 20.06.2023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>№ 366</w:t>
      </w:r>
    </w:p>
    <w:p w14:paraId="13000000">
      <w:pPr>
        <w:ind/>
        <w:jc w:val="center"/>
        <w:rPr>
          <w:sz w:val="28"/>
        </w:rPr>
      </w:pPr>
      <w:r>
        <w:rPr>
          <w:sz w:val="28"/>
        </w:rPr>
        <w:t>г. Зерноград</w:t>
      </w:r>
    </w:p>
    <w:p w14:paraId="14000000">
      <w:pPr>
        <w:pStyle w:val="Style_3"/>
        <w:tabs>
          <w:tab w:leader="none" w:pos="4200" w:val="left"/>
        </w:tabs>
        <w:spacing w:after="0"/>
        <w:ind w:right="5438"/>
        <w:rPr>
          <w:sz w:val="10"/>
        </w:rPr>
      </w:pPr>
    </w:p>
    <w:p w14:paraId="15000000">
      <w:pPr>
        <w:ind w:right="31"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Зерноградского городского поселения от 13.01.2023 № 15 «Об утверждении план</w:t>
      </w:r>
      <w:r>
        <w:rPr>
          <w:b w:val="1"/>
          <w:sz w:val="28"/>
        </w:rPr>
        <w:t>а мер</w:t>
      </w:r>
      <w:r>
        <w:rPr>
          <w:b w:val="1"/>
          <w:sz w:val="28"/>
        </w:rPr>
        <w:t>оп</w:t>
      </w:r>
      <w:r>
        <w:rPr>
          <w:b w:val="1"/>
          <w:sz w:val="28"/>
        </w:rPr>
        <w:t>р</w:t>
      </w:r>
      <w:r>
        <w:rPr>
          <w:b w:val="1"/>
          <w:sz w:val="28"/>
        </w:rPr>
        <w:t>ият</w:t>
      </w:r>
      <w:r>
        <w:rPr>
          <w:b w:val="1"/>
          <w:sz w:val="28"/>
        </w:rPr>
        <w:t xml:space="preserve">ий </w:t>
      </w:r>
      <w:r>
        <w:rPr>
          <w:b w:val="1"/>
          <w:sz w:val="28"/>
        </w:rPr>
        <w:t>(«доро</w:t>
      </w:r>
      <w:r>
        <w:rPr>
          <w:b w:val="1"/>
          <w:sz w:val="28"/>
        </w:rPr>
        <w:t>жной карты») на 20</w:t>
      </w:r>
      <w:r>
        <w:rPr>
          <w:b w:val="1"/>
          <w:sz w:val="28"/>
        </w:rPr>
        <w:t>2</w:t>
      </w:r>
      <w:r>
        <w:rPr>
          <w:b w:val="1"/>
          <w:sz w:val="28"/>
        </w:rPr>
        <w:t>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год по предоставлению </w:t>
      </w:r>
      <w:r>
        <w:rPr>
          <w:b w:val="1"/>
          <w:sz w:val="28"/>
        </w:rPr>
        <w:t>гражданам, имеющим трех и более детей</w:t>
      </w:r>
      <w:r>
        <w:rPr>
          <w:b w:val="1"/>
          <w:sz w:val="28"/>
        </w:rPr>
        <w:t xml:space="preserve"> и совместно проживающих с ними, поставленных на учет </w:t>
      </w:r>
      <w:r>
        <w:rPr>
          <w:b w:val="1"/>
          <w:sz w:val="28"/>
        </w:rPr>
        <w:t>в це</w:t>
      </w:r>
      <w:r>
        <w:rPr>
          <w:b w:val="1"/>
          <w:sz w:val="28"/>
        </w:rPr>
        <w:t xml:space="preserve">лях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днократного </w:t>
      </w:r>
      <w:r>
        <w:rPr>
          <w:b w:val="1"/>
          <w:sz w:val="28"/>
        </w:rPr>
        <w:t>бесплатно</w:t>
      </w:r>
      <w:r>
        <w:rPr>
          <w:b w:val="1"/>
          <w:sz w:val="28"/>
        </w:rPr>
        <w:t>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предоставления в собственность земельных участков </w:t>
      </w:r>
      <w:r>
        <w:rPr>
          <w:b w:val="1"/>
          <w:sz w:val="28"/>
        </w:rPr>
        <w:t>для индивидуального</w:t>
      </w:r>
      <w:r>
        <w:rPr>
          <w:b w:val="1"/>
          <w:sz w:val="28"/>
        </w:rPr>
        <w:t xml:space="preserve"> жили</w:t>
      </w:r>
      <w:r>
        <w:rPr>
          <w:b w:val="1"/>
          <w:sz w:val="28"/>
        </w:rPr>
        <w:t>щн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го </w:t>
      </w:r>
      <w:r>
        <w:rPr>
          <w:b w:val="1"/>
          <w:sz w:val="28"/>
        </w:rPr>
        <w:t>стр</w:t>
      </w:r>
      <w:r>
        <w:rPr>
          <w:b w:val="1"/>
          <w:sz w:val="28"/>
        </w:rPr>
        <w:t>оитель</w:t>
      </w:r>
      <w:r>
        <w:rPr>
          <w:b w:val="1"/>
          <w:sz w:val="28"/>
        </w:rPr>
        <w:t>ства</w:t>
      </w:r>
      <w:r>
        <w:rPr>
          <w:b w:val="1"/>
          <w:sz w:val="28"/>
        </w:rPr>
        <w:t xml:space="preserve">, ведения личного подсобного хозяйства по Зерноградскому городскому поселению </w:t>
      </w:r>
      <w:r>
        <w:rPr>
          <w:b w:val="1"/>
          <w:sz w:val="28"/>
        </w:rPr>
        <w:t>и обеспечению их необходимой инфраструктурой</w:t>
      </w:r>
      <w:r>
        <w:rPr>
          <w:b w:val="1"/>
          <w:sz w:val="28"/>
        </w:rPr>
        <w:t>»</w:t>
      </w:r>
    </w:p>
    <w:p w14:paraId="16000000">
      <w:pPr>
        <w:ind w:right="-57"/>
        <w:jc w:val="center"/>
        <w:rPr>
          <w:b w:val="1"/>
          <w:sz w:val="14"/>
        </w:rPr>
      </w:pPr>
    </w:p>
    <w:p w14:paraId="17000000">
      <w:pPr>
        <w:ind w:firstLine="709" w:left="0"/>
        <w:jc w:val="both"/>
        <w:rPr>
          <w:b w:val="1"/>
          <w:spacing w:val="-2"/>
          <w:sz w:val="28"/>
        </w:rPr>
      </w:pPr>
      <w:r>
        <w:rPr>
          <w:sz w:val="28"/>
        </w:rPr>
        <w:t>Руко</w:t>
      </w:r>
      <w:r>
        <w:rPr>
          <w:sz w:val="28"/>
        </w:rPr>
        <w:t>водст</w:t>
      </w:r>
      <w:r>
        <w:rPr>
          <w:sz w:val="28"/>
        </w:rPr>
        <w:t>вуяс</w:t>
      </w:r>
      <w:r>
        <w:rPr>
          <w:sz w:val="28"/>
        </w:rPr>
        <w:t>ь</w:t>
      </w:r>
      <w:r>
        <w:rPr>
          <w:sz w:val="28"/>
        </w:rPr>
        <w:t xml:space="preserve"> ст. 43 Фе</w:t>
      </w:r>
      <w:r>
        <w:rPr>
          <w:sz w:val="28"/>
        </w:rPr>
        <w:t>дерального закона от 06.10.2003 № 131-ФЗ «Об общих принципах организации местного самоуправления в Российской Федерации» и в</w:t>
      </w:r>
      <w:r>
        <w:rPr>
          <w:sz w:val="28"/>
        </w:rPr>
        <w:t xml:space="preserve"> соответствии с постановлением Правительства Ростовской области от 07.06.2013 №</w:t>
      </w:r>
      <w:r>
        <w:rPr>
          <w:sz w:val="28"/>
        </w:rPr>
        <w:t xml:space="preserve"> </w:t>
      </w:r>
      <w:r>
        <w:rPr>
          <w:sz w:val="28"/>
        </w:rPr>
        <w:t>360 «Об утверждении плана ме</w:t>
      </w:r>
      <w:r>
        <w:rPr>
          <w:sz w:val="28"/>
        </w:rPr>
        <w:t>ропр</w:t>
      </w:r>
      <w:r>
        <w:rPr>
          <w:sz w:val="28"/>
        </w:rPr>
        <w:t>иятий</w:t>
      </w:r>
      <w:r>
        <w:rPr>
          <w:sz w:val="28"/>
        </w:rPr>
        <w:t xml:space="preserve"> («д</w:t>
      </w:r>
      <w:r>
        <w:rPr>
          <w:sz w:val="28"/>
        </w:rPr>
        <w:t>о</w:t>
      </w:r>
      <w:r>
        <w:rPr>
          <w:sz w:val="28"/>
        </w:rPr>
        <w:t>рожной кар</w:t>
      </w:r>
      <w:r>
        <w:rPr>
          <w:sz w:val="28"/>
        </w:rPr>
        <w:t>ты») по инфраструктурному обустройству в Ростовской области земельных участков, подлежащих предоставлению для жилищного строительства семьям, имеющим трех и более детей» (в редакции от 23.08.2018 г.), статьями 8.2, 8.3, 9.1 Областно</w:t>
      </w:r>
      <w:r>
        <w:rPr>
          <w:sz w:val="28"/>
        </w:rPr>
        <w:t>го з</w:t>
      </w:r>
      <w:r>
        <w:rPr>
          <w:sz w:val="28"/>
        </w:rPr>
        <w:t>акона</w:t>
      </w:r>
      <w:r>
        <w:rPr>
          <w:sz w:val="28"/>
        </w:rPr>
        <w:t xml:space="preserve"> Рос</w:t>
      </w:r>
      <w:r>
        <w:rPr>
          <w:sz w:val="28"/>
        </w:rPr>
        <w:t>т</w:t>
      </w:r>
      <w:r>
        <w:rPr>
          <w:sz w:val="28"/>
        </w:rPr>
        <w:t>овской обл</w:t>
      </w:r>
      <w:r>
        <w:rPr>
          <w:sz w:val="28"/>
        </w:rPr>
        <w:t>асти от 22.07.2003 № 19-ЗС «О регулировании земельных отношений в Ростовской области»,</w:t>
      </w:r>
      <w:r>
        <w:rPr>
          <w:spacing w:val="-2"/>
          <w:sz w:val="28"/>
        </w:rPr>
        <w:t xml:space="preserve"> Администрация Зерноградского городского поселения </w:t>
      </w:r>
      <w:r>
        <w:rPr>
          <w:b w:val="1"/>
          <w:spacing w:val="-2"/>
          <w:sz w:val="28"/>
        </w:rPr>
        <w:t>п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о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с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т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а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н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о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в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л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я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е</w:t>
      </w:r>
      <w:r>
        <w:rPr>
          <w:b w:val="1"/>
          <w:spacing w:val="-2"/>
          <w:sz w:val="28"/>
        </w:rPr>
        <w:t xml:space="preserve"> </w:t>
      </w:r>
      <w:r>
        <w:rPr>
          <w:b w:val="1"/>
          <w:spacing w:val="-2"/>
          <w:sz w:val="28"/>
        </w:rPr>
        <w:t>т:</w:t>
      </w:r>
    </w:p>
    <w:p w14:paraId="18000000">
      <w:pPr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Внести </w:t>
      </w:r>
      <w:r>
        <w:rPr>
          <w:sz w:val="28"/>
        </w:rPr>
        <w:t xml:space="preserve">следующие изменения </w:t>
      </w:r>
      <w:r>
        <w:rPr>
          <w:sz w:val="28"/>
        </w:rPr>
        <w:t xml:space="preserve">в постановление </w:t>
      </w:r>
      <w:r>
        <w:rPr>
          <w:sz w:val="28"/>
        </w:rPr>
        <w:t>Администрации Зерноградского</w:t>
      </w:r>
      <w:r>
        <w:rPr>
          <w:sz w:val="28"/>
        </w:rPr>
        <w:t xml:space="preserve"> горо</w:t>
      </w:r>
      <w:r>
        <w:rPr>
          <w:sz w:val="28"/>
        </w:rPr>
        <w:t>дск</w:t>
      </w:r>
      <w:r>
        <w:rPr>
          <w:sz w:val="28"/>
        </w:rPr>
        <w:t>о</w:t>
      </w:r>
      <w:r>
        <w:rPr>
          <w:sz w:val="28"/>
        </w:rPr>
        <w:t>г</w:t>
      </w:r>
      <w:r>
        <w:rPr>
          <w:sz w:val="28"/>
        </w:rPr>
        <w:t xml:space="preserve">о </w:t>
      </w:r>
      <w:r>
        <w:rPr>
          <w:sz w:val="28"/>
        </w:rPr>
        <w:t>поселения</w:t>
      </w:r>
      <w:r>
        <w:rPr>
          <w:sz w:val="28"/>
        </w:rPr>
        <w:t xml:space="preserve"> от </w:t>
      </w:r>
      <w:r>
        <w:rPr>
          <w:sz w:val="28"/>
        </w:rPr>
        <w:t>13</w:t>
      </w:r>
      <w:r>
        <w:rPr>
          <w:sz w:val="28"/>
        </w:rPr>
        <w:t>.01.2023</w:t>
      </w:r>
      <w:r>
        <w:rPr>
          <w:sz w:val="28"/>
        </w:rPr>
        <w:t xml:space="preserve"> №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Об утверждении план</w:t>
      </w:r>
      <w:r>
        <w:rPr>
          <w:sz w:val="28"/>
        </w:rPr>
        <w:t>а мероп</w:t>
      </w:r>
      <w:r>
        <w:rPr>
          <w:sz w:val="28"/>
        </w:rPr>
        <w:t>р</w:t>
      </w:r>
      <w:r>
        <w:rPr>
          <w:sz w:val="28"/>
        </w:rPr>
        <w:t xml:space="preserve">иятий </w:t>
      </w:r>
      <w:r>
        <w:rPr>
          <w:sz w:val="28"/>
        </w:rPr>
        <w:t>(«доро</w:t>
      </w:r>
      <w:r>
        <w:rPr>
          <w:sz w:val="28"/>
        </w:rPr>
        <w:t>жной карты»)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год по предоставлению </w:t>
      </w:r>
      <w:r>
        <w:rPr>
          <w:sz w:val="28"/>
        </w:rPr>
        <w:t>гражданам, имеющим трех и более детей</w:t>
      </w:r>
      <w:r>
        <w:rPr>
          <w:sz w:val="28"/>
        </w:rPr>
        <w:t xml:space="preserve"> и совместно проживающих с ними, поставленных на учет в целях однократного </w:t>
      </w:r>
      <w:r>
        <w:rPr>
          <w:sz w:val="28"/>
        </w:rPr>
        <w:t>бесплатно</w:t>
      </w:r>
      <w:r>
        <w:rPr>
          <w:sz w:val="28"/>
        </w:rPr>
        <w:t>го</w:t>
      </w:r>
      <w:r>
        <w:rPr>
          <w:sz w:val="28"/>
        </w:rPr>
        <w:t xml:space="preserve"> </w:t>
      </w:r>
      <w:r>
        <w:rPr>
          <w:sz w:val="28"/>
        </w:rPr>
        <w:t>предоста</w:t>
      </w:r>
      <w:r>
        <w:rPr>
          <w:sz w:val="28"/>
        </w:rPr>
        <w:t>влен</w:t>
      </w:r>
      <w:r>
        <w:rPr>
          <w:sz w:val="28"/>
        </w:rPr>
        <w:t>и</w:t>
      </w:r>
      <w:r>
        <w:rPr>
          <w:sz w:val="28"/>
        </w:rPr>
        <w:t>я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>собственность зем</w:t>
      </w:r>
      <w:r>
        <w:rPr>
          <w:sz w:val="28"/>
        </w:rPr>
        <w:t xml:space="preserve">ельных участков </w:t>
      </w:r>
      <w:r>
        <w:rPr>
          <w:sz w:val="28"/>
        </w:rPr>
        <w:t>для индивидуального</w:t>
      </w:r>
      <w:r>
        <w:rPr>
          <w:sz w:val="28"/>
        </w:rPr>
        <w:t xml:space="preserve"> жилищн</w:t>
      </w:r>
      <w:r>
        <w:rPr>
          <w:sz w:val="28"/>
        </w:rPr>
        <w:t>о</w:t>
      </w:r>
      <w:r>
        <w:rPr>
          <w:sz w:val="28"/>
        </w:rPr>
        <w:t>го стр</w:t>
      </w:r>
      <w:r>
        <w:rPr>
          <w:sz w:val="28"/>
        </w:rPr>
        <w:t>оитель</w:t>
      </w:r>
      <w:r>
        <w:rPr>
          <w:sz w:val="28"/>
        </w:rPr>
        <w:t>ства</w:t>
      </w:r>
      <w:r>
        <w:rPr>
          <w:sz w:val="28"/>
        </w:rPr>
        <w:t xml:space="preserve">, ведения личного подсобного хозяйства по Зерноградскому городскому поселению </w:t>
      </w:r>
      <w:r>
        <w:rPr>
          <w:sz w:val="28"/>
        </w:rPr>
        <w:t>и обеспечению их необходимой инфраструктурой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(далее – Постановле</w:t>
      </w:r>
      <w:r>
        <w:rPr>
          <w:sz w:val="28"/>
        </w:rPr>
        <w:t>ние)</w:t>
      </w:r>
      <w:r>
        <w:rPr>
          <w:sz w:val="28"/>
        </w:rPr>
        <w:t>:</w:t>
      </w:r>
    </w:p>
    <w:p w14:paraId="19000000">
      <w:pPr>
        <w:tabs>
          <w:tab w:leader="none" w:pos="11057" w:val="left"/>
        </w:tabs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1.1. Приложе</w:t>
      </w:r>
      <w:r>
        <w:rPr>
          <w:sz w:val="28"/>
        </w:rPr>
        <w:t xml:space="preserve">ние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</w:t>
      </w:r>
      <w:r>
        <w:rPr>
          <w:sz w:val="28"/>
        </w:rPr>
        <w:t>та</w:t>
      </w:r>
      <w:r>
        <w:rPr>
          <w:sz w:val="28"/>
        </w:rPr>
        <w:t>новлени</w:t>
      </w:r>
      <w:r>
        <w:rPr>
          <w:sz w:val="28"/>
        </w:rPr>
        <w:t>я</w:t>
      </w:r>
      <w:r>
        <w:rPr>
          <w:sz w:val="28"/>
        </w:rPr>
        <w:t xml:space="preserve"> изложить</w:t>
      </w:r>
      <w:r>
        <w:rPr>
          <w:sz w:val="28"/>
        </w:rPr>
        <w:t xml:space="preserve"> в новой редакции, согласно приложению </w:t>
      </w:r>
      <w:r>
        <w:rPr>
          <w:sz w:val="28"/>
        </w:rPr>
        <w:t xml:space="preserve">№ 1 </w:t>
      </w:r>
      <w:r>
        <w:rPr>
          <w:sz w:val="28"/>
        </w:rPr>
        <w:t>к настоящему постановлению.</w:t>
      </w:r>
    </w:p>
    <w:p w14:paraId="1A000000">
      <w:pPr>
        <w:tabs>
          <w:tab w:leader="none" w:pos="11057" w:val="left"/>
        </w:tabs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>1.</w:t>
      </w:r>
      <w:r>
        <w:rPr>
          <w:sz w:val="28"/>
        </w:rPr>
        <w:t>2</w:t>
      </w:r>
      <w:r>
        <w:rPr>
          <w:sz w:val="28"/>
        </w:rPr>
        <w:t xml:space="preserve">. Приложение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</w:t>
      </w:r>
      <w:r>
        <w:rPr>
          <w:sz w:val="28"/>
        </w:rPr>
        <w:t>я</w:t>
      </w:r>
      <w:r>
        <w:rPr>
          <w:sz w:val="28"/>
        </w:rPr>
        <w:t xml:space="preserve"> изложить</w:t>
      </w:r>
      <w:r>
        <w:rPr>
          <w:sz w:val="28"/>
        </w:rPr>
        <w:t xml:space="preserve"> в новой редакции, согласно приложению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r>
        <w:rPr>
          <w:sz w:val="28"/>
        </w:rPr>
        <w:t xml:space="preserve"> к настоящему постановлению.</w:t>
      </w:r>
    </w:p>
    <w:p w14:paraId="1B000000">
      <w:pPr>
        <w:ind w:firstLine="540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Опубликовать настоящее постановлен</w:t>
      </w:r>
      <w:r>
        <w:rPr>
          <w:sz w:val="28"/>
        </w:rPr>
        <w:t xml:space="preserve">ие в </w:t>
      </w:r>
      <w:r>
        <w:rPr>
          <w:sz w:val="28"/>
        </w:rPr>
        <w:t>печа</w:t>
      </w:r>
      <w:r>
        <w:rPr>
          <w:sz w:val="28"/>
        </w:rPr>
        <w:t>т</w:t>
      </w:r>
      <w:r>
        <w:rPr>
          <w:sz w:val="28"/>
        </w:rPr>
        <w:t>ном с</w:t>
      </w:r>
      <w:r>
        <w:rPr>
          <w:sz w:val="28"/>
        </w:rPr>
        <w:t xml:space="preserve">редстве массовой информации Администрации Зерноградского городского поселения «Зерноград официальный» </w:t>
      </w:r>
      <w:r>
        <w:rPr>
          <w:sz w:val="28"/>
        </w:rPr>
        <w:t xml:space="preserve">и </w:t>
      </w:r>
      <w:r>
        <w:rPr>
          <w:sz w:val="28"/>
        </w:rPr>
        <w:t>ра</w:t>
      </w:r>
      <w:r>
        <w:rPr>
          <w:sz w:val="28"/>
        </w:rPr>
        <w:t>зм</w:t>
      </w:r>
      <w:r>
        <w:rPr>
          <w:sz w:val="28"/>
        </w:rPr>
        <w:t>ест</w:t>
      </w:r>
      <w:r>
        <w:rPr>
          <w:sz w:val="28"/>
        </w:rPr>
        <w:t>и</w:t>
      </w:r>
      <w:r>
        <w:rPr>
          <w:sz w:val="28"/>
        </w:rPr>
        <w:t>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 xml:space="preserve">а </w:t>
      </w:r>
      <w:r>
        <w:rPr>
          <w:sz w:val="28"/>
        </w:rPr>
        <w:t>о</w:t>
      </w:r>
      <w:r>
        <w:rPr>
          <w:sz w:val="28"/>
        </w:rPr>
        <w:t>фициа</w:t>
      </w:r>
      <w:r>
        <w:rPr>
          <w:sz w:val="28"/>
        </w:rPr>
        <w:t>льном сайте Администрации Зерноградского городского поселения в информационно-телеком</w:t>
      </w:r>
      <w:r>
        <w:rPr>
          <w:sz w:val="28"/>
        </w:rPr>
        <w:t>муника</w:t>
      </w:r>
      <w:r>
        <w:rPr>
          <w:sz w:val="28"/>
        </w:rPr>
        <w:t>-</w:t>
      </w:r>
      <w:r>
        <w:rPr>
          <w:sz w:val="28"/>
        </w:rPr>
        <w:t>ционной сети «Интернет».</w:t>
      </w:r>
    </w:p>
    <w:p w14:paraId="1C000000">
      <w:pPr>
        <w:spacing w:before="120"/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Контро</w:t>
      </w:r>
      <w:r>
        <w:rPr>
          <w:sz w:val="28"/>
        </w:rPr>
        <w:t xml:space="preserve">ль 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 xml:space="preserve">выполнением 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 </w:t>
      </w:r>
      <w:r>
        <w:rPr>
          <w:sz w:val="28"/>
        </w:rPr>
        <w:t xml:space="preserve"> </w:t>
      </w:r>
      <w:r>
        <w:rPr>
          <w:sz w:val="28"/>
        </w:rPr>
        <w:t>возложить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заместителя главы Администрации Зерноградского городского поселения</w:t>
      </w:r>
      <w:r>
        <w:rPr>
          <w:sz w:val="28"/>
        </w:rPr>
        <w:t>.</w:t>
      </w:r>
    </w:p>
    <w:p w14:paraId="1D000000">
      <w:pPr>
        <w:spacing w:before="120"/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tabs>
          <w:tab w:leader="none" w:pos="9639" w:val="left"/>
        </w:tabs>
        <w:spacing w:line="100" w:lineRule="atLeast"/>
        <w:ind w:right="-1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Заместитель г</w:t>
      </w:r>
      <w:r>
        <w:rPr>
          <w:sz w:val="28"/>
        </w:rPr>
        <w:t>ла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Админи</w:t>
      </w:r>
      <w:r>
        <w:rPr>
          <w:sz w:val="28"/>
        </w:rPr>
        <w:t>ст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ции </w:t>
      </w:r>
    </w:p>
    <w:p w14:paraId="21000000">
      <w:pPr>
        <w:tabs>
          <w:tab w:leader="none" w:pos="9639" w:val="left"/>
        </w:tabs>
        <w:spacing w:line="100" w:lineRule="atLeast"/>
        <w:ind w:firstLine="0" w:left="0" w:right="-1"/>
        <w:rPr>
          <w:i w:val="1"/>
          <w:sz w:val="22"/>
        </w:rPr>
      </w:pPr>
      <w:r>
        <w:rPr>
          <w:sz w:val="28"/>
        </w:rPr>
        <w:t xml:space="preserve">     Зерноградского </w:t>
      </w:r>
      <w:r>
        <w:rPr>
          <w:sz w:val="28"/>
        </w:rPr>
        <w:t xml:space="preserve"> </w:t>
      </w:r>
      <w:r>
        <w:rPr>
          <w:sz w:val="28"/>
        </w:rPr>
        <w:t>городского по</w:t>
      </w:r>
      <w:r>
        <w:rPr>
          <w:sz w:val="28"/>
        </w:rPr>
        <w:t xml:space="preserve">селения   </w:t>
      </w:r>
      <w:r>
        <w:rPr>
          <w:sz w:val="28"/>
        </w:rPr>
        <w:t xml:space="preserve">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>В.О. Малышева</w:t>
      </w:r>
    </w:p>
    <w:p w14:paraId="22000000">
      <w:pPr>
        <w:tabs>
          <w:tab w:leader="none" w:pos="9639" w:val="left"/>
        </w:tabs>
        <w:spacing w:line="100" w:lineRule="atLeast"/>
        <w:ind w:firstLine="0" w:left="0" w:right="-1"/>
        <w:rPr>
          <w:i w:val="1"/>
          <w:sz w:val="22"/>
        </w:rPr>
      </w:pPr>
    </w:p>
    <w:p w14:paraId="23000000">
      <w:pPr>
        <w:widowControl w:val="1"/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Верно: Ведущий специалист Администрации             </w:t>
      </w:r>
    </w:p>
    <w:p w14:paraId="24000000">
      <w:pPr>
        <w:widowControl w:val="1"/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  </w:t>
      </w:r>
      <w:r>
        <w:rPr>
          <w:i w:val="1"/>
          <w:sz w:val="22"/>
        </w:rPr>
        <w:t xml:space="preserve">                                                                                       Зерноградского городского поселения </w:t>
      </w:r>
    </w:p>
    <w:p w14:paraId="25000000">
      <w:pPr>
        <w:widowControl w:val="1"/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печать        </w:t>
      </w:r>
      <w:r>
        <w:rPr>
          <w:i w:val="1"/>
          <w:sz w:val="22"/>
        </w:rPr>
        <w:t xml:space="preserve">                             /Е.Н. Ефрем</w:t>
      </w:r>
      <w:r>
        <w:rPr>
          <w:i w:val="1"/>
          <w:sz w:val="22"/>
        </w:rPr>
        <w:t>ова/</w:t>
      </w:r>
    </w:p>
    <w:p w14:paraId="26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7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8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9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A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B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C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D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E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2F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0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1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2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</w:p>
    <w:p w14:paraId="33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4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5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6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7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8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9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A000000">
      <w:pPr>
        <w:tabs>
          <w:tab w:leader="none" w:pos="9639" w:val="left"/>
        </w:tabs>
        <w:ind w:hanging="11" w:left="8505" w:right="-1"/>
        <w:jc w:val="center"/>
        <w:rPr>
          <w:sz w:val="28"/>
        </w:rPr>
      </w:pPr>
    </w:p>
    <w:p w14:paraId="3B000000">
      <w:pPr>
        <w:sectPr>
          <w:headerReference r:id="rId4" w:type="first"/>
          <w:footerReference r:id="rId5" w:type="first"/>
          <w:footerReference r:id="rId1" w:type="default"/>
          <w:pgSz w:h="16838" w:orient="portrait" w:w="11906"/>
          <w:pgMar w:bottom="1134" w:footer="709" w:gutter="0" w:header="709" w:left="1701" w:right="567" w:top="1134"/>
          <w:titlePg/>
        </w:sectPr>
      </w:pPr>
    </w:p>
    <w:p w14:paraId="3C000000">
      <w:pPr>
        <w:tabs>
          <w:tab w:leader="none" w:pos="11057" w:val="left"/>
        </w:tabs>
        <w:spacing w:before="360"/>
        <w:ind/>
        <w:rPr>
          <w:sz w:val="26"/>
        </w:rPr>
      </w:pPr>
      <w:bookmarkStart w:id="1" w:name="_Hlk61270459"/>
      <w:r>
        <w:rPr>
          <w:sz w:val="26"/>
        </w:rPr>
        <w:t xml:space="preserve">                  </w:t>
      </w:r>
      <w:r>
        <w:rPr>
          <w:sz w:val="26"/>
        </w:rPr>
        <w:t xml:space="preserve">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</w:t>
      </w:r>
      <w:r>
        <w:rPr>
          <w:sz w:val="26"/>
        </w:rPr>
        <w:t xml:space="preserve"> </w:t>
      </w:r>
      <w:r>
        <w:rPr>
          <w:sz w:val="26"/>
        </w:rPr>
        <w:t xml:space="preserve">      </w:t>
      </w:r>
      <w:r>
        <w:rPr>
          <w:sz w:val="26"/>
        </w:rPr>
        <w:t xml:space="preserve">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  </w:t>
      </w:r>
      <w:r>
        <w:rPr>
          <w:sz w:val="26"/>
          <w:u w:val="none"/>
        </w:rPr>
        <w:t xml:space="preserve"> </w:t>
      </w:r>
      <w:r>
        <w:rPr>
          <w:sz w:val="26"/>
          <w:u w:val="none"/>
        </w:rPr>
        <w:t>Приложение № 1</w:t>
      </w:r>
      <w:r>
        <w:rPr>
          <w:sz w:val="26"/>
          <w:u w:val="none"/>
        </w:rPr>
        <w:t xml:space="preserve"> </w:t>
      </w:r>
      <w:r>
        <w:rPr>
          <w:sz w:val="26"/>
        </w:rPr>
        <w:t xml:space="preserve">к постановлению                                     </w:t>
      </w:r>
    </w:p>
    <w:p w14:paraId="3D000000">
      <w:pPr>
        <w:tabs>
          <w:tab w:leader="none" w:pos="11340" w:val="left"/>
        </w:tabs>
        <w:ind/>
        <w:jc w:val="right"/>
        <w:rPr>
          <w:sz w:val="26"/>
        </w:rPr>
      </w:pPr>
      <w:r>
        <w:rPr>
          <w:sz w:val="26"/>
        </w:rPr>
        <w:t xml:space="preserve">Администрации Зерноградского городского поселения </w:t>
      </w:r>
    </w:p>
    <w:p w14:paraId="3E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 xml:space="preserve">     </w:t>
      </w:r>
      <w:r>
        <w:rPr>
          <w:sz w:val="26"/>
        </w:rPr>
        <w:t>от</w:t>
      </w:r>
      <w:r>
        <w:rPr>
          <w:sz w:val="26"/>
          <w:u w:val="single"/>
        </w:rPr>
        <w:t xml:space="preserve"> 20.06.2023</w:t>
      </w:r>
      <w:r>
        <w:rPr>
          <w:sz w:val="26"/>
        </w:rPr>
        <w:t xml:space="preserve">   № </w:t>
      </w:r>
      <w:r>
        <w:rPr>
          <w:sz w:val="26"/>
          <w:u w:val="single"/>
        </w:rPr>
        <w:t>366</w:t>
      </w:r>
    </w:p>
    <w:p w14:paraId="3F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</w:p>
    <w:p w14:paraId="40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  <w:r>
        <w:rPr>
          <w:sz w:val="26"/>
        </w:rPr>
        <w:t>Утв</w:t>
      </w:r>
      <w:r>
        <w:rPr>
          <w:sz w:val="26"/>
        </w:rPr>
        <w:t>е</w:t>
      </w:r>
      <w:r>
        <w:rPr>
          <w:sz w:val="26"/>
        </w:rPr>
        <w:t>ржда</w:t>
      </w:r>
      <w:r>
        <w:rPr>
          <w:sz w:val="26"/>
        </w:rPr>
        <w:t>ю: Заместитель главы Админист</w:t>
      </w:r>
      <w:r>
        <w:rPr>
          <w:sz w:val="26"/>
        </w:rPr>
        <w:t xml:space="preserve">рации                                                      </w:t>
      </w:r>
      <w:r>
        <w:rPr>
          <w:sz w:val="26"/>
        </w:rPr>
        <w:t xml:space="preserve">           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41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>Зерног</w:t>
      </w:r>
      <w:r>
        <w:rPr>
          <w:sz w:val="26"/>
        </w:rPr>
        <w:t>ра</w:t>
      </w:r>
      <w:r>
        <w:rPr>
          <w:sz w:val="26"/>
        </w:rPr>
        <w:t>дс</w:t>
      </w:r>
      <w:r>
        <w:rPr>
          <w:sz w:val="26"/>
        </w:rPr>
        <w:t>ко</w:t>
      </w:r>
      <w:r>
        <w:rPr>
          <w:sz w:val="26"/>
        </w:rPr>
        <w:t>го городског</w:t>
      </w:r>
      <w:r>
        <w:rPr>
          <w:sz w:val="26"/>
        </w:rPr>
        <w:t>о поселения</w:t>
      </w:r>
    </w:p>
    <w:p w14:paraId="42000000">
      <w:pPr>
        <w:spacing w:before="120"/>
        <w:ind w:right="-85"/>
        <w:rPr>
          <w:sz w:val="26"/>
        </w:rPr>
      </w:pPr>
      <w:r>
        <w:rPr>
          <w:sz w:val="26"/>
        </w:rPr>
        <w:t xml:space="preserve">______________________ </w:t>
      </w:r>
      <w:r>
        <w:rPr>
          <w:sz w:val="26"/>
        </w:rPr>
        <w:t>В.О. Малышева</w:t>
      </w:r>
    </w:p>
    <w:p w14:paraId="43000000">
      <w:pPr>
        <w:spacing w:before="120"/>
        <w:ind w:right="-85"/>
        <w:rPr>
          <w:sz w:val="26"/>
          <w:u w:val="none"/>
        </w:rPr>
      </w:pPr>
      <w:r>
        <w:rPr>
          <w:sz w:val="26"/>
          <w:u w:val="single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  <w:u w:val="single"/>
        </w:rPr>
        <w:t>»</w:t>
      </w:r>
      <w:r>
        <w:rPr>
          <w:sz w:val="26"/>
          <w:u w:val="none"/>
        </w:rPr>
        <w:t xml:space="preserve"> _</w:t>
      </w:r>
      <w:r>
        <w:rPr>
          <w:sz w:val="26"/>
          <w:u w:val="none"/>
        </w:rPr>
        <w:t>_</w:t>
      </w:r>
      <w:r>
        <w:rPr>
          <w:sz w:val="26"/>
          <w:u w:val="single"/>
        </w:rPr>
        <w:t>июня</w:t>
      </w:r>
      <w:r>
        <w:rPr>
          <w:sz w:val="26"/>
          <w:u w:val="none"/>
        </w:rPr>
        <w:t>_</w:t>
      </w:r>
      <w:r>
        <w:rPr>
          <w:sz w:val="26"/>
          <w:u w:val="none"/>
        </w:rPr>
        <w:t xml:space="preserve"> </w:t>
      </w:r>
      <w:r>
        <w:rPr>
          <w:sz w:val="26"/>
          <w:u w:val="single"/>
        </w:rPr>
        <w:t>20</w:t>
      </w:r>
      <w:r>
        <w:rPr>
          <w:sz w:val="26"/>
          <w:u w:val="single"/>
        </w:rPr>
        <w:t>23</w:t>
      </w:r>
      <w:r>
        <w:rPr>
          <w:sz w:val="26"/>
          <w:u w:val="single"/>
        </w:rPr>
        <w:t xml:space="preserve"> г.</w:t>
      </w:r>
    </w:p>
    <w:p w14:paraId="44000000">
      <w:pPr>
        <w:ind/>
        <w:jc w:val="center"/>
        <w:rPr>
          <w:sz w:val="28"/>
        </w:rPr>
      </w:pPr>
    </w:p>
    <w:p w14:paraId="45000000">
      <w:pPr>
        <w:ind/>
        <w:jc w:val="center"/>
        <w:rPr>
          <w:sz w:val="28"/>
        </w:rPr>
      </w:pPr>
    </w:p>
    <w:p w14:paraId="46000000">
      <w:pPr>
        <w:ind/>
        <w:jc w:val="center"/>
        <w:rPr>
          <w:sz w:val="28"/>
        </w:rPr>
      </w:pPr>
      <w:r>
        <w:rPr>
          <w:sz w:val="28"/>
        </w:rPr>
        <w:t>План мероприятий («дорожн</w:t>
      </w:r>
      <w:r>
        <w:rPr>
          <w:sz w:val="28"/>
        </w:rPr>
        <w:t>ой</w:t>
      </w:r>
      <w:r>
        <w:rPr>
          <w:sz w:val="28"/>
        </w:rPr>
        <w:t xml:space="preserve"> ка</w:t>
      </w:r>
      <w:r>
        <w:rPr>
          <w:sz w:val="28"/>
        </w:rPr>
        <w:t>р</w:t>
      </w:r>
      <w:r>
        <w:rPr>
          <w:sz w:val="28"/>
        </w:rPr>
        <w:t>т</w:t>
      </w:r>
      <w:r>
        <w:rPr>
          <w:sz w:val="28"/>
        </w:rPr>
        <w:t>ы»</w:t>
      </w:r>
      <w:r>
        <w:rPr>
          <w:sz w:val="28"/>
        </w:rPr>
        <w:t>)</w:t>
      </w:r>
      <w:r>
        <w:rPr>
          <w:sz w:val="28"/>
        </w:rPr>
        <w:t xml:space="preserve"> на 2</w:t>
      </w:r>
      <w:r>
        <w:rPr>
          <w:sz w:val="28"/>
        </w:rPr>
        <w:t>0</w:t>
      </w:r>
      <w:r>
        <w:rPr>
          <w:sz w:val="28"/>
        </w:rPr>
        <w:t>23</w:t>
      </w:r>
      <w:r>
        <w:rPr>
          <w:sz w:val="28"/>
        </w:rPr>
        <w:t xml:space="preserve"> год </w:t>
      </w:r>
    </w:p>
    <w:p w14:paraId="47000000">
      <w:pPr>
        <w:spacing w:before="240"/>
        <w:ind/>
        <w:jc w:val="center"/>
        <w:rPr>
          <w:sz w:val="26"/>
        </w:rPr>
      </w:pPr>
      <w:r>
        <w:rPr>
          <w:sz w:val="26"/>
        </w:rPr>
        <w:t>по предоставлению</w:t>
      </w:r>
      <w:r>
        <w:rPr>
          <w:sz w:val="26"/>
        </w:rPr>
        <w:t xml:space="preserve"> гражданам, имеющим трех и более детей и совместно проживающих </w:t>
      </w:r>
      <w:r>
        <w:rPr>
          <w:sz w:val="26"/>
        </w:rPr>
        <w:t>с ними, поставлен</w:t>
      </w:r>
      <w:r>
        <w:rPr>
          <w:sz w:val="26"/>
        </w:rPr>
        <w:t>ных</w:t>
      </w:r>
      <w:r>
        <w:rPr>
          <w:sz w:val="26"/>
        </w:rPr>
        <w:t xml:space="preserve"> </w:t>
      </w:r>
      <w:r>
        <w:rPr>
          <w:sz w:val="26"/>
        </w:rPr>
        <w:t>на учет в целях одн</w:t>
      </w:r>
      <w:r>
        <w:rPr>
          <w:sz w:val="26"/>
        </w:rPr>
        <w:t>ок</w:t>
      </w:r>
      <w:r>
        <w:rPr>
          <w:sz w:val="26"/>
        </w:rPr>
        <w:t>ра</w:t>
      </w:r>
      <w:r>
        <w:rPr>
          <w:sz w:val="26"/>
        </w:rPr>
        <w:t>тно</w:t>
      </w:r>
      <w:r>
        <w:rPr>
          <w:sz w:val="26"/>
        </w:rPr>
        <w:t>го бесплатного предоставлен</w:t>
      </w:r>
      <w:r>
        <w:rPr>
          <w:sz w:val="26"/>
        </w:rPr>
        <w:t xml:space="preserve">ия в собственность земельных </w:t>
      </w:r>
      <w:r>
        <w:rPr>
          <w:sz w:val="26"/>
        </w:rPr>
        <w:t xml:space="preserve">участков </w:t>
      </w:r>
      <w:r>
        <w:rPr>
          <w:sz w:val="26"/>
          <w:u w:val="single"/>
        </w:rPr>
        <w:t>для индивидуального жилищного строительс</w:t>
      </w:r>
      <w:r>
        <w:rPr>
          <w:sz w:val="26"/>
          <w:u w:val="single"/>
        </w:rPr>
        <w:t>тв</w:t>
      </w:r>
      <w:r>
        <w:rPr>
          <w:sz w:val="26"/>
          <w:u w:val="single"/>
        </w:rPr>
        <w:t>а</w:t>
      </w:r>
    </w:p>
    <w:p w14:paraId="48000000">
      <w:pPr>
        <w:ind/>
        <w:jc w:val="center"/>
        <w:rPr>
          <w:sz w:val="28"/>
        </w:rPr>
      </w:pPr>
      <w:bookmarkEnd w:id="1"/>
    </w:p>
    <w:tbl>
      <w:tblPr>
        <w:tblStyle w:val="Style_4"/>
        <w:tblInd w:type="dxa" w:w="-5"/>
        <w:tblLayout w:type="fixed"/>
      </w:tblPr>
      <w:tblGrid>
        <w:gridCol w:w="503"/>
        <w:gridCol w:w="2122"/>
        <w:gridCol w:w="1591"/>
        <w:gridCol w:w="1591"/>
        <w:gridCol w:w="1192"/>
        <w:gridCol w:w="796"/>
        <w:gridCol w:w="795"/>
        <w:gridCol w:w="1013"/>
        <w:gridCol w:w="1326"/>
        <w:gridCol w:w="3712"/>
      </w:tblGrid>
      <w:tr>
        <w:tc>
          <w:tcPr>
            <w:tcW w:type="dxa" w:w="5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9000000">
            <w:pPr>
              <w:ind/>
              <w:jc w:val="center"/>
            </w:pPr>
            <w:r>
              <w:t>№</w:t>
            </w:r>
            <w:r>
              <w:t xml:space="preserve"> </w:t>
            </w:r>
            <w:r>
              <w:t>п/</w:t>
            </w:r>
            <w:r>
              <w:t>п</w:t>
            </w:r>
          </w:p>
        </w:tc>
        <w:tc>
          <w:tcPr>
            <w:tcW w:type="dxa" w:w="21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A000000">
            <w:pPr>
              <w:ind/>
              <w:jc w:val="center"/>
            </w:pPr>
          </w:p>
          <w:p w14:paraId="4B000000">
            <w:pPr>
              <w:ind/>
              <w:jc w:val="center"/>
            </w:pPr>
          </w:p>
          <w:p w14:paraId="4C000000">
            <w:pPr>
              <w:ind/>
              <w:jc w:val="center"/>
            </w:pPr>
          </w:p>
          <w:p w14:paraId="4D000000">
            <w:pPr>
              <w:ind/>
              <w:jc w:val="center"/>
            </w:pPr>
            <w:r>
              <w:t>Адрес земельных учас</w:t>
            </w:r>
            <w:r>
              <w:t>тков</w:t>
            </w:r>
          </w:p>
        </w:tc>
        <w:tc>
          <w:tcPr>
            <w:tcW w:type="dxa" w:w="4374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E000000">
            <w:pPr>
              <w:ind/>
              <w:jc w:val="center"/>
            </w:pPr>
          </w:p>
          <w:p w14:paraId="4F000000">
            <w:pPr>
              <w:ind/>
              <w:jc w:val="center"/>
            </w:pPr>
            <w:r>
              <w:t>Пр</w:t>
            </w:r>
            <w:r>
              <w:t>едоставление земельных участков многодетным семьям</w:t>
            </w:r>
          </w:p>
          <w:p w14:paraId="50000000">
            <w:pPr>
              <w:ind/>
              <w:jc w:val="center"/>
            </w:pPr>
          </w:p>
        </w:tc>
        <w:tc>
          <w:tcPr>
            <w:tcW w:type="dxa" w:w="3930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51000000">
            <w:pPr>
              <w:ind/>
              <w:jc w:val="center"/>
              <w:rPr>
                <w:sz w:val="16"/>
              </w:rPr>
            </w:pPr>
          </w:p>
          <w:p w14:paraId="52000000">
            <w:pPr>
              <w:ind/>
              <w:jc w:val="center"/>
            </w:pPr>
            <w:r>
              <w:t xml:space="preserve">Обеспечение </w:t>
            </w:r>
            <w:r>
              <w:t>земельных уч</w:t>
            </w:r>
            <w:r>
              <w:t>астков н</w:t>
            </w:r>
            <w:r>
              <w:t>е</w:t>
            </w:r>
            <w:r>
              <w:t>о</w:t>
            </w:r>
            <w:r>
              <w:t>бходимой инженерно</w:t>
            </w:r>
            <w:r>
              <w:t xml:space="preserve">й </w:t>
            </w:r>
            <w:r>
              <w:t>ин</w:t>
            </w:r>
            <w:r>
              <w:t>фра</w:t>
            </w:r>
            <w:r>
              <w:t>струк</w:t>
            </w:r>
            <w:r>
              <w:t>турой</w:t>
            </w:r>
          </w:p>
        </w:tc>
        <w:tc>
          <w:tcPr>
            <w:tcW w:type="dxa" w:w="3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ind/>
              <w:jc w:val="center"/>
              <w:rPr>
                <w:sz w:val="24"/>
              </w:rPr>
            </w:pPr>
          </w:p>
          <w:p w14:paraId="54000000">
            <w:pPr>
              <w:ind/>
              <w:jc w:val="center"/>
              <w:rPr>
                <w:sz w:val="24"/>
              </w:rPr>
            </w:pPr>
          </w:p>
          <w:p w14:paraId="55000000">
            <w:pPr>
              <w:ind/>
              <w:jc w:val="center"/>
              <w:rPr>
                <w:sz w:val="24"/>
              </w:rPr>
            </w:pPr>
          </w:p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>
        <w:tc>
          <w:tcPr>
            <w:tcW w:type="dxa" w:w="5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1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58000000">
            <w:pPr>
              <w:ind/>
              <w:jc w:val="center"/>
            </w:pPr>
            <w:r>
              <w:t>Подготовка и утверждение схем расположения земельных участков</w:t>
            </w:r>
          </w:p>
        </w:tc>
        <w:tc>
          <w:tcPr>
            <w:tcW w:type="dxa" w:w="1591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59000000">
            <w:pPr>
              <w:ind/>
              <w:jc w:val="center"/>
            </w:pPr>
            <w:r>
              <w:t>Фо</w:t>
            </w:r>
            <w:r>
              <w:t>рм</w:t>
            </w:r>
            <w:r>
              <w:t>ир</w:t>
            </w:r>
            <w:r>
              <w:t>ов</w:t>
            </w:r>
            <w:r>
              <w:t>а</w:t>
            </w:r>
            <w:r>
              <w:t>н</w:t>
            </w:r>
            <w:r>
              <w:t>ие и постановка земельных учас</w:t>
            </w:r>
            <w:r>
              <w:t>тков на кадастровый учет</w:t>
            </w:r>
          </w:p>
        </w:tc>
        <w:tc>
          <w:tcPr>
            <w:tcW w:type="dxa" w:w="1192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5A000000">
            <w:pPr>
              <w:ind/>
              <w:jc w:val="center"/>
            </w:pPr>
            <w:r>
              <w:t>Предоставление земельных участков</w:t>
            </w:r>
          </w:p>
        </w:tc>
        <w:tc>
          <w:tcPr>
            <w:tcW w:type="dxa" w:w="79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5B000000">
            <w:pPr>
              <w:ind/>
              <w:jc w:val="center"/>
            </w:pPr>
          </w:p>
          <w:p w14:paraId="5C000000">
            <w:pPr>
              <w:ind/>
              <w:jc w:val="center"/>
            </w:pPr>
            <w:r>
              <w:t>Вод</w:t>
            </w:r>
            <w:r>
              <w:t>о-</w:t>
            </w:r>
          </w:p>
          <w:p w14:paraId="5D000000">
            <w:pPr>
              <w:ind/>
              <w:jc w:val="center"/>
            </w:pPr>
            <w:r>
              <w:t>снабжение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5E000000">
            <w:pPr>
              <w:ind/>
              <w:jc w:val="center"/>
            </w:pPr>
          </w:p>
          <w:p w14:paraId="5F000000">
            <w:pPr>
              <w:ind/>
              <w:jc w:val="center"/>
            </w:pPr>
            <w:r>
              <w:t>Газо-</w:t>
            </w:r>
          </w:p>
          <w:p w14:paraId="60000000">
            <w:pPr>
              <w:ind/>
              <w:jc w:val="center"/>
            </w:pPr>
            <w:r>
              <w:t>с</w:t>
            </w:r>
            <w:r>
              <w:t>набже</w:t>
            </w:r>
            <w:r>
              <w:t>ние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61000000">
            <w:pPr>
              <w:ind/>
              <w:jc w:val="center"/>
            </w:pPr>
          </w:p>
          <w:p w14:paraId="62000000">
            <w:pPr>
              <w:ind/>
              <w:jc w:val="center"/>
            </w:pPr>
            <w:r>
              <w:t>Электро-</w:t>
            </w:r>
          </w:p>
          <w:p w14:paraId="63000000">
            <w:pPr>
              <w:ind/>
              <w:jc w:val="center"/>
            </w:pPr>
            <w:r>
              <w:t>с</w:t>
            </w:r>
            <w:r>
              <w:t>н</w:t>
            </w:r>
            <w:r>
              <w:t>а</w:t>
            </w:r>
            <w:r>
              <w:t>бже</w:t>
            </w:r>
            <w:r>
              <w:t>-</w:t>
            </w:r>
            <w:r>
              <w:t xml:space="preserve"> </w:t>
            </w:r>
            <w:r>
              <w:t>ние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64000000">
            <w:pPr>
              <w:ind/>
              <w:jc w:val="center"/>
            </w:pPr>
          </w:p>
          <w:p w14:paraId="65000000">
            <w:pPr>
              <w:ind/>
              <w:jc w:val="center"/>
            </w:pPr>
            <w:r>
              <w:t>Канализ</w:t>
            </w:r>
            <w:r>
              <w:t>а</w:t>
            </w:r>
            <w:r>
              <w:t>ция</w:t>
            </w:r>
          </w:p>
        </w:tc>
        <w:tc>
          <w:tcPr>
            <w:tcW w:type="dxa" w:w="3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4641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6000000">
            <w:pPr>
              <w:spacing w:after="60" w:before="6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индивидуального жили</w:t>
            </w:r>
            <w:r>
              <w:rPr>
                <w:b w:val="1"/>
                <w:sz w:val="24"/>
              </w:rPr>
              <w:t xml:space="preserve">щного строительства – </w:t>
            </w:r>
            <w:r>
              <w:rPr>
                <w:b w:val="1"/>
                <w:sz w:val="24"/>
              </w:rPr>
              <w:t>3</w:t>
            </w:r>
            <w:r>
              <w:rPr>
                <w:b w:val="1"/>
                <w:sz w:val="24"/>
              </w:rPr>
              <w:t xml:space="preserve"> земельных участков</w:t>
            </w: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8000000">
            <w:pPr>
              <w:rPr>
                <w:sz w:val="22"/>
              </w:rPr>
            </w:pPr>
            <w:r>
              <w:rPr>
                <w:sz w:val="22"/>
              </w:rPr>
              <w:t>Зерноградский р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, </w:t>
            </w:r>
          </w:p>
          <w:p w14:paraId="69000000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</w:t>
            </w:r>
            <w:r>
              <w:rPr>
                <w:sz w:val="22"/>
              </w:rPr>
              <w:t xml:space="preserve">ноград, </w:t>
            </w:r>
          </w:p>
          <w:p w14:paraId="6A000000">
            <w:pPr>
              <w:rPr>
                <w:sz w:val="20"/>
              </w:rPr>
            </w:pPr>
            <w:r>
              <w:rPr>
                <w:sz w:val="20"/>
              </w:rPr>
              <w:t>ул. Пшеничная, з/у 37</w:t>
            </w:r>
          </w:p>
          <w:p w14:paraId="6B000000">
            <w:pPr>
              <w:rPr>
                <w:sz w:val="22"/>
              </w:rPr>
            </w:pPr>
            <w:r>
              <w:rPr>
                <w:sz w:val="22"/>
              </w:rPr>
              <w:t>61:12:0040105:822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</w:t>
            </w:r>
            <w:r>
              <w:rPr>
                <w:sz w:val="22"/>
              </w:rPr>
              <w:t>-льные вы</w:t>
            </w:r>
            <w:r>
              <w:rPr>
                <w:sz w:val="22"/>
              </w:rPr>
              <w:t>гребны</w:t>
            </w:r>
            <w:r>
              <w:rPr>
                <w:sz w:val="22"/>
              </w:rPr>
              <w:t>е ямы</w:t>
            </w:r>
          </w:p>
        </w:tc>
        <w:tc>
          <w:tcPr>
            <w:tcW w:type="dxa" w:w="3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5000000">
            <w:pPr>
              <w:rPr>
                <w:sz w:val="22"/>
              </w:rPr>
            </w:pPr>
            <w:r>
              <w:rPr>
                <w:sz w:val="22"/>
              </w:rPr>
              <w:t>Зерноградский р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, </w:t>
            </w:r>
          </w:p>
          <w:p w14:paraId="76000000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Зер</w:t>
            </w:r>
            <w:r>
              <w:rPr>
                <w:sz w:val="22"/>
              </w:rPr>
              <w:t xml:space="preserve">ноград, </w:t>
            </w:r>
          </w:p>
          <w:p w14:paraId="77000000">
            <w:pPr>
              <w:rPr>
                <w:sz w:val="20"/>
              </w:rPr>
            </w:pPr>
            <w:r>
              <w:rPr>
                <w:sz w:val="20"/>
              </w:rPr>
              <w:t>ул. Пшеничная, з/у 38</w:t>
            </w:r>
          </w:p>
          <w:p w14:paraId="78000000">
            <w:pPr>
              <w:rPr>
                <w:sz w:val="22"/>
              </w:rPr>
            </w:pPr>
            <w:r>
              <w:rPr>
                <w:sz w:val="22"/>
              </w:rPr>
              <w:t>61:12:0040105:820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</w:t>
            </w:r>
            <w:r>
              <w:rPr>
                <w:sz w:val="22"/>
              </w:rPr>
              <w:t>иду</w:t>
            </w:r>
            <w:r>
              <w:rPr>
                <w:sz w:val="22"/>
              </w:rPr>
              <w:t xml:space="preserve">а-льные </w:t>
            </w:r>
            <w:r>
              <w:rPr>
                <w:sz w:val="22"/>
              </w:rPr>
              <w:t xml:space="preserve">выгребные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  <w:p w14:paraId="81000000">
            <w:pPr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1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3000000">
            <w:pPr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z w:val="22"/>
              </w:rPr>
              <w:t>ерноградский р-н</w:t>
            </w:r>
          </w:p>
          <w:p w14:paraId="84000000">
            <w:pPr>
              <w:rPr>
                <w:sz w:val="22"/>
              </w:rPr>
            </w:pPr>
            <w:r>
              <w:rPr>
                <w:sz w:val="22"/>
              </w:rPr>
              <w:t xml:space="preserve">г. Зерноград, </w:t>
            </w:r>
          </w:p>
          <w:p w14:paraId="85000000">
            <w:pPr>
              <w:rPr>
                <w:b w:val="0"/>
                <w:sz w:val="22"/>
              </w:rPr>
            </w:pPr>
            <w:r>
              <w:rPr>
                <w:sz w:val="22"/>
              </w:rPr>
              <w:t xml:space="preserve">ул. </w:t>
            </w:r>
            <w:r>
              <w:rPr>
                <w:sz w:val="22"/>
              </w:rPr>
              <w:t>50-летия Победы, з/</w:t>
            </w:r>
            <w:r>
              <w:rPr>
                <w:b w:val="0"/>
                <w:sz w:val="22"/>
              </w:rPr>
              <w:t>у 80</w:t>
            </w:r>
          </w:p>
          <w:p w14:paraId="86000000">
            <w:pPr>
              <w:rPr>
                <w:b w:val="1"/>
                <w:sz w:val="22"/>
              </w:rPr>
            </w:pPr>
            <w:r>
              <w:rPr>
                <w:b w:val="0"/>
                <w:sz w:val="22"/>
              </w:rPr>
              <w:t>61:12:0040105:821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7000000">
            <w:pPr>
              <w:ind/>
              <w:jc w:val="center"/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5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800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  <w:p w14:paraId="8A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79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0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Индивидуа-льные выгребные ямы</w:t>
            </w:r>
          </w:p>
        </w:tc>
        <w:tc>
          <w:tcPr>
            <w:tcW w:type="dxa" w:w="37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</w:tbl>
    <w:p w14:paraId="90000000">
      <w:pPr>
        <w:ind/>
        <w:jc w:val="both"/>
      </w:pPr>
    </w:p>
    <w:p w14:paraId="91000000">
      <w:pPr>
        <w:ind/>
        <w:jc w:val="both"/>
      </w:pPr>
    </w:p>
    <w:p w14:paraId="92000000">
      <w:pPr>
        <w:ind/>
        <w:jc w:val="both"/>
      </w:pPr>
      <w:r>
        <w:t xml:space="preserve">      </w:t>
      </w:r>
      <w:r>
        <w:t xml:space="preserve">    </w:t>
      </w:r>
    </w:p>
    <w:p w14:paraId="93000000">
      <w:pPr>
        <w:ind/>
        <w:jc w:val="both"/>
        <w:rPr>
          <w:sz w:val="28"/>
        </w:rPr>
      </w:pPr>
      <w:r>
        <w:rPr>
          <w:sz w:val="28"/>
        </w:rPr>
        <w:t>Ведущий специалист Администрац</w:t>
      </w:r>
      <w:r>
        <w:rPr>
          <w:sz w:val="28"/>
        </w:rPr>
        <w:t>ии</w:t>
      </w:r>
    </w:p>
    <w:p w14:paraId="94000000">
      <w:pPr>
        <w:ind/>
        <w:jc w:val="both"/>
        <w:rPr>
          <w:sz w:val="28"/>
        </w:rPr>
      </w:pPr>
      <w:r>
        <w:rPr>
          <w:sz w:val="28"/>
        </w:rPr>
        <w:t>Зерноградского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</w:t>
      </w:r>
      <w:r>
        <w:rPr>
          <w:sz w:val="28"/>
        </w:rPr>
        <w:t>Н. Ефремова</w:t>
      </w:r>
    </w:p>
    <w:p w14:paraId="95000000">
      <w:pPr>
        <w:tabs>
          <w:tab w:leader="none" w:pos="11057" w:val="left"/>
        </w:tabs>
        <w:ind/>
        <w:rPr>
          <w:sz w:val="26"/>
        </w:rPr>
      </w:pPr>
      <w:r>
        <w:rPr>
          <w:sz w:val="26"/>
        </w:rPr>
        <w:t xml:space="preserve">                    </w:t>
      </w:r>
      <w:r>
        <w:rPr>
          <w:sz w:val="26"/>
        </w:rPr>
        <w:t xml:space="preserve">                                </w:t>
      </w:r>
      <w:r>
        <w:rPr>
          <w:sz w:val="26"/>
        </w:rPr>
        <w:t xml:space="preserve">               </w:t>
      </w:r>
      <w:r>
        <w:rPr>
          <w:sz w:val="26"/>
        </w:rPr>
        <w:t xml:space="preserve">     </w:t>
      </w:r>
      <w:r>
        <w:rPr>
          <w:sz w:val="26"/>
        </w:rPr>
        <w:t xml:space="preserve">    </w:t>
      </w:r>
      <w:r>
        <w:rPr>
          <w:sz w:val="26"/>
        </w:rPr>
        <w:t xml:space="preserve">          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               </w:t>
      </w:r>
      <w:r>
        <w:rPr>
          <w:sz w:val="26"/>
        </w:rPr>
        <w:t xml:space="preserve">                    </w:t>
      </w:r>
      <w:r>
        <w:rPr>
          <w:sz w:val="26"/>
        </w:rPr>
        <w:t xml:space="preserve">  </w:t>
      </w:r>
      <w:r>
        <w:rPr>
          <w:sz w:val="26"/>
        </w:rPr>
        <w:t xml:space="preserve">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96000000">
      <w:pPr>
        <w:tabs>
          <w:tab w:leader="none" w:pos="11057" w:val="left"/>
        </w:tabs>
        <w:ind/>
        <w:rPr>
          <w:sz w:val="26"/>
        </w:rPr>
      </w:pPr>
    </w:p>
    <w:p w14:paraId="97000000">
      <w:pPr>
        <w:tabs>
          <w:tab w:leader="none" w:pos="11057" w:val="left"/>
        </w:tabs>
        <w:ind/>
        <w:rPr>
          <w:sz w:val="26"/>
        </w:rPr>
      </w:pPr>
    </w:p>
    <w:p w14:paraId="98000000">
      <w:pPr>
        <w:tabs>
          <w:tab w:leader="none" w:pos="11057" w:val="left"/>
        </w:tabs>
        <w:ind/>
        <w:rPr>
          <w:sz w:val="26"/>
        </w:rPr>
      </w:pPr>
    </w:p>
    <w:p w14:paraId="99000000">
      <w:pPr>
        <w:tabs>
          <w:tab w:leader="none" w:pos="11057" w:val="left"/>
        </w:tabs>
        <w:ind/>
        <w:rPr>
          <w:sz w:val="26"/>
        </w:rPr>
      </w:pPr>
    </w:p>
    <w:p w14:paraId="9A000000">
      <w:pPr>
        <w:tabs>
          <w:tab w:leader="none" w:pos="11057" w:val="left"/>
        </w:tabs>
        <w:ind/>
        <w:rPr>
          <w:sz w:val="26"/>
        </w:rPr>
      </w:pPr>
    </w:p>
    <w:p w14:paraId="9B000000">
      <w:pPr>
        <w:tabs>
          <w:tab w:leader="none" w:pos="11057" w:val="left"/>
        </w:tabs>
        <w:ind/>
        <w:rPr>
          <w:sz w:val="26"/>
        </w:rPr>
      </w:pPr>
    </w:p>
    <w:p w14:paraId="9C000000">
      <w:pPr>
        <w:tabs>
          <w:tab w:leader="none" w:pos="11057" w:val="left"/>
        </w:tabs>
        <w:ind/>
        <w:rPr>
          <w:sz w:val="26"/>
        </w:rPr>
      </w:pPr>
    </w:p>
    <w:p w14:paraId="9D000000">
      <w:pPr>
        <w:tabs>
          <w:tab w:leader="none" w:pos="11057" w:val="left"/>
        </w:tabs>
        <w:ind/>
        <w:rPr>
          <w:sz w:val="26"/>
        </w:rPr>
      </w:pPr>
    </w:p>
    <w:p w14:paraId="9E000000">
      <w:pPr>
        <w:tabs>
          <w:tab w:leader="none" w:pos="11057" w:val="left"/>
        </w:tabs>
        <w:ind/>
        <w:rPr>
          <w:sz w:val="26"/>
        </w:rPr>
      </w:pPr>
    </w:p>
    <w:p w14:paraId="9F000000">
      <w:pPr>
        <w:tabs>
          <w:tab w:leader="none" w:pos="11057" w:val="left"/>
        </w:tabs>
        <w:ind/>
        <w:rPr>
          <w:sz w:val="26"/>
        </w:rPr>
      </w:pPr>
    </w:p>
    <w:p w14:paraId="A0000000">
      <w:pPr>
        <w:tabs>
          <w:tab w:leader="none" w:pos="11057" w:val="left"/>
        </w:tabs>
        <w:ind/>
        <w:rPr>
          <w:sz w:val="26"/>
        </w:rPr>
      </w:pPr>
    </w:p>
    <w:p w14:paraId="A1000000">
      <w:pPr>
        <w:tabs>
          <w:tab w:leader="none" w:pos="11057" w:val="left"/>
        </w:tabs>
        <w:ind/>
        <w:rPr>
          <w:sz w:val="26"/>
        </w:rPr>
      </w:pPr>
    </w:p>
    <w:p w14:paraId="A2000000">
      <w:pPr>
        <w:tabs>
          <w:tab w:leader="none" w:pos="11057" w:val="left"/>
        </w:tabs>
        <w:ind/>
        <w:rPr>
          <w:sz w:val="26"/>
        </w:rPr>
      </w:pPr>
    </w:p>
    <w:p w14:paraId="A3000000">
      <w:pPr>
        <w:tabs>
          <w:tab w:leader="none" w:pos="11057" w:val="left"/>
        </w:tabs>
        <w:ind/>
        <w:rPr>
          <w:sz w:val="26"/>
        </w:rPr>
      </w:pPr>
    </w:p>
    <w:p w14:paraId="A4000000">
      <w:pPr>
        <w:tabs>
          <w:tab w:leader="none" w:pos="11057" w:val="left"/>
        </w:tabs>
        <w:ind/>
        <w:rPr>
          <w:sz w:val="26"/>
        </w:rPr>
      </w:pPr>
    </w:p>
    <w:p w14:paraId="A5000000">
      <w:pPr>
        <w:tabs>
          <w:tab w:leader="none" w:pos="11057" w:val="left"/>
        </w:tabs>
        <w:ind/>
        <w:rPr>
          <w:sz w:val="26"/>
        </w:rPr>
      </w:pPr>
    </w:p>
    <w:p w14:paraId="A6000000">
      <w:pPr>
        <w:tabs>
          <w:tab w:leader="none" w:pos="11057" w:val="left"/>
        </w:tabs>
        <w:ind/>
        <w:rPr>
          <w:sz w:val="26"/>
        </w:rPr>
      </w:pPr>
    </w:p>
    <w:p w14:paraId="A7000000">
      <w:pPr>
        <w:tabs>
          <w:tab w:leader="none" w:pos="11057" w:val="left"/>
        </w:tabs>
        <w:ind/>
        <w:rPr>
          <w:sz w:val="26"/>
        </w:rPr>
      </w:pPr>
    </w:p>
    <w:p w14:paraId="A8000000">
      <w:pPr>
        <w:tabs>
          <w:tab w:leader="none" w:pos="11057" w:val="left"/>
        </w:tabs>
        <w:ind/>
        <w:rPr>
          <w:sz w:val="26"/>
        </w:rPr>
      </w:pPr>
    </w:p>
    <w:p w14:paraId="A9000000">
      <w:pPr>
        <w:tabs>
          <w:tab w:leader="none" w:pos="11057" w:val="left"/>
        </w:tabs>
        <w:ind/>
        <w:rPr>
          <w:sz w:val="26"/>
        </w:rPr>
      </w:pPr>
    </w:p>
    <w:p w14:paraId="AA000000">
      <w:pPr>
        <w:tabs>
          <w:tab w:leader="none" w:pos="11057" w:val="left"/>
        </w:tabs>
        <w:ind/>
        <w:rPr>
          <w:sz w:val="26"/>
        </w:rPr>
      </w:pPr>
    </w:p>
    <w:p w14:paraId="AB000000">
      <w:pPr>
        <w:tabs>
          <w:tab w:leader="none" w:pos="11057" w:val="left"/>
        </w:tabs>
        <w:ind/>
        <w:rPr>
          <w:sz w:val="26"/>
        </w:rPr>
      </w:pPr>
    </w:p>
    <w:p w14:paraId="AC000000">
      <w:pPr>
        <w:tabs>
          <w:tab w:leader="none" w:pos="11057" w:val="left"/>
        </w:tabs>
        <w:ind/>
        <w:rPr>
          <w:sz w:val="26"/>
        </w:rPr>
      </w:pPr>
    </w:p>
    <w:p w14:paraId="AD000000">
      <w:pPr>
        <w:tabs>
          <w:tab w:leader="none" w:pos="11057" w:val="left"/>
        </w:tabs>
        <w:ind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  <w:u w:val="none"/>
        </w:rPr>
        <w:t xml:space="preserve"> </w:t>
      </w:r>
      <w:r>
        <w:rPr>
          <w:sz w:val="26"/>
          <w:u w:val="none"/>
        </w:rPr>
        <w:t>Приложение № 2</w:t>
      </w:r>
      <w:r>
        <w:rPr>
          <w:sz w:val="26"/>
          <w:u w:val="none"/>
        </w:rPr>
        <w:t xml:space="preserve"> </w:t>
      </w:r>
      <w:r>
        <w:rPr>
          <w:sz w:val="26"/>
        </w:rPr>
        <w:t xml:space="preserve">к постановлению   </w:t>
      </w:r>
      <w:r>
        <w:rPr>
          <w:sz w:val="26"/>
        </w:rPr>
        <w:t xml:space="preserve">                                  </w:t>
      </w:r>
    </w:p>
    <w:p w14:paraId="AE000000">
      <w:pPr>
        <w:tabs>
          <w:tab w:leader="none" w:pos="11340" w:val="left"/>
        </w:tabs>
        <w:ind/>
        <w:jc w:val="right"/>
        <w:rPr>
          <w:sz w:val="26"/>
        </w:rPr>
      </w:pPr>
      <w:r>
        <w:rPr>
          <w:sz w:val="26"/>
        </w:rPr>
        <w:t>Ад</w:t>
      </w:r>
      <w:r>
        <w:rPr>
          <w:sz w:val="26"/>
        </w:rPr>
        <w:t>м</w:t>
      </w:r>
      <w:r>
        <w:rPr>
          <w:sz w:val="26"/>
        </w:rPr>
        <w:t>инистрации Зерногра</w:t>
      </w:r>
      <w:r>
        <w:rPr>
          <w:sz w:val="26"/>
        </w:rPr>
        <w:t>дского городского п</w:t>
      </w:r>
      <w:r>
        <w:rPr>
          <w:sz w:val="26"/>
        </w:rPr>
        <w:t>о</w:t>
      </w:r>
      <w:r>
        <w:rPr>
          <w:sz w:val="26"/>
        </w:rPr>
        <w:t>сел</w:t>
      </w:r>
      <w:r>
        <w:rPr>
          <w:sz w:val="26"/>
        </w:rPr>
        <w:t>е</w:t>
      </w:r>
      <w:r>
        <w:rPr>
          <w:sz w:val="26"/>
        </w:rPr>
        <w:t xml:space="preserve">ния </w:t>
      </w:r>
    </w:p>
    <w:p w14:paraId="AF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 xml:space="preserve">              </w:t>
      </w:r>
      <w:r>
        <w:rPr>
          <w:sz w:val="26"/>
        </w:rPr>
        <w:t xml:space="preserve">    </w:t>
      </w:r>
      <w:r>
        <w:rPr>
          <w:sz w:val="26"/>
        </w:rPr>
        <w:t xml:space="preserve">                                                </w:t>
      </w:r>
      <w:r>
        <w:rPr>
          <w:sz w:val="26"/>
        </w:rPr>
        <w:t xml:space="preserve">                                                                  </w:t>
      </w:r>
      <w:r>
        <w:rPr>
          <w:sz w:val="26"/>
        </w:rPr>
        <w:t xml:space="preserve">от </w:t>
      </w:r>
      <w:r>
        <w:rPr>
          <w:sz w:val="26"/>
        </w:rPr>
        <w:t>_</w:t>
      </w:r>
      <w:r>
        <w:rPr>
          <w:sz w:val="26"/>
          <w:u w:val="single"/>
        </w:rPr>
        <w:t>20.06.2023</w:t>
      </w:r>
      <w:r>
        <w:rPr>
          <w:sz w:val="26"/>
        </w:rPr>
        <w:t>_</w:t>
      </w:r>
      <w:r>
        <w:rPr>
          <w:sz w:val="26"/>
        </w:rPr>
        <w:t xml:space="preserve">   № _</w:t>
      </w:r>
      <w:r>
        <w:rPr>
          <w:sz w:val="26"/>
          <w:u w:val="single"/>
        </w:rPr>
        <w:t>366</w:t>
      </w:r>
      <w:r>
        <w:rPr>
          <w:sz w:val="26"/>
        </w:rPr>
        <w:t>_</w:t>
      </w:r>
    </w:p>
    <w:p w14:paraId="B0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</w:p>
    <w:p w14:paraId="B1000000">
      <w:pPr>
        <w:tabs>
          <w:tab w:leader="none" w:pos="10773" w:val="left"/>
        </w:tabs>
        <w:spacing w:before="60"/>
        <w:ind/>
        <w:jc w:val="both"/>
        <w:rPr>
          <w:sz w:val="26"/>
        </w:rPr>
      </w:pPr>
      <w:r>
        <w:rPr>
          <w:sz w:val="26"/>
        </w:rPr>
        <w:t>Утв</w:t>
      </w:r>
      <w:r>
        <w:rPr>
          <w:sz w:val="26"/>
        </w:rPr>
        <w:t>е</w:t>
      </w:r>
      <w:r>
        <w:rPr>
          <w:sz w:val="26"/>
        </w:rPr>
        <w:t>ржда</w:t>
      </w:r>
      <w:r>
        <w:rPr>
          <w:sz w:val="26"/>
        </w:rPr>
        <w:t>ю: Заместитель главы Админист</w:t>
      </w:r>
      <w:r>
        <w:rPr>
          <w:sz w:val="26"/>
        </w:rPr>
        <w:t xml:space="preserve">рации                                                      </w:t>
      </w:r>
      <w:r>
        <w:rPr>
          <w:sz w:val="26"/>
        </w:rPr>
        <w:t xml:space="preserve">             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B2000000">
      <w:pPr>
        <w:tabs>
          <w:tab w:leader="none" w:pos="10773" w:val="left"/>
        </w:tabs>
        <w:ind/>
        <w:jc w:val="both"/>
        <w:rPr>
          <w:sz w:val="26"/>
        </w:rPr>
      </w:pPr>
      <w:r>
        <w:rPr>
          <w:sz w:val="26"/>
        </w:rPr>
        <w:t>Зерног</w:t>
      </w:r>
      <w:r>
        <w:rPr>
          <w:sz w:val="26"/>
        </w:rPr>
        <w:t>ра</w:t>
      </w:r>
      <w:r>
        <w:rPr>
          <w:sz w:val="26"/>
        </w:rPr>
        <w:t>дс</w:t>
      </w:r>
      <w:r>
        <w:rPr>
          <w:sz w:val="26"/>
        </w:rPr>
        <w:t>ко</w:t>
      </w:r>
      <w:r>
        <w:rPr>
          <w:sz w:val="26"/>
        </w:rPr>
        <w:t>го городског</w:t>
      </w:r>
      <w:r>
        <w:rPr>
          <w:sz w:val="26"/>
        </w:rPr>
        <w:t>о поселения</w:t>
      </w:r>
    </w:p>
    <w:p w14:paraId="B3000000">
      <w:pPr>
        <w:spacing w:before="120"/>
        <w:ind w:right="-85"/>
        <w:rPr>
          <w:sz w:val="26"/>
        </w:rPr>
      </w:pPr>
      <w:r>
        <w:rPr>
          <w:sz w:val="26"/>
        </w:rPr>
        <w:t xml:space="preserve">______________________ </w:t>
      </w:r>
      <w:r>
        <w:rPr>
          <w:sz w:val="26"/>
        </w:rPr>
        <w:t>В.О. Малышева</w:t>
      </w:r>
    </w:p>
    <w:p w14:paraId="B4000000">
      <w:pPr>
        <w:spacing w:before="120"/>
        <w:ind w:right="-85"/>
        <w:rPr>
          <w:sz w:val="26"/>
          <w:u w:val="none"/>
        </w:rPr>
      </w:pPr>
      <w:r>
        <w:rPr>
          <w:sz w:val="26"/>
          <w:u w:val="single"/>
        </w:rPr>
        <w:t>«</w:t>
      </w:r>
      <w:r>
        <w:rPr>
          <w:sz w:val="26"/>
          <w:u w:val="single"/>
        </w:rPr>
        <w:t xml:space="preserve"> 20 </w:t>
      </w:r>
      <w:r>
        <w:rPr>
          <w:sz w:val="26"/>
          <w:u w:val="single"/>
        </w:rPr>
        <w:t>»</w:t>
      </w:r>
      <w:r>
        <w:rPr>
          <w:sz w:val="26"/>
          <w:u w:val="none"/>
        </w:rPr>
        <w:t xml:space="preserve"> _</w:t>
      </w:r>
      <w:r>
        <w:rPr>
          <w:sz w:val="26"/>
          <w:u w:val="none"/>
        </w:rPr>
        <w:t>_</w:t>
      </w:r>
      <w:r>
        <w:rPr>
          <w:sz w:val="26"/>
          <w:u w:val="single"/>
        </w:rPr>
        <w:t>июня</w:t>
      </w:r>
      <w:r>
        <w:rPr>
          <w:sz w:val="26"/>
          <w:u w:val="none"/>
        </w:rPr>
        <w:t>_</w:t>
      </w:r>
      <w:r>
        <w:rPr>
          <w:sz w:val="26"/>
          <w:u w:val="none"/>
        </w:rPr>
        <w:t xml:space="preserve"> </w:t>
      </w:r>
      <w:r>
        <w:rPr>
          <w:sz w:val="26"/>
          <w:u w:val="single"/>
        </w:rPr>
        <w:t>20</w:t>
      </w:r>
      <w:r>
        <w:rPr>
          <w:sz w:val="26"/>
          <w:u w:val="single"/>
        </w:rPr>
        <w:t>23</w:t>
      </w:r>
      <w:r>
        <w:rPr>
          <w:sz w:val="26"/>
          <w:u w:val="single"/>
        </w:rPr>
        <w:t xml:space="preserve"> г.</w:t>
      </w:r>
    </w:p>
    <w:p w14:paraId="B5000000">
      <w:pPr>
        <w:ind/>
        <w:jc w:val="center"/>
        <w:rPr>
          <w:sz w:val="28"/>
        </w:rPr>
      </w:pPr>
      <w:r>
        <w:rPr>
          <w:sz w:val="28"/>
        </w:rPr>
        <w:t>Пл</w:t>
      </w:r>
      <w:r>
        <w:rPr>
          <w:sz w:val="28"/>
        </w:rPr>
        <w:t>ан мероприятий («до</w:t>
      </w:r>
      <w:r>
        <w:rPr>
          <w:sz w:val="28"/>
        </w:rPr>
        <w:t>р</w:t>
      </w:r>
      <w:r>
        <w:rPr>
          <w:sz w:val="28"/>
        </w:rPr>
        <w:t>ожно</w:t>
      </w:r>
      <w:r>
        <w:rPr>
          <w:sz w:val="28"/>
        </w:rPr>
        <w:t xml:space="preserve">й </w:t>
      </w:r>
      <w:r>
        <w:rPr>
          <w:sz w:val="28"/>
        </w:rPr>
        <w:t>карты»)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 </w:t>
      </w:r>
    </w:p>
    <w:p w14:paraId="B6000000">
      <w:pPr>
        <w:spacing w:before="240"/>
        <w:ind/>
        <w:jc w:val="center"/>
        <w:rPr>
          <w:sz w:val="26"/>
        </w:rPr>
      </w:pPr>
      <w:r>
        <w:rPr>
          <w:sz w:val="26"/>
        </w:rPr>
        <w:t>по</w:t>
      </w:r>
      <w:r>
        <w:rPr>
          <w:sz w:val="26"/>
        </w:rPr>
        <w:t xml:space="preserve"> предоставлению гражданам, име</w:t>
      </w:r>
      <w:r>
        <w:rPr>
          <w:sz w:val="26"/>
        </w:rPr>
        <w:t>ющим трех и более детей</w:t>
      </w:r>
      <w:r>
        <w:rPr>
          <w:sz w:val="26"/>
        </w:rPr>
        <w:t>, по</w:t>
      </w:r>
      <w:r>
        <w:rPr>
          <w:sz w:val="26"/>
        </w:rPr>
        <w:t>ст</w:t>
      </w:r>
      <w:r>
        <w:rPr>
          <w:sz w:val="26"/>
        </w:rPr>
        <w:t>авлен</w:t>
      </w:r>
      <w:r>
        <w:rPr>
          <w:sz w:val="26"/>
        </w:rPr>
        <w:t>ны</w:t>
      </w:r>
      <w:r>
        <w:rPr>
          <w:sz w:val="26"/>
        </w:rPr>
        <w:t xml:space="preserve">х на учет в </w:t>
      </w:r>
      <w:r>
        <w:rPr>
          <w:sz w:val="26"/>
        </w:rPr>
        <w:t>це</w:t>
      </w:r>
      <w:r>
        <w:rPr>
          <w:sz w:val="26"/>
        </w:rPr>
        <w:t>лях однокра</w:t>
      </w:r>
      <w:r>
        <w:rPr>
          <w:sz w:val="26"/>
        </w:rPr>
        <w:t>тного бес</w:t>
      </w:r>
      <w:r>
        <w:rPr>
          <w:sz w:val="26"/>
        </w:rPr>
        <w:t>платного предоставл</w:t>
      </w:r>
      <w:r>
        <w:rPr>
          <w:sz w:val="26"/>
        </w:rPr>
        <w:t>ения в</w:t>
      </w:r>
      <w:r>
        <w:rPr>
          <w:sz w:val="26"/>
        </w:rPr>
        <w:t xml:space="preserve"> собственность земельных участк</w:t>
      </w:r>
      <w:r>
        <w:rPr>
          <w:sz w:val="26"/>
        </w:rPr>
        <w:t xml:space="preserve">ов </w:t>
      </w:r>
      <w:r>
        <w:rPr>
          <w:sz w:val="26"/>
          <w:u w:val="single"/>
        </w:rPr>
        <w:t>для ли</w:t>
      </w:r>
      <w:r>
        <w:rPr>
          <w:sz w:val="26"/>
          <w:u w:val="single"/>
        </w:rPr>
        <w:t>чного (подсобного) хозяйства</w:t>
      </w:r>
    </w:p>
    <w:p w14:paraId="B7000000">
      <w:pPr>
        <w:ind/>
        <w:jc w:val="center"/>
        <w:rPr>
          <w:sz w:val="28"/>
        </w:rPr>
      </w:pPr>
    </w:p>
    <w:tbl>
      <w:tblPr>
        <w:tblStyle w:val="Style_4"/>
        <w:tblInd w:type="dxa" w:w="-5"/>
        <w:tblLayout w:type="fixed"/>
      </w:tblPr>
      <w:tblGrid>
        <w:gridCol w:w="508"/>
        <w:gridCol w:w="2274"/>
        <w:gridCol w:w="1472"/>
        <w:gridCol w:w="1606"/>
        <w:gridCol w:w="1471"/>
        <w:gridCol w:w="802"/>
        <w:gridCol w:w="803"/>
        <w:gridCol w:w="936"/>
        <w:gridCol w:w="1204"/>
        <w:gridCol w:w="3612"/>
      </w:tblGrid>
      <w:tr>
        <w:tc>
          <w:tcPr>
            <w:tcW w:type="dxa" w:w="5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2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b w:val="0"/>
                <w:i w:val="0"/>
                <w:u w:val="none"/>
              </w:rPr>
            </w:pPr>
          </w:p>
          <w:p w14:paraId="BA000000">
            <w:pPr>
              <w:ind/>
              <w:jc w:val="center"/>
              <w:rPr>
                <w:b w:val="0"/>
                <w:i w:val="0"/>
                <w:u w:val="none"/>
              </w:rPr>
            </w:pPr>
          </w:p>
          <w:p w14:paraId="BB000000">
            <w:pPr>
              <w:ind/>
              <w:jc w:val="center"/>
              <w:rPr>
                <w:b w:val="0"/>
                <w:i w:val="0"/>
                <w:u w:val="none"/>
              </w:rPr>
            </w:pPr>
            <w:r>
              <w:rPr>
                <w:b w:val="0"/>
                <w:i w:val="0"/>
                <w:u w:val="none"/>
              </w:rPr>
              <w:t>Адре</w:t>
            </w:r>
            <w:r>
              <w:rPr>
                <w:b w:val="0"/>
                <w:i w:val="0"/>
                <w:u w:val="none"/>
              </w:rPr>
              <w:t>с земельных участко</w:t>
            </w:r>
            <w:r>
              <w:rPr>
                <w:b w:val="0"/>
                <w:i w:val="0"/>
                <w:u w:val="none"/>
              </w:rPr>
              <w:t>в</w:t>
            </w:r>
          </w:p>
        </w:tc>
        <w:tc>
          <w:tcPr>
            <w:tcW w:type="dxa" w:w="4549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00000">
            <w:pPr>
              <w:ind/>
              <w:jc w:val="center"/>
            </w:pPr>
            <w:r>
              <w:t>Пре</w:t>
            </w:r>
            <w:r>
              <w:t>до</w:t>
            </w:r>
            <w:r>
              <w:t>ставление земельных уча</w:t>
            </w:r>
            <w:r>
              <w:t>стков многодетным семьям</w:t>
            </w:r>
          </w:p>
        </w:tc>
        <w:tc>
          <w:tcPr>
            <w:tcW w:type="dxa" w:w="3745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D000000">
            <w:pPr>
              <w:ind/>
              <w:jc w:val="center"/>
            </w:pPr>
            <w:r>
              <w:t>Обесп</w:t>
            </w:r>
            <w:r>
              <w:t>ечение земельных участк</w:t>
            </w:r>
            <w:r>
              <w:t>ов н</w:t>
            </w:r>
            <w:r>
              <w:t>ео</w:t>
            </w:r>
            <w:r>
              <w:t>бходи</w:t>
            </w:r>
            <w:r>
              <w:t>мо</w:t>
            </w:r>
            <w:r>
              <w:t>й инженерной</w:t>
            </w:r>
            <w:r>
              <w:t xml:space="preserve"> и</w:t>
            </w:r>
            <w:r>
              <w:t>нфраструкту</w:t>
            </w:r>
            <w:r>
              <w:t>рой</w:t>
            </w:r>
          </w:p>
        </w:tc>
        <w:tc>
          <w:tcPr>
            <w:tcW w:type="dxa" w:w="36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center"/>
            </w:pPr>
          </w:p>
          <w:p w14:paraId="BF000000">
            <w:pPr>
              <w:ind/>
              <w:jc w:val="center"/>
            </w:pPr>
          </w:p>
          <w:p w14:paraId="C0000000">
            <w:pPr>
              <w:ind/>
              <w:jc w:val="center"/>
            </w:pPr>
          </w:p>
          <w:p w14:paraId="C1000000">
            <w:pPr>
              <w:ind/>
              <w:jc w:val="center"/>
            </w:pPr>
            <w:r>
              <w:t>От</w:t>
            </w:r>
            <w:r>
              <w:t xml:space="preserve">ветственные </w:t>
            </w:r>
          </w:p>
          <w:p w14:paraId="C2000000">
            <w:pPr>
              <w:ind/>
              <w:jc w:val="center"/>
            </w:pPr>
            <w:r>
              <w:t>исполн</w:t>
            </w:r>
            <w:r>
              <w:t>ители</w:t>
            </w:r>
          </w:p>
        </w:tc>
      </w:tr>
      <w:tr>
        <w:tc>
          <w:tcPr>
            <w:tcW w:type="dxa" w:w="5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2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/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3000000">
            <w:pPr>
              <w:ind/>
              <w:jc w:val="center"/>
            </w:pPr>
            <w:r>
              <w:t>Подготовка и утверждение схе</w:t>
            </w:r>
            <w:r>
              <w:t>м располо</w:t>
            </w:r>
            <w:r>
              <w:t>жения земельных участков</w:t>
            </w:r>
          </w:p>
        </w:tc>
        <w:tc>
          <w:tcPr>
            <w:tcW w:type="dxa" w:w="160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4000000">
            <w:pPr>
              <w:ind/>
              <w:jc w:val="center"/>
            </w:pPr>
            <w:r>
              <w:t>Формирование и по</w:t>
            </w:r>
            <w:r>
              <w:t xml:space="preserve">становка земельных </w:t>
            </w:r>
            <w:r>
              <w:t>у</w:t>
            </w:r>
            <w:r>
              <w:t>част</w:t>
            </w:r>
            <w:r>
              <w:t>ко</w:t>
            </w:r>
            <w:r>
              <w:t>в на кадастровый учет</w:t>
            </w: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5000000">
            <w:pPr>
              <w:ind/>
              <w:jc w:val="center"/>
            </w:pPr>
            <w:r>
              <w:t>П</w:t>
            </w:r>
            <w:r>
              <w:t>редоставле</w:t>
            </w:r>
            <w:r>
              <w:t>-</w:t>
            </w:r>
            <w:r>
              <w:t>ние земельных участ</w:t>
            </w:r>
            <w:r>
              <w:t>ков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6000000">
            <w:pPr>
              <w:ind/>
              <w:jc w:val="center"/>
            </w:pPr>
          </w:p>
          <w:p w14:paraId="C7000000">
            <w:pPr>
              <w:ind/>
              <w:jc w:val="center"/>
            </w:pPr>
            <w:r>
              <w:t>Водо-</w:t>
            </w:r>
          </w:p>
          <w:p w14:paraId="C8000000">
            <w:pPr>
              <w:ind/>
              <w:jc w:val="center"/>
            </w:pPr>
            <w:r>
              <w:t>снабжение</w:t>
            </w:r>
          </w:p>
        </w:tc>
        <w:tc>
          <w:tcPr>
            <w:tcW w:type="dxa" w:w="803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9000000">
            <w:pPr>
              <w:ind/>
              <w:jc w:val="center"/>
            </w:pPr>
          </w:p>
          <w:p w14:paraId="CA000000">
            <w:pPr>
              <w:ind/>
              <w:jc w:val="center"/>
            </w:pPr>
            <w:r>
              <w:t>Г</w:t>
            </w:r>
            <w:r>
              <w:t>азо-</w:t>
            </w:r>
          </w:p>
          <w:p w14:paraId="CB000000">
            <w:pPr>
              <w:ind/>
              <w:jc w:val="center"/>
            </w:pPr>
            <w:r>
              <w:t>с</w:t>
            </w:r>
            <w:r>
              <w:t>набже</w:t>
            </w:r>
            <w:r>
              <w:t>ни</w:t>
            </w:r>
            <w:r>
              <w:t>е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C000000">
            <w:pPr>
              <w:ind/>
              <w:jc w:val="center"/>
            </w:pPr>
          </w:p>
          <w:p w14:paraId="CD000000">
            <w:pPr>
              <w:ind/>
              <w:jc w:val="center"/>
            </w:pPr>
            <w:r>
              <w:t>Электро</w:t>
            </w:r>
          </w:p>
          <w:p w14:paraId="CE000000">
            <w:pPr>
              <w:ind/>
              <w:jc w:val="center"/>
            </w:pPr>
            <w:r>
              <w:t>с</w:t>
            </w:r>
            <w:r>
              <w:t>на</w:t>
            </w:r>
            <w:r>
              <w:t>бже ние</w:t>
            </w: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</w:tcPr>
          <w:p w14:paraId="CF000000">
            <w:pPr>
              <w:ind/>
              <w:jc w:val="center"/>
            </w:pPr>
          </w:p>
          <w:p w14:paraId="D0000000">
            <w:pPr>
              <w:ind/>
              <w:jc w:val="center"/>
            </w:pPr>
            <w:r>
              <w:t>Ка</w:t>
            </w:r>
            <w:r>
              <w:t>нализа</w:t>
            </w:r>
            <w:r>
              <w:t>-</w:t>
            </w:r>
            <w:r>
              <w:t>ци</w:t>
            </w:r>
            <w:r>
              <w:t>я</w:t>
            </w:r>
          </w:p>
        </w:tc>
        <w:tc>
          <w:tcPr>
            <w:tcW w:type="dxa" w:w="36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4688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1000000">
            <w:pPr>
              <w:spacing w:after="60" w:before="60"/>
              <w:ind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Для ведения лич</w:t>
            </w:r>
            <w:r>
              <w:rPr>
                <w:b w:val="1"/>
                <w:sz w:val="24"/>
              </w:rPr>
              <w:t>ного (</w:t>
            </w:r>
            <w:r>
              <w:rPr>
                <w:b w:val="1"/>
                <w:sz w:val="24"/>
              </w:rPr>
              <w:t xml:space="preserve">подсобного) хозяйства – </w:t>
            </w:r>
            <w:r>
              <w:rPr>
                <w:b w:val="1"/>
                <w:sz w:val="24"/>
              </w:rPr>
              <w:t>11</w:t>
            </w:r>
            <w:r>
              <w:rPr>
                <w:b w:val="1"/>
                <w:sz w:val="24"/>
              </w:rPr>
              <w:t xml:space="preserve"> земел</w:t>
            </w:r>
            <w:r>
              <w:rPr>
                <w:b w:val="1"/>
                <w:sz w:val="24"/>
              </w:rPr>
              <w:t>ьных участ</w:t>
            </w:r>
            <w:r>
              <w:rPr>
                <w:b w:val="1"/>
                <w:sz w:val="24"/>
              </w:rPr>
              <w:t>ков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3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Экспериментальный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D4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Гагарина, 29</w:t>
            </w:r>
          </w:p>
          <w:p w14:paraId="D5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61:12:0050401:1864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700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DF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Шоссейный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E0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Вишневая, з/у 22</w:t>
            </w:r>
          </w:p>
          <w:p w14:paraId="E1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61:12:0050301:890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E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Экспериментальный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EC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Гагарина, з/у 34</w:t>
            </w:r>
          </w:p>
          <w:p w14:paraId="ED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61:12:0050401:2169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Зерноградский район, х</w:t>
            </w:r>
            <w:r>
              <w:rPr>
                <w:b w:val="0"/>
                <w:i w:val="0"/>
                <w:sz w:val="22"/>
                <w:u w:val="none"/>
              </w:rPr>
              <w:t xml:space="preserve">. </w:t>
            </w:r>
            <w:r>
              <w:rPr>
                <w:b w:val="0"/>
                <w:i w:val="0"/>
                <w:sz w:val="22"/>
                <w:u w:val="none"/>
              </w:rPr>
              <w:t>Каменный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F800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Мичурина, з/у 3А 61:12:0050201:1070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rPr>
          <w:trHeight w:hRule="atLeast" w:val="1012"/>
        </w:trP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Экспериментальный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03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Гагарина, з/у 36 61:12:0050401:2170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Экспериментальный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0E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Гагарина, з/у 38 61:12:0050401:2171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март-апрель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</w:pPr>
            <w:r>
              <w:rPr>
                <w:sz w:val="22"/>
              </w:rPr>
              <w:t>май-июнь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июль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п. </w:t>
            </w:r>
            <w:r>
              <w:rPr>
                <w:b w:val="0"/>
                <w:i w:val="0"/>
                <w:sz w:val="22"/>
                <w:u w:val="none"/>
              </w:rPr>
              <w:t>Прудовой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19010000">
            <w:pPr>
              <w:rPr>
                <w:b w:val="0"/>
                <w:i w:val="0"/>
                <w:sz w:val="18"/>
                <w:u w:val="none"/>
              </w:rPr>
            </w:pPr>
            <w:r>
              <w:rPr>
                <w:b w:val="0"/>
                <w:i w:val="0"/>
                <w:sz w:val="18"/>
                <w:u w:val="none"/>
              </w:rPr>
              <w:t>у</w:t>
            </w:r>
            <w:r>
              <w:rPr>
                <w:b w:val="0"/>
                <w:i w:val="0"/>
                <w:sz w:val="18"/>
                <w:u w:val="none"/>
              </w:rPr>
              <w:t>л.</w:t>
            </w:r>
            <w:r>
              <w:rPr>
                <w:b w:val="0"/>
                <w:i w:val="0"/>
                <w:sz w:val="18"/>
                <w:u w:val="none"/>
              </w:rPr>
              <w:t xml:space="preserve"> </w:t>
            </w:r>
            <w:r>
              <w:rPr>
                <w:b w:val="0"/>
                <w:i w:val="0"/>
                <w:sz w:val="18"/>
                <w:u w:val="none"/>
              </w:rPr>
              <w:t>Молодежная, з/у 15А</w:t>
            </w:r>
          </w:p>
          <w:p w14:paraId="1A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61:12:0050101:934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rPr>
          <w:trHeight w:hRule="atLeast" w:val="1169"/>
        </w:trP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п. </w:t>
            </w:r>
            <w:r>
              <w:rPr>
                <w:b w:val="0"/>
                <w:i w:val="0"/>
                <w:sz w:val="22"/>
                <w:u w:val="none"/>
              </w:rPr>
              <w:t>Прудовой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25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Октябрьская</w:t>
            </w:r>
            <w:r>
              <w:rPr>
                <w:b w:val="0"/>
                <w:i w:val="0"/>
                <w:sz w:val="22"/>
                <w:u w:val="none"/>
              </w:rPr>
              <w:t>, з/у 11Б</w:t>
            </w:r>
          </w:p>
          <w:p w14:paraId="26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61:12:0050101:938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п. </w:t>
            </w:r>
            <w:r>
              <w:rPr>
                <w:b w:val="0"/>
                <w:i w:val="0"/>
                <w:sz w:val="22"/>
                <w:u w:val="none"/>
              </w:rPr>
              <w:t>Прудовой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31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</w:t>
            </w:r>
            <w:r>
              <w:rPr>
                <w:b w:val="0"/>
                <w:i w:val="0"/>
                <w:sz w:val="22"/>
                <w:u w:val="none"/>
              </w:rPr>
              <w:t>Октябрьская, 14А</w:t>
            </w:r>
          </w:p>
          <w:p w14:paraId="32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61:12:0050101:93</w:t>
            </w:r>
            <w:r>
              <w:rPr>
                <w:b w:val="0"/>
                <w:i w:val="0"/>
                <w:sz w:val="22"/>
                <w:u w:val="none"/>
              </w:rPr>
              <w:t>5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 xml:space="preserve">Зерноградский район, </w:t>
            </w:r>
            <w:r>
              <w:rPr>
                <w:b w:val="0"/>
                <w:i w:val="0"/>
                <w:sz w:val="22"/>
                <w:u w:val="none"/>
              </w:rPr>
              <w:t xml:space="preserve">пос. </w:t>
            </w:r>
            <w:r>
              <w:rPr>
                <w:b w:val="0"/>
                <w:i w:val="0"/>
                <w:sz w:val="22"/>
                <w:u w:val="none"/>
              </w:rPr>
              <w:t>Экспериментальный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3D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Садовая, 41 </w:t>
            </w:r>
            <w:r>
              <w:rPr>
                <w:b w:val="0"/>
                <w:i w:val="0"/>
                <w:sz w:val="22"/>
                <w:u w:val="none"/>
              </w:rPr>
              <w:t>61:12:0050401:1833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  <w:tr>
        <w:tc>
          <w:tcPr>
            <w:tcW w:type="dxa" w:w="5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Зерноградский район, х. Ракитный</w:t>
            </w:r>
            <w:r>
              <w:rPr>
                <w:b w:val="0"/>
                <w:i w:val="0"/>
                <w:sz w:val="22"/>
                <w:u w:val="none"/>
              </w:rPr>
              <w:t>,</w:t>
            </w:r>
          </w:p>
          <w:p w14:paraId="48010000">
            <w:pPr>
              <w:rPr>
                <w:b w:val="0"/>
                <w:i w:val="0"/>
                <w:sz w:val="22"/>
                <w:u w:val="none"/>
              </w:rPr>
            </w:pPr>
            <w:r>
              <w:rPr>
                <w:b w:val="0"/>
                <w:i w:val="0"/>
                <w:sz w:val="22"/>
                <w:u w:val="none"/>
              </w:rPr>
              <w:t>у</w:t>
            </w:r>
            <w:r>
              <w:rPr>
                <w:b w:val="0"/>
                <w:i w:val="0"/>
                <w:sz w:val="22"/>
                <w:u w:val="none"/>
              </w:rPr>
              <w:t>л.</w:t>
            </w:r>
            <w:r>
              <w:rPr>
                <w:b w:val="0"/>
                <w:i w:val="0"/>
                <w:sz w:val="22"/>
                <w:u w:val="none"/>
              </w:rPr>
              <w:t xml:space="preserve"> Заречная, 140-а </w:t>
            </w:r>
            <w:r>
              <w:rPr>
                <w:b w:val="0"/>
                <w:i w:val="0"/>
                <w:sz w:val="22"/>
                <w:u w:val="none"/>
              </w:rPr>
              <w:t>61:12:0051001:865</w:t>
            </w:r>
          </w:p>
        </w:tc>
        <w:tc>
          <w:tcPr>
            <w:tcW w:type="dxa" w:w="14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6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rPr>
                <w:sz w:val="20"/>
              </w:rPr>
              <w:t>Земельный участок сформирован</w:t>
            </w:r>
          </w:p>
        </w:tc>
        <w:tc>
          <w:tcPr>
            <w:tcW w:type="dxa" w:w="14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</w:t>
            </w:r>
          </w:p>
        </w:tc>
        <w:tc>
          <w:tcPr>
            <w:tcW w:type="dxa" w:w="8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8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9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  <w:tc>
          <w:tcPr>
            <w:tcW w:type="dxa" w:w="12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</w:t>
            </w:r>
            <w:r>
              <w:rPr>
                <w:sz w:val="22"/>
              </w:rPr>
              <w:t>диви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дуа</w:t>
            </w:r>
            <w:r>
              <w:rPr>
                <w:sz w:val="22"/>
              </w:rPr>
              <w:t>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ные выгреб</w:t>
            </w:r>
            <w:r>
              <w:rPr>
                <w:sz w:val="22"/>
              </w:rPr>
              <w:t>-</w:t>
            </w:r>
            <w:r>
              <w:rPr>
                <w:sz w:val="22"/>
              </w:rPr>
              <w:t>ны</w:t>
            </w:r>
            <w:r>
              <w:rPr>
                <w:sz w:val="22"/>
              </w:rPr>
              <w:t xml:space="preserve">е </w:t>
            </w:r>
            <w:r>
              <w:rPr>
                <w:sz w:val="22"/>
              </w:rPr>
              <w:t>ямы</w:t>
            </w:r>
          </w:p>
        </w:tc>
        <w:tc>
          <w:tcPr>
            <w:tcW w:type="dxa" w:w="36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</w:t>
            </w:r>
            <w:r>
              <w:rPr>
                <w:sz w:val="22"/>
              </w:rPr>
              <w:t>ститель главы Админи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трации</w:t>
            </w:r>
            <w:r>
              <w:rPr>
                <w:sz w:val="22"/>
              </w:rPr>
              <w:t xml:space="preserve"> Зер</w:t>
            </w:r>
            <w:r>
              <w:rPr>
                <w:sz w:val="22"/>
              </w:rPr>
              <w:t>ноградского</w:t>
            </w:r>
            <w:r>
              <w:rPr>
                <w:sz w:val="22"/>
              </w:rPr>
              <w:t xml:space="preserve"> городского поселения </w:t>
            </w:r>
          </w:p>
        </w:tc>
      </w:tr>
    </w:tbl>
    <w:p w14:paraId="51010000">
      <w:pPr>
        <w:ind/>
        <w:jc w:val="both"/>
        <w:rPr>
          <w:sz w:val="24"/>
        </w:rPr>
      </w:pPr>
    </w:p>
    <w:p w14:paraId="52010000">
      <w:pPr>
        <w:ind/>
        <w:jc w:val="both"/>
      </w:pPr>
    </w:p>
    <w:p w14:paraId="53010000">
      <w:pPr>
        <w:ind/>
        <w:jc w:val="both"/>
        <w:rPr>
          <w:sz w:val="28"/>
        </w:rPr>
      </w:pPr>
      <w:r>
        <w:rPr>
          <w:sz w:val="28"/>
        </w:rPr>
        <w:t xml:space="preserve">Ведущий </w:t>
      </w:r>
      <w:r>
        <w:rPr>
          <w:sz w:val="28"/>
        </w:rPr>
        <w:t>специалист Администра</w:t>
      </w:r>
      <w:r>
        <w:rPr>
          <w:sz w:val="28"/>
        </w:rPr>
        <w:t>ции</w:t>
      </w:r>
    </w:p>
    <w:p w14:paraId="54010000">
      <w:pPr>
        <w:ind/>
        <w:jc w:val="both"/>
        <w:rPr>
          <w:sz w:val="28"/>
        </w:rPr>
      </w:pPr>
      <w:r>
        <w:rPr>
          <w:sz w:val="28"/>
        </w:rPr>
        <w:t>Зерно</w:t>
      </w:r>
      <w:r>
        <w:rPr>
          <w:sz w:val="28"/>
        </w:rPr>
        <w:t>градского городского посе</w:t>
      </w:r>
      <w:r>
        <w:rPr>
          <w:sz w:val="28"/>
        </w:rPr>
        <w:t>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</w:t>
      </w:r>
      <w:r>
        <w:rPr>
          <w:sz w:val="28"/>
        </w:rPr>
        <w:t>Н. Ефремова</w:t>
      </w:r>
    </w:p>
    <w:sectPr>
      <w:headerReference r:id="rId2" w:type="first"/>
      <w:headerReference r:id="rId6" w:type="default"/>
      <w:footerReference r:id="rId3" w:type="first"/>
      <w:footerReference r:id="rId7" w:type="default"/>
      <w:pgSz w:h="11906" w:orient="landscape" w:w="16838"/>
      <w:pgMar w:bottom="851" w:footer="709" w:gutter="0" w:header="709" w:left="851" w:right="130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8000000">
    <w:pPr>
      <w:pStyle w:val="Style_1"/>
      <w:ind/>
      <w:jc w:val="center"/>
    </w:pPr>
  </w:p>
  <w:p w14:paraId="09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b w:val="1"/>
        <w:i w:val="1"/>
        <w:sz w:val="24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b w:val="1"/>
        <w:i w:val="1"/>
        <w:sz w:val="24"/>
      </w:rPr>
    </w:pPr>
    <w:r>
      <w:rPr>
        <w:b w:val="1"/>
        <w:i w:val="1"/>
        <w:sz w:val="24"/>
      </w:rPr>
      <w:t>Копия</w:t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ind/>
      <w:jc w:val="right"/>
      <w:rPr>
        <w:b w:val="1"/>
        <w:i w:val="1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widowControl w:val="1"/>
      <w:spacing w:after="120"/>
      <w:ind/>
    </w:pPr>
    <w:rPr>
      <w:sz w:val="24"/>
    </w:rPr>
  </w:style>
  <w:style w:styleId="Style_3_ch" w:type="character">
    <w:name w:val="Body Text"/>
    <w:basedOn w:val="Style_5_ch"/>
    <w:link w:val="Style_3"/>
    <w:rPr>
      <w:sz w:val="24"/>
    </w:rPr>
  </w:style>
  <w:style w:styleId="Style_10" w:type="paragraph">
    <w:name w:val="Balloon Text"/>
    <w:basedOn w:val="Style_5"/>
    <w:link w:val="Style_10_ch"/>
    <w:rPr>
      <w:rFonts w:ascii="Tahoma" w:hAnsi="Tahoma"/>
      <w:sz w:val="16"/>
    </w:rPr>
  </w:style>
  <w:style w:styleId="Style_10_ch" w:type="character">
    <w:name w:val="Balloon Text"/>
    <w:basedOn w:val="Style_5_ch"/>
    <w:link w:val="Style_10"/>
    <w:rPr>
      <w:rFonts w:ascii="Tahoma" w:hAnsi="Tahoma"/>
      <w:sz w:val="16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Адресат"/>
    <w:basedOn w:val="Style_5"/>
    <w:link w:val="Style_13_ch"/>
    <w:pPr>
      <w:widowControl w:val="1"/>
      <w:ind/>
    </w:pPr>
  </w:style>
  <w:style w:styleId="Style_13_ch" w:type="character">
    <w:name w:val="Адресат"/>
    <w:basedOn w:val="Style_5_ch"/>
    <w:link w:val="Style_13"/>
  </w:style>
  <w:style w:styleId="Style_14" w:type="paragraph">
    <w:name w:val="Основной текст 21"/>
    <w:basedOn w:val="Style_5"/>
    <w:link w:val="Style_14_ch"/>
    <w:pPr>
      <w:widowControl w:val="1"/>
      <w:ind w:firstLine="851" w:left="0"/>
      <w:jc w:val="both"/>
    </w:pPr>
    <w:rPr>
      <w:sz w:val="24"/>
    </w:rPr>
  </w:style>
  <w:style w:styleId="Style_14_ch" w:type="character">
    <w:name w:val="Основной текст 21"/>
    <w:basedOn w:val="Style_5_ch"/>
    <w:link w:val="Style_14"/>
    <w:rPr>
      <w:sz w:val="24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 Знак Знак Знак Знак"/>
    <w:basedOn w:val="Style_5"/>
    <w:link w:val="Style_27_ch"/>
    <w:pPr>
      <w:widowControl w:val="1"/>
      <w:spacing w:after="160"/>
      <w:ind/>
    </w:pPr>
    <w:rPr>
      <w:rFonts w:ascii="Arial" w:hAnsi="Arial"/>
      <w:b w:val="1"/>
      <w:color w:val="FFFFFF"/>
      <w:sz w:val="32"/>
    </w:rPr>
  </w:style>
  <w:style w:styleId="Style_27_ch" w:type="character">
    <w:name w:val=" Знак Знак Знак Знак"/>
    <w:basedOn w:val="Style_5_ch"/>
    <w:link w:val="Style_27"/>
    <w:rPr>
      <w:rFonts w:ascii="Arial" w:hAnsi="Arial"/>
      <w:b w:val="1"/>
      <w:color w:val="FFFFFF"/>
      <w:sz w:val="32"/>
    </w:rPr>
  </w:style>
  <w:style w:styleId="Style_28" w:type="paragraph">
    <w:name w:val="Title"/>
    <w:next w:val="Style_5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5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footer7.xml" Type="http://schemas.openxmlformats.org/officeDocument/2006/relationships/footer"/>
  <Relationship Id="rId6" Target="header6.xml" Type="http://schemas.openxmlformats.org/officeDocument/2006/relationships/header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footer5.xml" Type="http://schemas.openxmlformats.org/officeDocument/2006/relationships/footer"/>
  <Relationship Id="rId8" Target="media/1.png" Type="http://schemas.openxmlformats.org/officeDocument/2006/relationships/image"/>
  <Relationship Id="rId4" Target="header4.xml" Type="http://schemas.openxmlformats.org/officeDocument/2006/relationships/header"/>
  <Relationship Id="rId12" Target="stylesWithEffects.xml" Type="http://schemas.microsoft.com/office/2007/relationships/stylesWithEffects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2023-06-20T05:27:46Z</dcterms:modified>
</cp:coreProperties>
</file>