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</w:pPr>
    </w:p>
    <w:p w14:paraId="08000000">
      <w:pPr>
        <w:ind/>
        <w:jc w:val="center"/>
      </w:pPr>
      <w:r>
        <w:rPr>
          <w:sz w:val="28"/>
        </w:rPr>
        <w:drawing>
          <wp:inline>
            <wp:extent cx="581533" cy="71729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81533" cy="7172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spacing w:before="240"/>
        <w:ind/>
        <w:jc w:val="center"/>
      </w:pPr>
      <w:r>
        <w:t>РОССИЙСКАЯ ФЕДЕРАЦИЯ</w:t>
      </w:r>
    </w:p>
    <w:p w14:paraId="0A000000">
      <w:pPr>
        <w:ind/>
        <w:jc w:val="center"/>
      </w:pPr>
      <w:r>
        <w:t>РОСТОВСКАЯ ОБЛАСТЬ</w:t>
      </w:r>
    </w:p>
    <w:p w14:paraId="0B000000">
      <w:pPr>
        <w:ind/>
        <w:jc w:val="center"/>
      </w:pPr>
      <w:r>
        <w:t>ЗЕРНОГРАДСКИЙ РАЙОН</w:t>
      </w:r>
    </w:p>
    <w:p w14:paraId="0C000000">
      <w:pPr>
        <w:ind/>
        <w:jc w:val="center"/>
      </w:pPr>
      <w:r>
        <w:t>МУНИЦИПАЛЬНОЕ ОБРАЗОВАНИЕ</w:t>
      </w:r>
    </w:p>
    <w:p w14:paraId="0D000000">
      <w:pPr>
        <w:ind/>
        <w:jc w:val="center"/>
      </w:pPr>
      <w:r>
        <w:t>«</w:t>
      </w:r>
      <w:r>
        <w:rPr>
          <w:caps w:val="1"/>
        </w:rPr>
        <w:t>Зерноградское городское поселение</w:t>
      </w:r>
      <w:r>
        <w:t>»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ЗЕРНОГРАДСКОГО ГОРОДСКОГО ПОСЕЛЕНИЯ</w:t>
      </w:r>
    </w:p>
    <w:p w14:paraId="10000000">
      <w:pPr>
        <w:ind/>
        <w:jc w:val="center"/>
        <w:rPr>
          <w:b w:val="1"/>
          <w:sz w:val="14"/>
        </w:rPr>
      </w:pPr>
    </w:p>
    <w:p w14:paraId="11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12000000">
      <w:pPr>
        <w:pStyle w:val="Style_3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                 </w:t>
      </w:r>
      <w:r>
        <w:rPr>
          <w:b w:val="1"/>
          <w:sz w:val="28"/>
        </w:rPr>
        <w:t xml:space="preserve"> № </w:t>
      </w:r>
    </w:p>
    <w:p w14:paraId="13000000">
      <w:pPr>
        <w:pStyle w:val="Style_4"/>
        <w:spacing w:after="0"/>
        <w:ind w:right="3912"/>
        <w:jc w:val="center"/>
        <w:rPr>
          <w:spacing w:val="-10"/>
          <w:sz w:val="28"/>
        </w:rPr>
      </w:pPr>
      <w:r>
        <w:rPr>
          <w:sz w:val="28"/>
        </w:rPr>
        <w:t xml:space="preserve">                                                   г. Зерноград</w:t>
      </w:r>
    </w:p>
    <w:p w14:paraId="14000000">
      <w:pPr>
        <w:pStyle w:val="Style_4"/>
        <w:spacing w:after="0"/>
        <w:ind w:right="3912"/>
        <w:jc w:val="both"/>
        <w:rPr>
          <w:spacing w:val="-10"/>
          <w:sz w:val="28"/>
        </w:rPr>
      </w:pPr>
    </w:p>
    <w:p w14:paraId="15000000">
      <w:pPr>
        <w:pStyle w:val="Style_3"/>
        <w:spacing w:line="10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О назначении должностного лица, специально уполномоченного на решение задач в области гражданской обороны, защиты населения и территории от чрезвычайных ситуаций природного и техногенного характера и мобилизационной подготовки в Зерноградском городском поселении</w:t>
      </w:r>
    </w:p>
    <w:p w14:paraId="16000000">
      <w:pPr>
        <w:pStyle w:val="Style_3"/>
        <w:spacing w:line="100" w:lineRule="atLeast"/>
        <w:ind/>
        <w:jc w:val="center"/>
        <w:rPr>
          <w:sz w:val="28"/>
        </w:rPr>
      </w:pPr>
    </w:p>
    <w:p w14:paraId="17000000">
      <w:pPr>
        <w:ind w:firstLine="851" w:left="0"/>
        <w:jc w:val="both"/>
      </w:pPr>
      <w:r>
        <w:t xml:space="preserve">  Во исполнение Федеральных законов от 21.12.1994  № 68-ФЗ «О защите насел</w:t>
      </w:r>
      <w:r>
        <w:t>е</w:t>
      </w:r>
      <w:r>
        <w:t>ния и территории от чрезвычайных ситуаций природного и техногенного характ</w:t>
      </w:r>
      <w:r>
        <w:t>е</w:t>
      </w:r>
      <w:r>
        <w:t>ра», от 21.12.1994  № 69-ФЗ «О пожар</w:t>
      </w:r>
      <w:r>
        <w:t>ной безопасности», от 12.02.1998  № 28-ФЗ «О гражданской обороне», от 06.10.2003  № 131-ФЗ «Об общих принципах орг</w:t>
      </w:r>
      <w:r>
        <w:t>а</w:t>
      </w:r>
      <w:r>
        <w:t>ни</w:t>
      </w:r>
      <w:r>
        <w:t>зации местного самоуправления в Российской Федерации», от 06.02.1997 № 31-ФЗ «О мобилизационной подготовке и мобилизации в Российской Федер</w:t>
      </w:r>
      <w:r>
        <w:t>а</w:t>
      </w:r>
      <w:r>
        <w:t xml:space="preserve">ции», </w:t>
      </w:r>
      <w:r>
        <w:t xml:space="preserve">Администрация Зерноградского городского поселения  </w:t>
      </w:r>
      <w:r>
        <w:rPr>
          <w:b w:val="1"/>
        </w:rPr>
        <w:t>постановляет</w:t>
      </w:r>
      <w:r>
        <w:t>:</w:t>
      </w:r>
    </w:p>
    <w:p w14:paraId="18000000">
      <w:pPr>
        <w:ind w:firstLine="855" w:left="0"/>
        <w:jc w:val="both"/>
        <w:rPr>
          <w:spacing w:val="40"/>
        </w:rPr>
      </w:pPr>
    </w:p>
    <w:p w14:paraId="19000000">
      <w:pPr>
        <w:ind w:firstLine="855" w:left="0"/>
        <w:jc w:val="both"/>
      </w:pPr>
      <w:r>
        <w:t>1. Назначить  ведущего специалиста  по мобилизационной подготовке, гражданской обороне и чрезвычайным</w:t>
      </w:r>
      <w:r>
        <w:t xml:space="preserve"> ситуациям</w:t>
      </w:r>
      <w:r>
        <w:t xml:space="preserve"> </w:t>
      </w:r>
      <w:r>
        <w:t>МКУ Зерноградского городск</w:t>
      </w:r>
      <w:r>
        <w:t>о</w:t>
      </w:r>
      <w:r>
        <w:t>го поселения «Управление ЖКХ, архитектуры, имущественных отношений, ГО и ЧС»</w:t>
      </w:r>
      <w:r>
        <w:t xml:space="preserve"> Булыгина Александра Михайловича</w:t>
      </w:r>
      <w:r>
        <w:t xml:space="preserve"> лицом, специально уполномоченным на решение задач в области гражданской обороны, защиты населения и территории от ЧС пр</w:t>
      </w:r>
      <w:r>
        <w:t>и</w:t>
      </w:r>
      <w:r>
        <w:t>родного и техногенного характера и мобилизационной подготовки в му</w:t>
      </w:r>
      <w:r>
        <w:t>ниципальном образовании «Зерн</w:t>
      </w:r>
      <w:r>
        <w:t>о</w:t>
      </w:r>
      <w:r>
        <w:t xml:space="preserve">градское городское поселение».          </w:t>
      </w:r>
    </w:p>
    <w:p w14:paraId="1A000000">
      <w:pPr>
        <w:ind w:firstLine="856" w:left="0"/>
        <w:jc w:val="both"/>
      </w:pPr>
      <w:r>
        <w:t xml:space="preserve">2. Утвердить должностные  инструкции ведущего специалиста  по МП, ГО и ЧС </w:t>
      </w:r>
      <w:r>
        <w:t>МКУ Зерноградского городского поселения «Управление ЖКХ, архитект</w:t>
      </w:r>
      <w:r>
        <w:t>у</w:t>
      </w:r>
      <w:r>
        <w:t>ры, имущественных отношений, ГО и ЧС»</w:t>
      </w:r>
      <w:r>
        <w:t xml:space="preserve"> </w:t>
      </w:r>
      <w:r>
        <w:rPr>
          <w:spacing w:val="-9"/>
        </w:rPr>
        <w:t>в области гражданской обороны, пред</w:t>
      </w:r>
      <w:r>
        <w:rPr>
          <w:spacing w:val="-9"/>
        </w:rPr>
        <w:t>у</w:t>
      </w:r>
      <w:r>
        <w:rPr>
          <w:spacing w:val="-9"/>
        </w:rPr>
        <w:t>преждения и ликвидации ЧС</w:t>
      </w:r>
      <w:r>
        <w:t xml:space="preserve"> </w:t>
      </w:r>
      <w:r>
        <w:rPr>
          <w:spacing w:val="-8"/>
        </w:rPr>
        <w:t xml:space="preserve">природного и техногенного характера </w:t>
      </w:r>
      <w:r>
        <w:t>согласно прил</w:t>
      </w:r>
      <w:r>
        <w:t>о</w:t>
      </w:r>
      <w:r>
        <w:t>жению 1.</w:t>
      </w:r>
    </w:p>
    <w:p w14:paraId="1B000000">
      <w:pPr>
        <w:ind w:firstLine="856" w:left="0"/>
        <w:jc w:val="both"/>
      </w:pPr>
      <w:r>
        <w:t xml:space="preserve">3. Утвердить должностные  инструкции ведущего специалиста  по МП, ГО и ЧС </w:t>
      </w:r>
      <w:r>
        <w:t>МКУ Зерноградского городского поселения «Управление ЖКХ, архитектуры, имущественных отношений, ГО и ЧС»</w:t>
      </w:r>
      <w:r>
        <w:t xml:space="preserve"> </w:t>
      </w:r>
      <w:r>
        <w:rPr>
          <w:spacing w:val="-9"/>
        </w:rPr>
        <w:t>в области мобилизац</w:t>
      </w:r>
      <w:r>
        <w:rPr>
          <w:spacing w:val="-9"/>
        </w:rPr>
        <w:t>и</w:t>
      </w:r>
      <w:r>
        <w:rPr>
          <w:spacing w:val="-9"/>
        </w:rPr>
        <w:t xml:space="preserve">онной подготовки </w:t>
      </w:r>
      <w:r>
        <w:t>согласно приложению 2.</w:t>
      </w:r>
    </w:p>
    <w:p w14:paraId="1C000000">
      <w:pPr>
        <w:ind w:firstLine="856" w:left="0"/>
        <w:jc w:val="both"/>
        <w:rPr>
          <w:spacing w:val="-12"/>
        </w:rPr>
      </w:pPr>
      <w:r>
        <w:t>4. Признать утратившим силу постановление Главы Зерноградского горо</w:t>
      </w:r>
      <w:r>
        <w:t>д</w:t>
      </w:r>
      <w:r>
        <w:t>ского поселения от 06.05.2011 № 362</w:t>
      </w:r>
      <w:r>
        <w:t xml:space="preserve"> «</w:t>
      </w:r>
      <w:r>
        <w:rPr>
          <w:spacing w:val="-10"/>
        </w:rPr>
        <w:t xml:space="preserve">О назначении должностного лица, специально </w:t>
      </w:r>
      <w:r>
        <w:rPr>
          <w:spacing w:val="-11"/>
        </w:rPr>
        <w:t xml:space="preserve">уполномоченного на решение задач в области </w:t>
      </w:r>
      <w:r>
        <w:rPr>
          <w:spacing w:val="-8"/>
        </w:rPr>
        <w:t xml:space="preserve">гражданской обороны, защиты населения и </w:t>
      </w:r>
      <w:r>
        <w:rPr>
          <w:spacing w:val="-11"/>
        </w:rPr>
        <w:t xml:space="preserve">территории от чрезвычайных ситуаций природного </w:t>
      </w:r>
      <w:r>
        <w:rPr>
          <w:spacing w:val="-9"/>
        </w:rPr>
        <w:t>и техногенного характера и моб</w:t>
      </w:r>
      <w:r>
        <w:rPr>
          <w:spacing w:val="-9"/>
        </w:rPr>
        <w:t>и</w:t>
      </w:r>
      <w:r>
        <w:rPr>
          <w:spacing w:val="-9"/>
        </w:rPr>
        <w:t xml:space="preserve">лизационной </w:t>
      </w:r>
      <w:r>
        <w:rPr>
          <w:spacing w:val="-12"/>
        </w:rPr>
        <w:t>подготовки в Зерноградском городском поселении».</w:t>
      </w:r>
    </w:p>
    <w:p w14:paraId="1D000000">
      <w:pPr>
        <w:ind w:firstLine="856" w:left="0"/>
        <w:jc w:val="both"/>
        <w:rPr>
          <w:spacing w:val="-12"/>
        </w:rPr>
      </w:pPr>
      <w:r>
        <w:rPr>
          <w:spacing w:val="-12"/>
        </w:rPr>
        <w:t xml:space="preserve">5. </w:t>
      </w:r>
      <w: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</w:t>
      </w:r>
      <w:r>
        <w:t>.</w:t>
      </w:r>
      <w:r>
        <w:rPr>
          <w:spacing w:val="-12"/>
        </w:rPr>
        <w:t xml:space="preserve"> </w:t>
      </w:r>
    </w:p>
    <w:p w14:paraId="1E000000">
      <w:pPr>
        <w:ind w:firstLine="856" w:left="0"/>
        <w:jc w:val="both"/>
      </w:pPr>
      <w:r>
        <w:t>6. Контроль за выполнением настоящего постановления возложить на в</w:t>
      </w:r>
      <w:r>
        <w:t>е</w:t>
      </w:r>
      <w:r>
        <w:t xml:space="preserve">дущего специалиста по МП, ГО и ЧС </w:t>
      </w:r>
      <w:r>
        <w:t>МКУ Зерноградского городского поселения «Управление ЖКХ, архитектуры, имущественных отношений, ГО и ЧС»</w:t>
      </w:r>
      <w:r>
        <w:t xml:space="preserve"> </w:t>
      </w:r>
      <w:r>
        <w:t>Булыг</w:t>
      </w:r>
      <w:r>
        <w:t>и</w:t>
      </w:r>
      <w:r>
        <w:t>на А.М.</w:t>
      </w: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  <w:r>
        <w:t>Заместитель главы</w:t>
      </w:r>
      <w:r>
        <w:t xml:space="preserve"> </w:t>
      </w:r>
      <w:r>
        <w:t>Администрации</w:t>
      </w:r>
    </w:p>
    <w:p w14:paraId="22000000">
      <w:pPr>
        <w:ind/>
        <w:jc w:val="both"/>
      </w:pPr>
      <w:r>
        <w:t>Зерноградского городского</w:t>
      </w:r>
      <w:r>
        <w:t xml:space="preserve"> поселения</w:t>
      </w:r>
      <w:r>
        <w:tab/>
      </w:r>
      <w:r>
        <w:tab/>
      </w:r>
      <w:r>
        <w:tab/>
      </w:r>
      <w:r>
        <w:tab/>
      </w:r>
      <w:r>
        <w:t xml:space="preserve">           </w:t>
      </w:r>
      <w:r>
        <w:t xml:space="preserve"> </w:t>
      </w:r>
      <w:r>
        <w:t>Н.А. Овчарова</w:t>
      </w:r>
    </w:p>
    <w:p w14:paraId="23000000">
      <w:pPr>
        <w:ind/>
        <w:jc w:val="both"/>
      </w:pPr>
    </w:p>
    <w:p w14:paraId="24000000">
      <w:pPr>
        <w:ind/>
        <w:jc w:val="both"/>
      </w:pPr>
    </w:p>
    <w:p w14:paraId="25000000">
      <w:pPr>
        <w:ind w:hanging="4860" w:left="4860" w:right="-1"/>
        <w:jc w:val="both"/>
      </w:pPr>
    </w:p>
    <w:p w14:paraId="26000000">
      <w:pPr>
        <w:ind/>
        <w:jc w:val="both"/>
      </w:pPr>
    </w:p>
    <w:p w14:paraId="27000000">
      <w:pPr>
        <w:sectPr>
          <w:headerReference r:id="rId3" w:type="default"/>
          <w:footerReference r:id="rId4" w:type="default"/>
          <w:pgSz w:h="16837" w:orient="portrait" w:w="11905"/>
          <w:pgMar w:bottom="720" w:footer="720" w:gutter="0" w:header="720" w:left="1134" w:right="851" w:top="851"/>
        </w:sectPr>
      </w:pPr>
    </w:p>
    <w:p w14:paraId="28000000">
      <w:pPr>
        <w:ind w:firstLine="5505" w:left="0" w:right="150"/>
        <w:rPr>
          <w:spacing w:val="-14"/>
          <w:sz w:val="24"/>
        </w:rPr>
      </w:pPr>
      <w:r>
        <w:rPr>
          <w:spacing w:val="-14"/>
          <w:sz w:val="24"/>
        </w:rPr>
        <w:t xml:space="preserve">     </w:t>
      </w:r>
      <w:r>
        <w:rPr>
          <w:spacing w:val="-14"/>
          <w:sz w:val="24"/>
        </w:rPr>
        <w:t xml:space="preserve">                           </w:t>
      </w:r>
      <w:r>
        <w:rPr>
          <w:spacing w:val="-14"/>
          <w:sz w:val="24"/>
        </w:rPr>
        <w:t>Приложение 1</w:t>
      </w:r>
    </w:p>
    <w:p w14:paraId="29000000">
      <w:pPr>
        <w:ind w:firstLine="5505" w:left="0" w:right="150"/>
        <w:rPr>
          <w:spacing w:val="-14"/>
          <w:sz w:val="24"/>
        </w:rPr>
      </w:pPr>
      <w:r>
        <w:rPr>
          <w:spacing w:val="-14"/>
          <w:sz w:val="24"/>
        </w:rPr>
        <w:t xml:space="preserve">           </w:t>
      </w:r>
      <w:r>
        <w:rPr>
          <w:spacing w:val="-14"/>
          <w:sz w:val="24"/>
        </w:rPr>
        <w:t xml:space="preserve">  </w:t>
      </w:r>
      <w:r>
        <w:rPr>
          <w:spacing w:val="-14"/>
          <w:sz w:val="24"/>
        </w:rPr>
        <w:t>к постановлению Администрации</w:t>
      </w:r>
    </w:p>
    <w:p w14:paraId="2A000000">
      <w:pPr>
        <w:ind w:firstLine="5505" w:left="0" w:right="150"/>
        <w:rPr>
          <w:spacing w:val="-14"/>
          <w:sz w:val="24"/>
        </w:rPr>
      </w:pPr>
      <w:r>
        <w:rPr>
          <w:spacing w:val="-14"/>
          <w:sz w:val="24"/>
        </w:rPr>
        <w:t xml:space="preserve">       </w:t>
      </w:r>
      <w:r>
        <w:rPr>
          <w:spacing w:val="-14"/>
          <w:sz w:val="24"/>
        </w:rPr>
        <w:t xml:space="preserve"> </w:t>
      </w:r>
      <w:r>
        <w:rPr>
          <w:spacing w:val="-14"/>
          <w:sz w:val="24"/>
        </w:rPr>
        <w:t>Зерноградского городского посел</w:t>
      </w:r>
      <w:r>
        <w:rPr>
          <w:spacing w:val="-14"/>
          <w:sz w:val="24"/>
        </w:rPr>
        <w:t>е</w:t>
      </w:r>
      <w:r>
        <w:rPr>
          <w:spacing w:val="-14"/>
          <w:sz w:val="24"/>
        </w:rPr>
        <w:t>ния</w:t>
      </w:r>
    </w:p>
    <w:p w14:paraId="2B000000">
      <w:pPr>
        <w:ind w:firstLine="5505" w:left="0" w:right="150"/>
        <w:rPr>
          <w:spacing w:val="-14"/>
          <w:sz w:val="24"/>
        </w:rPr>
      </w:pPr>
      <w:r>
        <w:rPr>
          <w:spacing w:val="-14"/>
          <w:sz w:val="24"/>
        </w:rPr>
        <w:t xml:space="preserve">                              от                           № </w:t>
      </w:r>
    </w:p>
    <w:p w14:paraId="2C000000">
      <w:pPr>
        <w:ind w:firstLine="5505" w:left="0" w:right="150"/>
        <w:rPr>
          <w:spacing w:val="-14"/>
          <w:sz w:val="24"/>
        </w:rPr>
      </w:pPr>
    </w:p>
    <w:p w14:paraId="2D000000">
      <w:pPr>
        <w:ind/>
        <w:jc w:val="center"/>
        <w:rPr>
          <w:b w:val="1"/>
        </w:rPr>
      </w:pPr>
      <w:r>
        <w:rPr>
          <w:b w:val="1"/>
        </w:rPr>
        <w:t>ДОЛЖНОСТНАЯ  ИНСТРУКЦИЯ</w:t>
      </w:r>
    </w:p>
    <w:p w14:paraId="2E000000">
      <w:pPr>
        <w:ind/>
        <w:jc w:val="center"/>
      </w:pPr>
      <w:r>
        <w:t>веду</w:t>
      </w:r>
      <w:r>
        <w:t>щего специалиста по МП, ГО и ЧС</w:t>
      </w:r>
      <w:r>
        <w:t xml:space="preserve"> </w:t>
      </w:r>
      <w:r>
        <w:t xml:space="preserve">«Управление ЖКХ, архитектуры, </w:t>
      </w:r>
    </w:p>
    <w:p w14:paraId="2F000000">
      <w:pPr>
        <w:ind/>
        <w:jc w:val="center"/>
      </w:pPr>
      <w:r>
        <w:t>имущественных отношений, ГО и ЧС»</w:t>
      </w:r>
      <w:r>
        <w:t xml:space="preserve"> в области гражданской обороны, </w:t>
      </w:r>
    </w:p>
    <w:p w14:paraId="30000000">
      <w:pPr>
        <w:ind/>
        <w:jc w:val="center"/>
      </w:pPr>
      <w:r>
        <w:t xml:space="preserve">предупреждения и ликвидации чрезвычайных ситуаций </w:t>
      </w:r>
    </w:p>
    <w:p w14:paraId="31000000">
      <w:pPr>
        <w:ind/>
        <w:jc w:val="center"/>
      </w:pPr>
      <w:r>
        <w:t>природного и техногенного х</w:t>
      </w:r>
      <w:r>
        <w:t>а</w:t>
      </w:r>
      <w:r>
        <w:t>рактера</w:t>
      </w:r>
    </w:p>
    <w:p w14:paraId="32000000">
      <w:pPr>
        <w:ind/>
        <w:jc w:val="both"/>
      </w:pPr>
    </w:p>
    <w:p w14:paraId="33000000">
      <w:pPr>
        <w:ind/>
        <w:jc w:val="both"/>
      </w:pPr>
      <w:r>
        <w:t xml:space="preserve">         </w:t>
      </w:r>
      <w:r>
        <w:t xml:space="preserve">Ведущий специалист по МП, ГО м ЧС </w:t>
      </w:r>
      <w:r>
        <w:t xml:space="preserve">«Управление ЖКХ, архитектуры, имущественных отношений, ГО и ЧС» </w:t>
      </w:r>
      <w:r>
        <w:t>является работником, специально упо</w:t>
      </w:r>
      <w:r>
        <w:t>л</w:t>
      </w:r>
      <w:r>
        <w:t>номочен</w:t>
      </w:r>
      <w:r>
        <w:t>ным на решение задач в области гражданской обороны, предупрежд</w:t>
      </w:r>
      <w:r>
        <w:t>е</w:t>
      </w:r>
      <w:r>
        <w:t>ния и ликвидации чрезвычайных ситуаций  природного и техногенного характера, защиты насел</w:t>
      </w:r>
      <w:r>
        <w:t>е</w:t>
      </w:r>
      <w:r>
        <w:t>ния и территории Зерноградского город</w:t>
      </w:r>
      <w:r>
        <w:t>ского поселения от ЧС.</w:t>
      </w:r>
    </w:p>
    <w:p w14:paraId="34000000">
      <w:pPr>
        <w:ind/>
        <w:jc w:val="both"/>
      </w:pPr>
      <w:r>
        <w:t xml:space="preserve">         Ведущий с</w:t>
      </w:r>
      <w:r>
        <w:t xml:space="preserve">пециалист подчиняется </w:t>
      </w:r>
      <w:r>
        <w:t xml:space="preserve">директору </w:t>
      </w:r>
      <w:r>
        <w:t>МКУ Зерноградского городского посел</w:t>
      </w:r>
      <w:r>
        <w:t>е</w:t>
      </w:r>
      <w:r>
        <w:t xml:space="preserve">ния </w:t>
      </w:r>
      <w:r>
        <w:t>«У8</w:t>
      </w:r>
      <w:r>
        <w:t>седателю Комиссии по чрезвычайным ситуациям и пожарной</w:t>
      </w:r>
      <w:r>
        <w:t xml:space="preserve"> безопасности</w:t>
      </w:r>
      <w:r>
        <w:t xml:space="preserve"> Зерноградского городского посел</w:t>
      </w:r>
      <w:r>
        <w:t>е</w:t>
      </w:r>
      <w:r>
        <w:t>ния.</w:t>
      </w:r>
    </w:p>
    <w:p w14:paraId="35000000">
      <w:pPr>
        <w:ind/>
        <w:jc w:val="both"/>
      </w:pPr>
      <w:r>
        <w:t xml:space="preserve">         Ведущий с</w:t>
      </w:r>
      <w:r>
        <w:t>пециалист в своей деятельности руководствуется Конституцией РФ, Федеральными законами и иными норматив</w:t>
      </w:r>
      <w:r>
        <w:t>ными правовыми актами РФ, областными законами, пост</w:t>
      </w:r>
      <w:r>
        <w:t>ановлениями Губер</w:t>
      </w:r>
      <w:r>
        <w:t>натора</w:t>
      </w:r>
      <w:r>
        <w:t xml:space="preserve"> Ростовской области, постановлениями и рас</w:t>
      </w:r>
      <w:r>
        <w:t xml:space="preserve">поряжениями главы </w:t>
      </w:r>
      <w:r>
        <w:t xml:space="preserve">Администрации </w:t>
      </w:r>
      <w:r>
        <w:t>Зерноград</w:t>
      </w:r>
      <w:r>
        <w:t>ского района и г</w:t>
      </w:r>
      <w:r>
        <w:t xml:space="preserve">лавы </w:t>
      </w:r>
      <w:r>
        <w:t xml:space="preserve">Администрации </w:t>
      </w:r>
      <w:r>
        <w:t>Зерноградского городского п</w:t>
      </w:r>
      <w:r>
        <w:t>о</w:t>
      </w:r>
      <w:r>
        <w:t>селения, а также настоящей инст</w:t>
      </w:r>
      <w:r>
        <w:t>рукцией.</w:t>
      </w:r>
    </w:p>
    <w:p w14:paraId="36000000">
      <w:pPr>
        <w:ind/>
        <w:jc w:val="center"/>
        <w:rPr>
          <w:b w:val="1"/>
        </w:rPr>
      </w:pPr>
      <w:r>
        <w:rPr>
          <w:b w:val="1"/>
        </w:rPr>
        <w:t xml:space="preserve">Основными задачами </w:t>
      </w:r>
      <w:r>
        <w:rPr>
          <w:b w:val="1"/>
        </w:rPr>
        <w:t xml:space="preserve">ведущего </w:t>
      </w:r>
      <w:r>
        <w:rPr>
          <w:b w:val="1"/>
        </w:rPr>
        <w:t>с</w:t>
      </w:r>
      <w:r>
        <w:rPr>
          <w:b w:val="1"/>
        </w:rPr>
        <w:t>пециалиста являются:</w:t>
      </w:r>
    </w:p>
    <w:p w14:paraId="37000000">
      <w:pPr>
        <w:ind/>
        <w:jc w:val="both"/>
      </w:pPr>
      <w:r>
        <w:t xml:space="preserve">           1. Реализация задач в области гражданской обороны, защиты населения и территории от ЧС природного и техногенного характера и обеспечение перви</w:t>
      </w:r>
      <w:r>
        <w:t>ч</w:t>
      </w:r>
      <w:r>
        <w:t>ных мер пожарной безопасности на территории муниципального образования «Зерн</w:t>
      </w:r>
      <w:r>
        <w:t>о</w:t>
      </w:r>
      <w:r>
        <w:t>градское городское поселение».</w:t>
      </w:r>
    </w:p>
    <w:p w14:paraId="38000000">
      <w:pPr>
        <w:ind/>
        <w:jc w:val="both"/>
      </w:pPr>
      <w:r>
        <w:t xml:space="preserve">          2. Планирование и реализация мероприятий по организации и ведению граж</w:t>
      </w:r>
      <w:r>
        <w:t>данской обороны, защите населения и территории от ЧС и обеспечение первичных мер пожарной безопасности на территории городского поселения.</w:t>
      </w:r>
    </w:p>
    <w:p w14:paraId="39000000">
      <w:pPr>
        <w:ind/>
        <w:jc w:val="both"/>
      </w:pPr>
      <w:r>
        <w:t xml:space="preserve">         3. Разработка нормативных правовых актов муниципального образования «Зерноградское городское поселение» по вопросам ГО и ЧС и осуществление кон</w:t>
      </w:r>
      <w:r>
        <w:t>трольных функций в области ГО и защиты населения и территории от ЧС в пред</w:t>
      </w:r>
      <w:r>
        <w:t>е</w:t>
      </w:r>
      <w:r>
        <w:t>лах, предоставленных органам местного самоуправления.</w:t>
      </w:r>
    </w:p>
    <w:p w14:paraId="3A000000">
      <w:pPr>
        <w:ind/>
        <w:jc w:val="both"/>
      </w:pPr>
      <w:r>
        <w:t xml:space="preserve">         4. Осуществление координации деятельности организаций и учреждений, рас</w:t>
      </w:r>
      <w:r>
        <w:t>положенных на территории Зерноградского городского поселения, в области ГО, защиты населения и территории от ЧС и пожарной безопасности.</w:t>
      </w:r>
    </w:p>
    <w:p w14:paraId="3B000000">
      <w:pPr>
        <w:ind/>
        <w:jc w:val="both"/>
      </w:pPr>
      <w:r>
        <w:t xml:space="preserve">         5. Осуществление в установленном порядке сбора и обработки информ</w:t>
      </w:r>
      <w:r>
        <w:t>а</w:t>
      </w:r>
      <w:r>
        <w:t>ции в области ГО,  защиты населения и территории от ЧС, пожарной безопа</w:t>
      </w:r>
      <w:r>
        <w:t>с</w:t>
      </w:r>
      <w:r>
        <w:t>ности, а</w:t>
      </w:r>
      <w:r>
        <w:t xml:space="preserve"> </w:t>
      </w:r>
      <w:r>
        <w:t>также обмена этой информацией.</w:t>
      </w:r>
    </w:p>
    <w:p w14:paraId="3C000000">
      <w:pPr>
        <w:ind/>
        <w:jc w:val="center"/>
        <w:rPr>
          <w:b w:val="1"/>
        </w:rPr>
      </w:pPr>
    </w:p>
    <w:p w14:paraId="3D000000">
      <w:pPr>
        <w:ind/>
        <w:jc w:val="center"/>
        <w:rPr>
          <w:b w:val="1"/>
        </w:rPr>
      </w:pPr>
      <w:r>
        <w:rPr>
          <w:b w:val="1"/>
        </w:rPr>
        <w:t>Ведущий с</w:t>
      </w:r>
      <w:r>
        <w:rPr>
          <w:b w:val="1"/>
        </w:rPr>
        <w:t xml:space="preserve">пециалист, в соответствии с возложенными на него </w:t>
      </w:r>
    </w:p>
    <w:p w14:paraId="3E000000">
      <w:pPr>
        <w:ind/>
        <w:jc w:val="center"/>
        <w:rPr>
          <w:b w:val="1"/>
        </w:rPr>
      </w:pPr>
      <w:r>
        <w:rPr>
          <w:b w:val="1"/>
        </w:rPr>
        <w:t>функциональными з</w:t>
      </w:r>
      <w:r>
        <w:rPr>
          <w:b w:val="1"/>
        </w:rPr>
        <w:t>а</w:t>
      </w:r>
      <w:r>
        <w:rPr>
          <w:b w:val="1"/>
        </w:rPr>
        <w:t>да</w:t>
      </w:r>
      <w:r>
        <w:rPr>
          <w:b w:val="1"/>
        </w:rPr>
        <w:t>чами, обязан:</w:t>
      </w:r>
    </w:p>
    <w:p w14:paraId="3F000000">
      <w:pPr>
        <w:ind/>
        <w:jc w:val="both"/>
      </w:pPr>
      <w:r>
        <w:t xml:space="preserve">       а) разрабатывать предложения по совершенствованию деятельности в о</w:t>
      </w:r>
      <w:r>
        <w:t>б</w:t>
      </w:r>
      <w:r>
        <w:t>ласти</w:t>
      </w:r>
      <w:r>
        <w:t xml:space="preserve"> </w:t>
      </w:r>
      <w:r>
        <w:t>защиты населения и территории Зерноградского городского поселения от ЧС, обе</w:t>
      </w:r>
      <w:r>
        <w:t>с</w:t>
      </w:r>
      <w:r>
        <w:t>печения мер пожарной безопасности;</w:t>
      </w:r>
    </w:p>
    <w:p w14:paraId="40000000">
      <w:pPr>
        <w:ind/>
        <w:jc w:val="both"/>
      </w:pPr>
      <w:r>
        <w:t xml:space="preserve">      б) участвовать в разработке и реализации муниципальных целевых про</w:t>
      </w:r>
      <w:r>
        <w:t xml:space="preserve">грамм в </w:t>
      </w:r>
      <w:r>
        <w:t>области ГО, защиты населения и территории от ЧС и  пожарной без</w:t>
      </w:r>
      <w:r>
        <w:t>о</w:t>
      </w:r>
      <w:r>
        <w:t>пасности;</w:t>
      </w:r>
    </w:p>
    <w:p w14:paraId="41000000">
      <w:pPr>
        <w:ind/>
        <w:jc w:val="both"/>
      </w:pPr>
      <w:r>
        <w:t xml:space="preserve">      в) разрабатывать и вносить в установ</w:t>
      </w:r>
      <w:r>
        <w:t>ленном порядке на рассмотрение г</w:t>
      </w:r>
      <w:r>
        <w:t>лавы</w:t>
      </w:r>
      <w:r>
        <w:t xml:space="preserve"> Администрации</w:t>
      </w:r>
      <w:r>
        <w:t xml:space="preserve"> Зерноградского городского поселения, Собрания депутатов Зерноградского г</w:t>
      </w:r>
      <w:r>
        <w:t>о</w:t>
      </w:r>
      <w:r>
        <w:t>родского поселения проекты норматив</w:t>
      </w:r>
      <w:r>
        <w:t>ных правовых актов по вопросам ГО, защиты насел</w:t>
      </w:r>
      <w:r>
        <w:t>е</w:t>
      </w:r>
      <w:r>
        <w:t>ния территории от ЧС и  пожарной безопасности;</w:t>
      </w:r>
    </w:p>
    <w:p w14:paraId="42000000">
      <w:pPr>
        <w:ind/>
        <w:jc w:val="both"/>
      </w:pPr>
      <w:r>
        <w:t xml:space="preserve">      г) осуществлять в пределах своих полномочий руководство силами и сре</w:t>
      </w:r>
      <w:r>
        <w:t>д</w:t>
      </w:r>
      <w:r>
        <w:t>ства</w:t>
      </w:r>
      <w:r>
        <w:t>ми городского звена подсистемы единой государственной системы пред</w:t>
      </w:r>
      <w:r>
        <w:t>у</w:t>
      </w:r>
      <w:r>
        <w:t>преждения и</w:t>
      </w:r>
      <w:r>
        <w:t xml:space="preserve"> ликвидации ЧС</w:t>
      </w:r>
      <w:r>
        <w:t>;</w:t>
      </w:r>
    </w:p>
    <w:p w14:paraId="43000000">
      <w:pPr>
        <w:ind/>
        <w:jc w:val="both"/>
      </w:pPr>
      <w:r>
        <w:t xml:space="preserve">      д) координировать в установленном порядке деятельность аварийно-спаса</w:t>
      </w:r>
      <w:r>
        <w:t>тельных формирований и служб, а также организаций, имеющих уставные задачи по проведению аварийно-спасательных работ и действующих на территории муниц</w:t>
      </w:r>
      <w:r>
        <w:t>и</w:t>
      </w:r>
      <w:r>
        <w:t>пального образования «Зерноградское городское поселение»;</w:t>
      </w:r>
    </w:p>
    <w:p w14:paraId="44000000">
      <w:pPr>
        <w:ind/>
        <w:jc w:val="both"/>
        <w:rPr>
          <w:b w:val="1"/>
        </w:rPr>
      </w:pPr>
      <w:r>
        <w:t xml:space="preserve">      </w:t>
      </w:r>
      <w:r>
        <w:rPr>
          <w:b w:val="1"/>
        </w:rPr>
        <w:t>е) организовывать и осуществлять в установленном порядке:</w:t>
      </w:r>
    </w:p>
    <w:p w14:paraId="45000000">
      <w:pPr>
        <w:ind/>
        <w:jc w:val="both"/>
      </w:pPr>
      <w:r>
        <w:t xml:space="preserve">         - создание и содержание в целях гражданской обороны запасов продовольс</w:t>
      </w:r>
      <w:r>
        <w:t>т</w:t>
      </w:r>
      <w:r>
        <w:t>вия, средств индивидуальной защиты, медицинских и других средств;</w:t>
      </w:r>
    </w:p>
    <w:p w14:paraId="46000000">
      <w:pPr>
        <w:ind/>
        <w:jc w:val="both"/>
      </w:pPr>
      <w:r>
        <w:t xml:space="preserve">        - создание резервов финансовых и материальных ресурсов для ликвидации ЧС;</w:t>
      </w:r>
    </w:p>
    <w:p w14:paraId="47000000">
      <w:pPr>
        <w:ind/>
        <w:jc w:val="both"/>
      </w:pPr>
      <w:r>
        <w:t xml:space="preserve">        - поддержание в состоянии постоянной готовности к использованию з</w:t>
      </w:r>
      <w:r>
        <w:t>а</w:t>
      </w:r>
      <w:r>
        <w:t>щитных сооружений и других объектов гражданской обороны;</w:t>
      </w:r>
    </w:p>
    <w:p w14:paraId="48000000">
      <w:pPr>
        <w:ind/>
        <w:jc w:val="both"/>
      </w:pPr>
      <w:r>
        <w:t xml:space="preserve">        - аварийно-спасательные и другие неотложные работы при ликвидации ЧС и тушении пожаров;</w:t>
      </w:r>
    </w:p>
    <w:p w14:paraId="49000000">
      <w:pPr>
        <w:ind/>
        <w:jc w:val="both"/>
      </w:pPr>
      <w:r>
        <w:t xml:space="preserve">        - противопожарную пропаганду;</w:t>
      </w:r>
    </w:p>
    <w:p w14:paraId="4A000000">
      <w:pPr>
        <w:ind/>
        <w:jc w:val="both"/>
      </w:pPr>
      <w:r>
        <w:t xml:space="preserve">        - информирование населения об угрозе возникновения или возникновении ЧС;</w:t>
      </w:r>
    </w:p>
    <w:p w14:paraId="4B000000">
      <w:pPr>
        <w:ind/>
        <w:jc w:val="both"/>
      </w:pPr>
      <w:r>
        <w:t xml:space="preserve">        - взаимодействие с органами военного управления и правоохранительными ор</w:t>
      </w:r>
      <w:r>
        <w:t>ганами при решении задач в области ГО, предупреждения и ликвидации ЧС и п</w:t>
      </w:r>
      <w:r>
        <w:t>о</w:t>
      </w:r>
      <w:r>
        <w:t>жар</w:t>
      </w:r>
      <w:r>
        <w:t>ной безопасности;</w:t>
      </w:r>
    </w:p>
    <w:p w14:paraId="4C000000">
      <w:pPr>
        <w:ind/>
        <w:jc w:val="both"/>
      </w:pPr>
      <w:r>
        <w:t xml:space="preserve">       - оповещение органов управления городского звена </w:t>
      </w:r>
      <w:r>
        <w:t>подсистемы единой г</w:t>
      </w:r>
      <w:r>
        <w:t>о</w:t>
      </w:r>
      <w:r>
        <w:t>сударственной системы предупреждения и ликвидации ЧС</w:t>
      </w:r>
      <w:r>
        <w:t>, а также инфор</w:t>
      </w:r>
      <w:r>
        <w:t>мирование населения о приведении в готовность системы гражданской обор</w:t>
      </w:r>
      <w:r>
        <w:t>о</w:t>
      </w:r>
      <w:r>
        <w:t>ны при возникновении (угрозе возникновения) ЧС, об угрозе нападения противника и пр</w:t>
      </w:r>
      <w:r>
        <w:t>и</w:t>
      </w:r>
      <w:r>
        <w:t>менении им средств массового поражения;</w:t>
      </w:r>
    </w:p>
    <w:p w14:paraId="4D000000">
      <w:pPr>
        <w:ind/>
        <w:jc w:val="both"/>
      </w:pPr>
      <w:r>
        <w:t xml:space="preserve">       - сбор, обобщение и анализ информации об угрозе возникновения ЧС на терр</w:t>
      </w:r>
      <w:r>
        <w:t>и</w:t>
      </w:r>
      <w:r>
        <w:t>тории Зерноградского городского поселения;</w:t>
      </w:r>
    </w:p>
    <w:p w14:paraId="4E000000">
      <w:pPr>
        <w:ind/>
        <w:jc w:val="both"/>
      </w:pPr>
      <w:r>
        <w:t xml:space="preserve">       - мероприятия по подготовке к приему и размещению эвакуированного насел</w:t>
      </w:r>
      <w:r>
        <w:t>е</w:t>
      </w:r>
      <w:r>
        <w:t>ния;</w:t>
      </w:r>
    </w:p>
    <w:p w14:paraId="4F000000">
      <w:pPr>
        <w:ind/>
        <w:jc w:val="both"/>
      </w:pPr>
      <w:r>
        <w:t xml:space="preserve">       - связь с общественностью и средствами массовой информации по вопр</w:t>
      </w:r>
      <w:r>
        <w:t>о</w:t>
      </w:r>
      <w:r>
        <w:t>сам своей компетенции;</w:t>
      </w:r>
    </w:p>
    <w:p w14:paraId="50000000">
      <w:pPr>
        <w:ind/>
        <w:jc w:val="both"/>
      </w:pPr>
      <w:r>
        <w:t xml:space="preserve">       - введение особого противопожарного режима на соответствующей терр</w:t>
      </w:r>
      <w:r>
        <w:t>и</w:t>
      </w:r>
      <w:r>
        <w:t>тории Зерноградского городского поселения в случае повышенной пожарной опасности;</w:t>
      </w:r>
    </w:p>
    <w:p w14:paraId="51000000">
      <w:pPr>
        <w:ind/>
        <w:jc w:val="both"/>
      </w:pPr>
      <w:r>
        <w:t xml:space="preserve">       - поддержание в постоянной готовности искусственных пожарных вод</w:t>
      </w:r>
      <w:r>
        <w:t>о</w:t>
      </w:r>
      <w:r>
        <w:t>емов, подъездов к водоисточникам и водозаборных устройств;</w:t>
      </w:r>
    </w:p>
    <w:p w14:paraId="52000000">
      <w:pPr>
        <w:ind/>
        <w:jc w:val="both"/>
      </w:pPr>
      <w:r>
        <w:t xml:space="preserve">       - организационно-техническое обеспечение КЧС и ПБ Зерноградского городск</w:t>
      </w:r>
      <w:r>
        <w:t>о</w:t>
      </w:r>
      <w:r>
        <w:t xml:space="preserve">го поселения по вопросам ГО, ЧС и пожарной безопасности; </w:t>
      </w:r>
    </w:p>
    <w:p w14:paraId="53000000">
      <w:pPr>
        <w:ind/>
        <w:jc w:val="both"/>
        <w:rPr>
          <w:b w:val="1"/>
        </w:rPr>
      </w:pPr>
      <w:r>
        <w:rPr>
          <w:b w:val="1"/>
        </w:rPr>
        <w:t xml:space="preserve">     ё) осуществлять в пределах своей компетенции контроль над:</w:t>
      </w:r>
    </w:p>
    <w:p w14:paraId="54000000">
      <w:pPr>
        <w:ind/>
        <w:jc w:val="both"/>
      </w:pPr>
      <w:r>
        <w:t xml:space="preserve">       - проведением  мер,  направленных   на  сохранение   объектов,  существе</w:t>
      </w:r>
      <w:r>
        <w:t>н</w:t>
      </w:r>
      <w:r>
        <w:t>но необходимых для устойчивого функционирования экономики и выживания насел</w:t>
      </w:r>
      <w:r>
        <w:t>е</w:t>
      </w:r>
      <w:r>
        <w:t>ния в военное время;</w:t>
      </w:r>
    </w:p>
    <w:p w14:paraId="55000000">
      <w:pPr>
        <w:ind/>
        <w:jc w:val="both"/>
      </w:pPr>
      <w:r>
        <w:t xml:space="preserve">        - созданием и содержанием запасов </w:t>
      </w:r>
      <w:r>
        <w:t>материально-технических средств</w:t>
      </w:r>
      <w:r>
        <w:t>, прод</w:t>
      </w:r>
      <w:r>
        <w:t>о</w:t>
      </w:r>
      <w:r>
        <w:t>вольственных и иных средств, в целях гражданской обороны;</w:t>
      </w:r>
    </w:p>
    <w:p w14:paraId="56000000">
      <w:pPr>
        <w:ind/>
        <w:jc w:val="both"/>
      </w:pPr>
      <w:r>
        <w:t xml:space="preserve">        - созданием и состоянием локальных систем оповещения на потенциально-опасных объектах городского поселения;</w:t>
      </w:r>
    </w:p>
    <w:p w14:paraId="57000000">
      <w:pPr>
        <w:ind/>
        <w:jc w:val="both"/>
      </w:pPr>
      <w:r>
        <w:t xml:space="preserve">        - накоплением и поддержанием в готовности защитных средств, средств индивидуальной защиты, техники и специального имущества, проведением м</w:t>
      </w:r>
      <w:r>
        <w:t>е</w:t>
      </w:r>
      <w:r>
        <w:t xml:space="preserve">роприятий по светомаскировке; </w:t>
      </w:r>
    </w:p>
    <w:p w14:paraId="58000000">
      <w:pPr>
        <w:ind/>
        <w:jc w:val="both"/>
      </w:pPr>
      <w:r>
        <w:t xml:space="preserve">        - осуществлением меро</w:t>
      </w:r>
      <w:r>
        <w:t xml:space="preserve">приятий по предупреждению ЧС, готовности сил и средств городского звена </w:t>
      </w:r>
      <w:r>
        <w:t>подсистемы единой государственной системы предупре</w:t>
      </w:r>
      <w:r>
        <w:t>ж</w:t>
      </w:r>
      <w:r>
        <w:t>дения и ликвидации ЧС</w:t>
      </w:r>
      <w:r>
        <w:t xml:space="preserve"> к действиям при их возникновении и обеспечению перви</w:t>
      </w:r>
      <w:r>
        <w:t>ч</w:t>
      </w:r>
      <w:r>
        <w:t>ных мер пожарной безопас</w:t>
      </w:r>
      <w:r>
        <w:t>ности;</w:t>
      </w:r>
    </w:p>
    <w:p w14:paraId="59000000">
      <w:pPr>
        <w:ind/>
        <w:jc w:val="both"/>
      </w:pPr>
      <w:r>
        <w:t xml:space="preserve">        - готовностью городских и объектовых функциональных звеньев РСЧС. их ава</w:t>
      </w:r>
      <w:r>
        <w:t>рийно-спасательных служб (формирований);</w:t>
      </w:r>
    </w:p>
    <w:p w14:paraId="5A000000">
      <w:pPr>
        <w:ind/>
        <w:jc w:val="both"/>
      </w:pPr>
      <w:r>
        <w:t xml:space="preserve">        - деятельностью организаций по обучению своих работников в области ГО и  защиты от ЧС;</w:t>
      </w:r>
    </w:p>
    <w:p w14:paraId="5B000000">
      <w:pPr>
        <w:ind/>
        <w:jc w:val="both"/>
        <w:rPr>
          <w:b w:val="1"/>
        </w:rPr>
      </w:pPr>
      <w:r>
        <w:t xml:space="preserve">     </w:t>
      </w:r>
      <w:r>
        <w:rPr>
          <w:b w:val="1"/>
        </w:rPr>
        <w:t>ж) оказывать в установленном порядке организационно-методическую п</w:t>
      </w:r>
      <w:r>
        <w:rPr>
          <w:b w:val="1"/>
        </w:rPr>
        <w:t>о</w:t>
      </w:r>
      <w:r>
        <w:rPr>
          <w:b w:val="1"/>
        </w:rPr>
        <w:t>мощь:</w:t>
      </w:r>
    </w:p>
    <w:p w14:paraId="5C000000">
      <w:pPr>
        <w:ind/>
        <w:jc w:val="both"/>
      </w:pPr>
      <w:r>
        <w:t xml:space="preserve">        - организациям на территории Зерноградского городского поселения по вопросам создания, хранения, использования и восполнения резервов материальных р</w:t>
      </w:r>
      <w:r>
        <w:t>е</w:t>
      </w:r>
      <w:r>
        <w:t>сурсов для ликви</w:t>
      </w:r>
      <w:r>
        <w:t>дации ЧС природного и техногенного характера;</w:t>
      </w:r>
    </w:p>
    <w:p w14:paraId="5D000000">
      <w:pPr>
        <w:ind/>
        <w:jc w:val="both"/>
      </w:pPr>
      <w:r>
        <w:t xml:space="preserve">        - по вопросам обучения населения Зерноградского городского поселения сп</w:t>
      </w:r>
      <w:r>
        <w:t>о</w:t>
      </w:r>
      <w:r>
        <w:t>собам защиты от опасностей, возникающих при ведении военных действий, а также способам защиты и действиям в условиях ЧС и пожарной безопасности.</w:t>
      </w:r>
    </w:p>
    <w:p w14:paraId="5E000000">
      <w:pPr>
        <w:ind/>
        <w:jc w:val="both"/>
        <w:rPr>
          <w:b w:val="1"/>
        </w:rPr>
      </w:pPr>
      <w:r>
        <w:t xml:space="preserve">     </w:t>
      </w:r>
      <w:r>
        <w:rPr>
          <w:b w:val="1"/>
        </w:rPr>
        <w:t>з) обеспечивать в пределах своей компетенции:</w:t>
      </w:r>
    </w:p>
    <w:p w14:paraId="5F000000">
      <w:pPr>
        <w:ind/>
        <w:jc w:val="both"/>
      </w:pPr>
      <w:r>
        <w:t xml:space="preserve">        - готовность органов повседневного управления городского звена </w:t>
      </w:r>
      <w:r>
        <w:t>подсистемы единой государственной системы предупре</w:t>
      </w:r>
      <w:r>
        <w:t>ж</w:t>
      </w:r>
      <w:r>
        <w:t>дения и ликвидации ЧС</w:t>
      </w:r>
      <w:r>
        <w:t>;</w:t>
      </w:r>
    </w:p>
    <w:p w14:paraId="60000000">
      <w:pPr>
        <w:ind/>
        <w:jc w:val="both"/>
      </w:pPr>
      <w:r>
        <w:t xml:space="preserve">        - представление донесений и сведений в отдел ГО и ЧС Зерноградского района;</w:t>
      </w:r>
    </w:p>
    <w:p w14:paraId="61000000">
      <w:pPr>
        <w:ind/>
        <w:jc w:val="both"/>
      </w:pPr>
      <w:r>
        <w:t xml:space="preserve">        - привлечение сил и средств к ликвидации ЧС и тушению пожаров;</w:t>
      </w:r>
    </w:p>
    <w:p w14:paraId="62000000">
      <w:pPr>
        <w:ind/>
        <w:jc w:val="both"/>
      </w:pPr>
      <w:r>
        <w:t xml:space="preserve">        - рассмотрение писем, жалоб и заявлений граждан по вопросам своей ко</w:t>
      </w:r>
      <w:r>
        <w:t>м</w:t>
      </w:r>
      <w:r>
        <w:t>петентности, принятие мер по устранению выявленных недостатков;</w:t>
      </w:r>
    </w:p>
    <w:p w14:paraId="63000000">
      <w:pPr>
        <w:ind/>
        <w:jc w:val="both"/>
      </w:pPr>
      <w:r>
        <w:t xml:space="preserve">        - разработка плана ГО, плана действий по предупреждению и ликвидации ЧС и  документов оперативного планирования по вопросам ГО, предупреждения и ликв</w:t>
      </w:r>
      <w:r>
        <w:t>и</w:t>
      </w:r>
      <w:r>
        <w:t>дации ЧС и пожарной безопасности;</w:t>
      </w:r>
    </w:p>
    <w:p w14:paraId="64000000">
      <w:pPr>
        <w:ind/>
        <w:jc w:val="both"/>
      </w:pPr>
      <w:r>
        <w:t xml:space="preserve">        - разработке предложений по отнесению организаций Зерноградского городск</w:t>
      </w:r>
      <w:r>
        <w:t>о</w:t>
      </w:r>
      <w:r>
        <w:t>го поселения к категориям по гражданской обороне;</w:t>
      </w:r>
    </w:p>
    <w:p w14:paraId="65000000">
      <w:pPr>
        <w:ind/>
        <w:jc w:val="both"/>
      </w:pPr>
      <w:r>
        <w:t xml:space="preserve">        - участие в разработке</w:t>
      </w:r>
      <w:r>
        <w:t xml:space="preserve"> предложений по созданию убежищ и иных об</w:t>
      </w:r>
      <w:r>
        <w:t>ъектов ГО, накоплению и использованию в интересах ГО запасов материально-технических средств, про</w:t>
      </w:r>
      <w:r>
        <w:t>довольственных, медицинских и иных средств;</w:t>
      </w:r>
      <w:r>
        <w:tab/>
      </w:r>
    </w:p>
    <w:p w14:paraId="66000000">
      <w:pPr>
        <w:ind/>
        <w:jc w:val="both"/>
      </w:pPr>
      <w:r>
        <w:t xml:space="preserve">        - организацию работы сети наблюдения в  интересах ГО, а также по прогноз</w:t>
      </w:r>
      <w:r>
        <w:t>и</w:t>
      </w:r>
      <w:r>
        <w:t>рованию ЧС и угрозы возникновения стихийных бедствий на территории Зерн</w:t>
      </w:r>
      <w:r>
        <w:t>о</w:t>
      </w:r>
      <w:r>
        <w:t>градского городского поселения;</w:t>
      </w:r>
    </w:p>
    <w:p w14:paraId="67000000">
      <w:pPr>
        <w:ind/>
        <w:jc w:val="both"/>
      </w:pPr>
      <w:r>
        <w:t xml:space="preserve">       - организацию работы по созданию, сохранению и использованию страх</w:t>
      </w:r>
      <w:r>
        <w:t>о</w:t>
      </w:r>
      <w:r>
        <w:t>вого фонда документации на объекты жизнеобеспечения населения на территории Зерн</w:t>
      </w:r>
      <w:r>
        <w:t>о</w:t>
      </w:r>
      <w:r>
        <w:t>градского городского поселения;</w:t>
      </w:r>
    </w:p>
    <w:p w14:paraId="68000000">
      <w:pPr>
        <w:ind/>
        <w:jc w:val="both"/>
      </w:pPr>
      <w:r>
        <w:t xml:space="preserve"> </w:t>
      </w:r>
      <w:r>
        <w:t xml:space="preserve">      - подготовку предложений </w:t>
      </w:r>
      <w:r>
        <w:t>предсе</w:t>
      </w:r>
      <w:r>
        <w:t>дателю КЧС и ПБ Зерноградского городск</w:t>
      </w:r>
      <w:r>
        <w:t>о</w:t>
      </w:r>
      <w:r>
        <w:t>го поселения о привлечении сил и средств постоянной готовности город</w:t>
      </w:r>
      <w:r>
        <w:t xml:space="preserve">ского звена </w:t>
      </w:r>
      <w:r>
        <w:t>подсистемы единой гос</w:t>
      </w:r>
      <w:r>
        <w:t>у</w:t>
      </w:r>
      <w:r>
        <w:t>дарственной системы предупреждения и ликвидации ЧС</w:t>
      </w:r>
      <w:r>
        <w:t xml:space="preserve"> к ликвидации ЧС;</w:t>
      </w:r>
    </w:p>
    <w:p w14:paraId="69000000">
      <w:pPr>
        <w:ind/>
        <w:jc w:val="both"/>
      </w:pPr>
      <w:r>
        <w:t xml:space="preserve">       - обеспечение в пределах своей компетенции проведения мероприятий по защи</w:t>
      </w:r>
      <w:r>
        <w:t>те сведений, составляющих государственную или служебную тайну.</w:t>
      </w:r>
    </w:p>
    <w:p w14:paraId="6A000000">
      <w:pPr>
        <w:ind/>
        <w:jc w:val="center"/>
        <w:rPr>
          <w:b w:val="1"/>
        </w:rPr>
      </w:pPr>
      <w:r>
        <w:rPr>
          <w:b w:val="1"/>
        </w:rPr>
        <w:t>Ведущий с</w:t>
      </w:r>
      <w:r>
        <w:rPr>
          <w:b w:val="1"/>
        </w:rPr>
        <w:t>пециалист в пределах своей компетенции:</w:t>
      </w:r>
    </w:p>
    <w:p w14:paraId="6B000000">
      <w:pPr>
        <w:ind/>
        <w:jc w:val="both"/>
      </w:pPr>
      <w:r>
        <w:t xml:space="preserve">       1. Проводит в установ</w:t>
      </w:r>
      <w:r>
        <w:t>ленном порядке проверки на</w:t>
      </w:r>
      <w:r>
        <w:t xml:space="preserve"> территории предпри</w:t>
      </w:r>
      <w:r>
        <w:t>ятий, о</w:t>
      </w:r>
      <w:r>
        <w:t>р</w:t>
      </w:r>
      <w:r>
        <w:t>ганизаций, учреждений и учебных заведений по вопросам ГО и ЧС.</w:t>
      </w:r>
    </w:p>
    <w:p w14:paraId="6C000000">
      <w:pPr>
        <w:ind/>
        <w:jc w:val="both"/>
      </w:pPr>
      <w:r>
        <w:t xml:space="preserve">       2. Запрашивает и получает в установленном порядке от организаций Зерн</w:t>
      </w:r>
      <w:r>
        <w:t>о</w:t>
      </w:r>
      <w:r>
        <w:t>градского городского поселения информацию и сведения, необходимые для выполнения возложенных на него задач.</w:t>
      </w:r>
    </w:p>
    <w:p w14:paraId="6D000000">
      <w:pPr>
        <w:ind/>
        <w:jc w:val="both"/>
      </w:pPr>
      <w:r>
        <w:t xml:space="preserve">       3. Вносит г</w:t>
      </w:r>
      <w:r>
        <w:t xml:space="preserve">лаве </w:t>
      </w:r>
      <w:r>
        <w:t xml:space="preserve">Администрации </w:t>
      </w:r>
      <w:r>
        <w:t>Зерноградского городского поселения предложения о привлечении на договор</w:t>
      </w:r>
      <w:r>
        <w:t>ной основе экспертов для проведения экспертиз, исслед</w:t>
      </w:r>
      <w:r>
        <w:t>о</w:t>
      </w:r>
      <w:r>
        <w:t>ваний и подготовки заключе</w:t>
      </w:r>
      <w:r>
        <w:t>ний по вопросам ГО, защиты населения и террит</w:t>
      </w:r>
      <w:r>
        <w:t>о</w:t>
      </w:r>
      <w:r>
        <w:t>рии от ЧС.</w:t>
      </w:r>
    </w:p>
    <w:p w14:paraId="6E000000">
      <w:pPr>
        <w:ind/>
        <w:jc w:val="both"/>
      </w:pPr>
      <w:r>
        <w:t xml:space="preserve">       4. По результатам проверок состояния ГО на объектах Зерноградского городского поселения, по выполнению мероприятий по предупреждению и ли</w:t>
      </w:r>
      <w:r>
        <w:t>к</w:t>
      </w:r>
      <w:r>
        <w:t>видации ЧС, пожарной безопасности, направ</w:t>
      </w:r>
      <w:r>
        <w:t>ляет предложения об устранении выявленных недостатков руководителям проверен</w:t>
      </w:r>
      <w:r>
        <w:t>ных объектов, независимо от их форм собс</w:t>
      </w:r>
      <w:r>
        <w:t>т</w:t>
      </w:r>
      <w:r>
        <w:t>венности и ведомственной принадлежно</w:t>
      </w:r>
      <w:r>
        <w:t>сти.</w:t>
      </w:r>
    </w:p>
    <w:p w14:paraId="6F000000">
      <w:pPr>
        <w:tabs>
          <w:tab w:leader="none" w:pos="993" w:val="left"/>
        </w:tabs>
        <w:spacing w:line="336" w:lineRule="exact"/>
        <w:ind/>
        <w:jc w:val="both"/>
        <w:rPr>
          <w:spacing w:val="-13"/>
        </w:rPr>
      </w:pPr>
    </w:p>
    <w:p w14:paraId="70000000">
      <w:pPr>
        <w:tabs>
          <w:tab w:leader="none" w:pos="993" w:val="left"/>
        </w:tabs>
        <w:spacing w:line="336" w:lineRule="exact"/>
        <w:ind/>
        <w:jc w:val="both"/>
        <w:rPr>
          <w:spacing w:val="-13"/>
        </w:rPr>
      </w:pPr>
    </w:p>
    <w:p w14:paraId="71000000">
      <w:pPr>
        <w:ind/>
        <w:jc w:val="both"/>
        <w:rPr>
          <w:b w:val="1"/>
          <w:u w:val="single"/>
        </w:rPr>
      </w:pPr>
      <w:r>
        <w:t xml:space="preserve">                                                                                           </w:t>
      </w:r>
    </w:p>
    <w:p w14:paraId="72000000">
      <w:pPr>
        <w:ind/>
        <w:jc w:val="both"/>
        <w:rPr>
          <w:spacing w:val="-13"/>
        </w:rPr>
      </w:pPr>
    </w:p>
    <w:p w14:paraId="73000000">
      <w:pPr>
        <w:ind w:firstLine="5505" w:left="0" w:right="150"/>
        <w:rPr>
          <w:spacing w:val="-14"/>
          <w:sz w:val="24"/>
        </w:rPr>
      </w:pPr>
      <w:r>
        <w:rPr>
          <w:spacing w:val="-13"/>
        </w:rPr>
        <w:t xml:space="preserve">                          </w:t>
      </w:r>
      <w:r>
        <w:rPr>
          <w:spacing w:val="-14"/>
          <w:sz w:val="24"/>
        </w:rPr>
        <w:t>Приложение 2</w:t>
      </w:r>
    </w:p>
    <w:p w14:paraId="74000000">
      <w:pPr>
        <w:ind w:firstLine="5505" w:left="0" w:right="150"/>
        <w:rPr>
          <w:spacing w:val="-14"/>
          <w:sz w:val="24"/>
        </w:rPr>
      </w:pPr>
      <w:r>
        <w:rPr>
          <w:spacing w:val="-14"/>
          <w:sz w:val="24"/>
        </w:rPr>
        <w:t xml:space="preserve">            </w:t>
      </w:r>
      <w:r>
        <w:rPr>
          <w:spacing w:val="-14"/>
          <w:sz w:val="24"/>
        </w:rPr>
        <w:t xml:space="preserve"> </w:t>
      </w:r>
      <w:r>
        <w:rPr>
          <w:spacing w:val="-14"/>
          <w:sz w:val="24"/>
        </w:rPr>
        <w:t>к постановлению Администр</w:t>
      </w:r>
      <w:r>
        <w:rPr>
          <w:spacing w:val="-14"/>
          <w:sz w:val="24"/>
        </w:rPr>
        <w:t>а</w:t>
      </w:r>
      <w:r>
        <w:rPr>
          <w:spacing w:val="-14"/>
          <w:sz w:val="24"/>
        </w:rPr>
        <w:t>ции</w:t>
      </w:r>
    </w:p>
    <w:p w14:paraId="75000000">
      <w:pPr>
        <w:ind w:firstLine="5505" w:left="0" w:right="150"/>
        <w:rPr>
          <w:spacing w:val="-14"/>
          <w:sz w:val="24"/>
        </w:rPr>
      </w:pPr>
      <w:r>
        <w:rPr>
          <w:spacing w:val="-14"/>
          <w:sz w:val="24"/>
        </w:rPr>
        <w:t xml:space="preserve">        </w:t>
      </w:r>
      <w:r>
        <w:rPr>
          <w:spacing w:val="-14"/>
          <w:sz w:val="24"/>
        </w:rPr>
        <w:t>Зерноградского городского посел</w:t>
      </w:r>
      <w:r>
        <w:rPr>
          <w:spacing w:val="-14"/>
          <w:sz w:val="24"/>
        </w:rPr>
        <w:t>е</w:t>
      </w:r>
      <w:r>
        <w:rPr>
          <w:spacing w:val="-14"/>
          <w:sz w:val="24"/>
        </w:rPr>
        <w:t>ния</w:t>
      </w:r>
    </w:p>
    <w:p w14:paraId="76000000">
      <w:pPr>
        <w:ind w:firstLine="5505" w:left="0" w:right="150"/>
        <w:rPr>
          <w:spacing w:val="-14"/>
          <w:sz w:val="24"/>
        </w:rPr>
      </w:pPr>
      <w:r>
        <w:rPr>
          <w:spacing w:val="-14"/>
          <w:sz w:val="24"/>
        </w:rPr>
        <w:t xml:space="preserve">  </w:t>
      </w:r>
      <w:r>
        <w:rPr>
          <w:spacing w:val="-14"/>
          <w:sz w:val="24"/>
        </w:rPr>
        <w:t xml:space="preserve">                         </w:t>
      </w:r>
      <w:r>
        <w:rPr>
          <w:spacing w:val="-14"/>
          <w:sz w:val="24"/>
        </w:rPr>
        <w:t xml:space="preserve"> от                      № </w:t>
      </w:r>
    </w:p>
    <w:p w14:paraId="77000000">
      <w:pPr>
        <w:ind/>
        <w:jc w:val="center"/>
      </w:pPr>
    </w:p>
    <w:p w14:paraId="78000000">
      <w:pPr>
        <w:ind/>
        <w:jc w:val="center"/>
        <w:rPr>
          <w:b w:val="1"/>
        </w:rPr>
      </w:pPr>
      <w:r>
        <w:rPr>
          <w:b w:val="1"/>
        </w:rPr>
        <w:t>ДОЛЖНОСТНАЯ  ИНСТРУКЦИЯ</w:t>
      </w:r>
    </w:p>
    <w:p w14:paraId="79000000">
      <w:pPr>
        <w:ind/>
        <w:jc w:val="both"/>
      </w:pPr>
      <w:r>
        <w:t xml:space="preserve">      </w:t>
      </w:r>
      <w:r>
        <w:t>ведущ</w:t>
      </w:r>
      <w:r>
        <w:t xml:space="preserve">его специалиста по МП, ГО и ЧС </w:t>
      </w:r>
      <w:r>
        <w:t xml:space="preserve">МКУ Зерноградского городского </w:t>
      </w:r>
    </w:p>
    <w:p w14:paraId="7A000000">
      <w:pPr>
        <w:ind/>
        <w:jc w:val="both"/>
      </w:pPr>
      <w:r>
        <w:t>поселения «Управление ЖКХ, архитект</w:t>
      </w:r>
      <w:r>
        <w:t>у</w:t>
      </w:r>
      <w:r>
        <w:t xml:space="preserve">ры, имущественных отношений, </w:t>
      </w:r>
    </w:p>
    <w:p w14:paraId="7B000000">
      <w:pPr>
        <w:ind/>
        <w:jc w:val="both"/>
      </w:pPr>
      <w:r>
        <w:t xml:space="preserve">                       </w:t>
      </w:r>
      <w:r>
        <w:t>ГО</w:t>
      </w:r>
      <w:r>
        <w:t xml:space="preserve"> и ЧС»</w:t>
      </w:r>
      <w:r>
        <w:t xml:space="preserve"> </w:t>
      </w:r>
      <w:r>
        <w:t>в области мобилизационной подготовки</w:t>
      </w:r>
    </w:p>
    <w:p w14:paraId="7C000000">
      <w:pPr>
        <w:spacing w:before="295"/>
        <w:ind w:firstLine="0" w:left="18"/>
        <w:jc w:val="center"/>
        <w:rPr>
          <w:b w:val="1"/>
        </w:rPr>
      </w:pPr>
      <w:r>
        <w:rPr>
          <w:b w:val="1"/>
        </w:rPr>
        <w:t>1. Общие положения.</w:t>
      </w:r>
    </w:p>
    <w:p w14:paraId="7D000000">
      <w:pPr>
        <w:spacing w:line="332" w:lineRule="exact"/>
        <w:ind w:firstLine="630" w:left="52" w:right="15"/>
        <w:jc w:val="both"/>
      </w:pPr>
      <w:r>
        <w:t>Настоящая инструкция разработана на основании Федерального закона</w:t>
      </w:r>
      <w:r>
        <w:rPr>
          <w:spacing w:val="-7"/>
        </w:rPr>
        <w:t xml:space="preserve"> от </w:t>
      </w:r>
      <w:r>
        <w:rPr>
          <w:spacing w:val="-2"/>
        </w:rPr>
        <w:t>26.02.1977 № 31-ФЗ</w:t>
      </w:r>
      <w:r>
        <w:t xml:space="preserve"> «О </w:t>
      </w:r>
      <w:r>
        <w:rPr>
          <w:spacing w:val="-7"/>
        </w:rPr>
        <w:t>мобилизационной подготовке и мобилизации в Росси</w:t>
      </w:r>
      <w:r>
        <w:rPr>
          <w:spacing w:val="-7"/>
        </w:rPr>
        <w:t>й</w:t>
      </w:r>
      <w:r>
        <w:rPr>
          <w:spacing w:val="-7"/>
        </w:rPr>
        <w:t>ской Федерации»</w:t>
      </w:r>
      <w:r>
        <w:rPr>
          <w:spacing w:val="-2"/>
        </w:rPr>
        <w:t xml:space="preserve">, постановлением Правительства РФ от 06.03.2003 № </w:t>
      </w:r>
      <w:r>
        <w:rPr>
          <w:spacing w:val="-7"/>
        </w:rPr>
        <w:t xml:space="preserve">142-13 «Об утверждении примерного положения о мобилизационных органах в РФ»», </w:t>
      </w:r>
      <w:r>
        <w:rPr>
          <w:spacing w:val="-1"/>
        </w:rPr>
        <w:t>п</w:t>
      </w:r>
      <w:r>
        <w:rPr>
          <w:spacing w:val="-1"/>
        </w:rPr>
        <w:t>о</w:t>
      </w:r>
      <w:r>
        <w:rPr>
          <w:spacing w:val="-1"/>
        </w:rPr>
        <w:t xml:space="preserve">становления Администрации Ростовской области от 26.03.2003 № </w:t>
      </w:r>
      <w:r>
        <w:t>167 «О с</w:t>
      </w:r>
      <w:r>
        <w:t>о</w:t>
      </w:r>
      <w:r>
        <w:t>стоянии мобилизационной подготовки Ростовской области и мерах по её с</w:t>
      </w:r>
      <w:r>
        <w:t>о</w:t>
      </w:r>
      <w:r>
        <w:t>вершенствованию».</w:t>
      </w:r>
    </w:p>
    <w:p w14:paraId="7E000000">
      <w:pPr>
        <w:ind/>
        <w:jc w:val="both"/>
      </w:pPr>
      <w:r>
        <w:rPr>
          <w:spacing w:val="-6"/>
        </w:rPr>
        <w:t xml:space="preserve">          </w:t>
      </w:r>
      <w:r>
        <w:rPr>
          <w:spacing w:val="-6"/>
        </w:rPr>
        <w:t xml:space="preserve">При выполнении своих функциональных обязанностей </w:t>
      </w:r>
      <w:r>
        <w:t xml:space="preserve">ведущий специалист по МП, ГО и ЧС  </w:t>
      </w:r>
      <w:r>
        <w:t>МКУ Зерноградского городского поселения «Управление ЖКХ, архитектуры, имущественных отношений, ГО и ЧС»</w:t>
      </w:r>
      <w:r>
        <w:rPr>
          <w:spacing w:val="-6"/>
        </w:rPr>
        <w:t xml:space="preserve"> руководствуется Конституцией РФ, </w:t>
      </w:r>
      <w:r>
        <w:t xml:space="preserve">Уставом РО, Уставом Зерноградского городского поселения, </w:t>
      </w:r>
      <w:r>
        <w:rPr>
          <w:spacing w:val="-2"/>
        </w:rPr>
        <w:t>постановлениями и указа</w:t>
      </w:r>
      <w:r>
        <w:rPr>
          <w:spacing w:val="-2"/>
        </w:rPr>
        <w:t xml:space="preserve">ниями </w:t>
      </w:r>
      <w:r>
        <w:rPr>
          <w:spacing w:val="-2"/>
        </w:rPr>
        <w:t>Губернато</w:t>
      </w:r>
      <w:r>
        <w:rPr>
          <w:spacing w:val="-2"/>
        </w:rPr>
        <w:t>ра</w:t>
      </w:r>
      <w:r>
        <w:rPr>
          <w:spacing w:val="-2"/>
        </w:rPr>
        <w:t xml:space="preserve"> </w:t>
      </w:r>
      <w:r>
        <w:rPr>
          <w:spacing w:val="-5"/>
        </w:rPr>
        <w:t xml:space="preserve">Ростовской </w:t>
      </w:r>
      <w:r>
        <w:rPr>
          <w:spacing w:val="-5"/>
        </w:rPr>
        <w:t>области, г</w:t>
      </w:r>
      <w:r>
        <w:rPr>
          <w:spacing w:val="-5"/>
        </w:rPr>
        <w:t>лавы</w:t>
      </w:r>
      <w:r>
        <w:rPr>
          <w:spacing w:val="-5"/>
        </w:rPr>
        <w:t xml:space="preserve"> Администрации</w:t>
      </w:r>
      <w:r>
        <w:rPr>
          <w:spacing w:val="-5"/>
        </w:rPr>
        <w:t xml:space="preserve"> Зерн</w:t>
      </w:r>
      <w:r>
        <w:rPr>
          <w:spacing w:val="-5"/>
        </w:rPr>
        <w:t>о</w:t>
      </w:r>
      <w:r>
        <w:rPr>
          <w:spacing w:val="-5"/>
        </w:rPr>
        <w:t>градского рай</w:t>
      </w:r>
      <w:r>
        <w:rPr>
          <w:spacing w:val="-5"/>
        </w:rPr>
        <w:t>она,  г</w:t>
      </w:r>
      <w:r>
        <w:rPr>
          <w:spacing w:val="-5"/>
        </w:rPr>
        <w:t xml:space="preserve">лавы </w:t>
      </w:r>
      <w:r>
        <w:rPr>
          <w:spacing w:val="-5"/>
        </w:rPr>
        <w:t xml:space="preserve">Администрации </w:t>
      </w:r>
      <w:r>
        <w:rPr>
          <w:spacing w:val="-5"/>
        </w:rPr>
        <w:t xml:space="preserve">Зерноградского городского поселения, другими </w:t>
      </w:r>
      <w:r>
        <w:rPr>
          <w:spacing w:val="-7"/>
        </w:rPr>
        <w:t>нормативными документами по мобилизационным в</w:t>
      </w:r>
      <w:r>
        <w:rPr>
          <w:spacing w:val="-7"/>
        </w:rPr>
        <w:t>о</w:t>
      </w:r>
      <w:r>
        <w:rPr>
          <w:spacing w:val="-7"/>
        </w:rPr>
        <w:t>просам.</w:t>
      </w:r>
    </w:p>
    <w:p w14:paraId="7F000000">
      <w:pPr>
        <w:ind/>
        <w:jc w:val="center"/>
        <w:rPr>
          <w:b w:val="1"/>
        </w:rPr>
      </w:pPr>
      <w:r>
        <w:rPr>
          <w:b w:val="1"/>
        </w:rPr>
        <w:t>Ведущий</w:t>
      </w:r>
      <w:r>
        <w:rPr>
          <w:b w:val="1"/>
        </w:rPr>
        <w:t xml:space="preserve"> специалист</w:t>
      </w:r>
      <w:r>
        <w:rPr>
          <w:b w:val="1"/>
        </w:rPr>
        <w:t xml:space="preserve"> </w:t>
      </w:r>
    </w:p>
    <w:p w14:paraId="80000000">
      <w:pPr>
        <w:ind/>
        <w:jc w:val="center"/>
        <w:rPr>
          <w:b w:val="1"/>
        </w:rPr>
      </w:pPr>
    </w:p>
    <w:p w14:paraId="81000000">
      <w:pPr>
        <w:ind/>
        <w:jc w:val="both"/>
      </w:pPr>
      <w:r>
        <w:rPr>
          <w:spacing w:val="-7"/>
        </w:rPr>
        <w:t xml:space="preserve">          - </w:t>
      </w:r>
      <w:r>
        <w:rPr>
          <w:spacing w:val="-7"/>
        </w:rPr>
        <w:t xml:space="preserve">является штатным должностным лицом </w:t>
      </w:r>
      <w:r>
        <w:t>МКУ Зерноградского городского</w:t>
      </w:r>
      <w:r>
        <w:t xml:space="preserve"> </w:t>
      </w:r>
      <w:r>
        <w:t>поселения «Управление ЖКХ, архитект</w:t>
      </w:r>
      <w:r>
        <w:t>у</w:t>
      </w:r>
      <w:r>
        <w:t>ры, имущественных отношений, ГО и ЧС»</w:t>
      </w:r>
      <w:r>
        <w:t>;</w:t>
      </w:r>
      <w:r>
        <w:t xml:space="preserve">                             </w:t>
      </w:r>
      <w:r>
        <w:t xml:space="preserve">                            </w:t>
      </w:r>
    </w:p>
    <w:p w14:paraId="82000000">
      <w:pPr>
        <w:widowControl w:val="0"/>
        <w:numPr>
          <w:ilvl w:val="0"/>
          <w:numId w:val="1"/>
        </w:numPr>
        <w:tabs>
          <w:tab w:leader="none" w:pos="901" w:val="left"/>
        </w:tabs>
        <w:spacing w:line="332" w:lineRule="exact"/>
        <w:ind w:firstLine="679" w:left="0" w:right="33"/>
        <w:jc w:val="both"/>
      </w:pPr>
      <w:r>
        <w:rPr>
          <w:spacing w:val="-4"/>
        </w:rPr>
        <w:t xml:space="preserve">подчиняется </w:t>
      </w:r>
      <w:r>
        <w:rPr>
          <w:spacing w:val="-4"/>
        </w:rPr>
        <w:t>директору МКУ Зерноградского городского поселения «Управление ЖКХ, архитектуры, имущественных отношений, ГО и ЧС»</w:t>
      </w:r>
      <w:r>
        <w:t>; к</w:t>
      </w:r>
      <w:r>
        <w:t xml:space="preserve">урирует вопросы мобилизационной подготовки </w:t>
      </w:r>
      <w:r>
        <w:t>г</w:t>
      </w:r>
      <w:r>
        <w:t xml:space="preserve">лава </w:t>
      </w:r>
      <w:r>
        <w:t xml:space="preserve">Администрации </w:t>
      </w:r>
      <w:r>
        <w:rPr>
          <w:spacing w:val="-4"/>
        </w:rPr>
        <w:t xml:space="preserve">Зерноградского </w:t>
      </w:r>
      <w:r>
        <w:t>г</w:t>
      </w:r>
      <w:r>
        <w:t>о</w:t>
      </w:r>
      <w:r>
        <w:t>родского поселения;</w:t>
      </w:r>
    </w:p>
    <w:p w14:paraId="83000000">
      <w:pPr>
        <w:tabs>
          <w:tab w:leader="none" w:pos="1097" w:val="left"/>
        </w:tabs>
        <w:spacing w:line="325" w:lineRule="exact"/>
        <w:ind w:firstLine="679" w:left="22" w:right="59"/>
        <w:jc w:val="both"/>
        <w:rPr>
          <w:spacing w:val="-8"/>
        </w:rPr>
      </w:pPr>
      <w:r>
        <w:t xml:space="preserve">- </w:t>
      </w:r>
      <w:r>
        <w:t xml:space="preserve">осуществляет свою работу во взаимодействии с другими </w:t>
      </w:r>
      <w:r>
        <w:rPr>
          <w:spacing w:val="-3"/>
        </w:rPr>
        <w:t xml:space="preserve">структурными подразделениями Администрации </w:t>
      </w:r>
      <w:r>
        <w:rPr>
          <w:spacing w:val="-4"/>
        </w:rPr>
        <w:t xml:space="preserve">Зерноградского </w:t>
      </w:r>
      <w:r>
        <w:rPr>
          <w:spacing w:val="-3"/>
        </w:rPr>
        <w:t xml:space="preserve">городского поселения, </w:t>
      </w:r>
      <w:r>
        <w:t xml:space="preserve">главным специалистом по мобилизационной  подготовке Администрации </w:t>
      </w:r>
      <w:r>
        <w:rPr>
          <w:spacing w:val="-4"/>
        </w:rPr>
        <w:t xml:space="preserve">Зерноградского </w:t>
      </w:r>
      <w:r>
        <w:t>ра</w:t>
      </w:r>
      <w:r>
        <w:t>й</w:t>
      </w:r>
      <w:r>
        <w:t xml:space="preserve">она, </w:t>
      </w:r>
      <w:r>
        <w:rPr>
          <w:spacing w:val="-8"/>
        </w:rPr>
        <w:t xml:space="preserve">организациями и учреждениями, находящимися на территории </w:t>
      </w:r>
      <w:r>
        <w:rPr>
          <w:spacing w:val="-4"/>
        </w:rPr>
        <w:t xml:space="preserve">Зерноградского </w:t>
      </w:r>
      <w:r>
        <w:rPr>
          <w:spacing w:val="-3"/>
        </w:rPr>
        <w:t>г</w:t>
      </w:r>
      <w:r>
        <w:rPr>
          <w:spacing w:val="-3"/>
        </w:rPr>
        <w:t>о</w:t>
      </w:r>
      <w:r>
        <w:rPr>
          <w:spacing w:val="-3"/>
        </w:rPr>
        <w:t xml:space="preserve">родского </w:t>
      </w:r>
      <w:r>
        <w:rPr>
          <w:spacing w:val="-8"/>
        </w:rPr>
        <w:t>поселения.</w:t>
      </w:r>
    </w:p>
    <w:p w14:paraId="84000000">
      <w:pPr>
        <w:spacing w:before="277"/>
        <w:ind w:right="89"/>
        <w:jc w:val="center"/>
        <w:rPr>
          <w:b w:val="1"/>
          <w:spacing w:val="-1"/>
        </w:rPr>
      </w:pPr>
    </w:p>
    <w:p w14:paraId="85000000">
      <w:pPr>
        <w:spacing w:before="277"/>
        <w:ind w:right="89"/>
        <w:jc w:val="center"/>
        <w:rPr>
          <w:b w:val="1"/>
          <w:spacing w:val="-1"/>
        </w:rPr>
      </w:pPr>
    </w:p>
    <w:p w14:paraId="86000000">
      <w:pPr>
        <w:spacing w:before="277"/>
        <w:ind w:right="89"/>
        <w:jc w:val="center"/>
        <w:rPr>
          <w:b w:val="1"/>
          <w:spacing w:val="-1"/>
        </w:rPr>
      </w:pPr>
      <w:r>
        <w:rPr>
          <w:b w:val="1"/>
          <w:spacing w:val="-1"/>
        </w:rPr>
        <w:t>2. Основные функции.</w:t>
      </w:r>
    </w:p>
    <w:p w14:paraId="87000000">
      <w:pPr>
        <w:ind/>
        <w:jc w:val="both"/>
      </w:pPr>
      <w:r>
        <w:t xml:space="preserve">           В целях организации мероприятий мобилизационной подготовки и контроля за их проведением </w:t>
      </w:r>
      <w:r>
        <w:t>ведущий с</w:t>
      </w:r>
      <w:r>
        <w:t>пециалист осуществляет следующие фун</w:t>
      </w:r>
      <w:r>
        <w:t>к</w:t>
      </w:r>
      <w:r>
        <w:t>ции:</w:t>
      </w:r>
    </w:p>
    <w:p w14:paraId="8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а)  в мирное время:</w:t>
      </w:r>
    </w:p>
    <w:p w14:paraId="89000000">
      <w:pPr>
        <w:ind/>
        <w:jc w:val="both"/>
      </w:pPr>
      <w:r>
        <w:t xml:space="preserve">          1. Разрабатывает     под     руководством      главного     специалиста Администрации Зерноградского   района   предложения   по   проведению   в   Администрации</w:t>
      </w:r>
      <w:r>
        <w:rPr>
          <w:spacing w:val="-4"/>
        </w:rPr>
        <w:t xml:space="preserve"> Зерноградского </w:t>
      </w:r>
      <w:r>
        <w:t>городского поселения</w:t>
      </w:r>
      <w:r>
        <w:t xml:space="preserve"> и в организациях </w:t>
      </w:r>
      <w:r>
        <w:rPr>
          <w:spacing w:val="-4"/>
        </w:rPr>
        <w:t>Зерн</w:t>
      </w:r>
      <w:r>
        <w:rPr>
          <w:spacing w:val="-4"/>
        </w:rPr>
        <w:t>о</w:t>
      </w:r>
      <w:r>
        <w:rPr>
          <w:spacing w:val="-4"/>
        </w:rPr>
        <w:t xml:space="preserve">градского </w:t>
      </w:r>
      <w:r>
        <w:t>городского поселения</w:t>
      </w:r>
      <w:r>
        <w:t xml:space="preserve"> мероприятий, составляющих содержание мобилизационной подгото</w:t>
      </w:r>
      <w:r>
        <w:t>в</w:t>
      </w:r>
      <w:r>
        <w:t>ки и направленных на обеспечение   мобилизационных   заданий,   а   также   на   реализацию   мер, осуществляемых при введении р</w:t>
      </w:r>
      <w:r>
        <w:t>е</w:t>
      </w:r>
      <w:r>
        <w:t>жима военного положения.</w:t>
      </w:r>
    </w:p>
    <w:p w14:paraId="8A000000">
      <w:pPr>
        <w:ind/>
        <w:jc w:val="both"/>
      </w:pPr>
      <w:r>
        <w:t xml:space="preserve">        2. Разрабатывает предложения по организации и обеспечению устойчивого управления в период мобилизации и в военное время.</w:t>
      </w:r>
    </w:p>
    <w:p w14:paraId="8B000000">
      <w:pPr>
        <w:ind/>
        <w:jc w:val="both"/>
      </w:pPr>
      <w:r>
        <w:t xml:space="preserve">        3. Организует разработку планов мероприятий по мобилизационной подг</w:t>
      </w:r>
      <w:r>
        <w:t>о</w:t>
      </w:r>
      <w:r>
        <w:t>товке, мобилизационных планов экономики и планов перевода на работу в условиях военного времени Администрации Зерноградского городского поселения, организ</w:t>
      </w:r>
      <w:r>
        <w:t>а</w:t>
      </w:r>
      <w:r>
        <w:t>ций и объектов экономики.</w:t>
      </w:r>
    </w:p>
    <w:p w14:paraId="8C000000">
      <w:pPr>
        <w:ind/>
        <w:jc w:val="both"/>
      </w:pPr>
      <w:r>
        <w:t xml:space="preserve">        4. Организует разработку нормативно-правовых актов и методических д</w:t>
      </w:r>
      <w:r>
        <w:t>о</w:t>
      </w:r>
      <w:r>
        <w:t>кументов по вопросам мобилизационной подготовки и функционирования в период мобилизации и военное время органов управления и экономики.</w:t>
      </w:r>
    </w:p>
    <w:p w14:paraId="8D000000">
      <w:pPr>
        <w:ind/>
        <w:jc w:val="both"/>
      </w:pPr>
      <w:r>
        <w:t xml:space="preserve">        5. Организует подготовку должностных лиц Администрации </w:t>
      </w:r>
      <w:r>
        <w:rPr>
          <w:spacing w:val="-4"/>
        </w:rPr>
        <w:t>Зерноградск</w:t>
      </w:r>
      <w:r>
        <w:rPr>
          <w:spacing w:val="-4"/>
        </w:rPr>
        <w:t>о</w:t>
      </w:r>
      <w:r>
        <w:rPr>
          <w:spacing w:val="-4"/>
        </w:rPr>
        <w:t xml:space="preserve">го </w:t>
      </w:r>
      <w:r>
        <w:t>городского поселения</w:t>
      </w:r>
      <w:r>
        <w:t xml:space="preserve"> и организаций к работе в период мобилизации и в военное вр</w:t>
      </w:r>
      <w:r>
        <w:t>е</w:t>
      </w:r>
      <w:r>
        <w:t>мя.</w:t>
      </w:r>
    </w:p>
    <w:p w14:paraId="8E000000">
      <w:pPr>
        <w:ind/>
        <w:jc w:val="both"/>
      </w:pPr>
      <w:r>
        <w:t xml:space="preserve">        6. Контролирует в рамках своей компетентности выполнение мероприятий по мобилизационной подготовке в органах управления, а также в организациях, име</w:t>
      </w:r>
      <w:r>
        <w:t>ю</w:t>
      </w:r>
      <w:r>
        <w:t>щих мобилизационные задания или задачи по мобилизационной работе.</w:t>
      </w:r>
    </w:p>
    <w:p w14:paraId="8F000000">
      <w:pPr>
        <w:ind/>
        <w:jc w:val="both"/>
      </w:pPr>
      <w:r>
        <w:t xml:space="preserve">       7. Подготавливает предложения по обеспечению сохранности материал</w:t>
      </w:r>
      <w:r>
        <w:t>ь</w:t>
      </w:r>
      <w:r>
        <w:t>ных средств мобилизационного резерва, а также по целевому использованию имущества мобилизационного назначения в случае ликвидации организаций, имеющих моб</w:t>
      </w:r>
      <w:r>
        <w:t>и</w:t>
      </w:r>
      <w:r>
        <w:t>лизационное задание.</w:t>
      </w:r>
    </w:p>
    <w:p w14:paraId="90000000">
      <w:pPr>
        <w:ind/>
        <w:jc w:val="both"/>
      </w:pPr>
      <w:r>
        <w:t xml:space="preserve">      8. Организует воинский учет и бронирование на период мобилизации и в военное время граждан, пребывающих в запасе ВС РФ и работающих в Адм</w:t>
      </w:r>
      <w:r>
        <w:t>и</w:t>
      </w:r>
      <w:r>
        <w:t xml:space="preserve">нистрации и организациях </w:t>
      </w:r>
      <w:r>
        <w:rPr>
          <w:spacing w:val="-4"/>
        </w:rPr>
        <w:t xml:space="preserve">Зерноградского </w:t>
      </w:r>
      <w:r>
        <w:t>городского поселения</w:t>
      </w:r>
      <w:r>
        <w:t>.</w:t>
      </w:r>
    </w:p>
    <w:p w14:paraId="91000000">
      <w:pPr>
        <w:ind/>
        <w:jc w:val="both"/>
      </w:pPr>
      <w:r>
        <w:t xml:space="preserve">      9. Участвует в проведении учений и тренировок с руководящим составом по переводу органов управления и предприятий на работу в условиях военного времени и выполнению мобилизационных планов.</w:t>
      </w:r>
    </w:p>
    <w:p w14:paraId="92000000">
      <w:pPr>
        <w:ind/>
        <w:jc w:val="both"/>
      </w:pPr>
      <w:r>
        <w:t xml:space="preserve">     10. Проводит анализ выполнения мероприятий по мобилизационной подг</w:t>
      </w:r>
      <w:r>
        <w:t>о</w:t>
      </w:r>
      <w:r>
        <w:t xml:space="preserve">товке    и    состоянию    мобилизационной    готовности    предприятий </w:t>
      </w:r>
      <w:r>
        <w:rPr>
          <w:spacing w:val="-4"/>
        </w:rPr>
        <w:t xml:space="preserve">Зерноградского </w:t>
      </w:r>
      <w:r>
        <w:t>г</w:t>
      </w:r>
      <w:r>
        <w:t>о</w:t>
      </w:r>
      <w:r>
        <w:t>родского поселения</w:t>
      </w:r>
      <w:r>
        <w:t xml:space="preserve"> к выполнению мобилизационных заданий</w:t>
      </w:r>
    </w:p>
    <w:p w14:paraId="93000000">
      <w:pPr>
        <w:ind/>
        <w:jc w:val="both"/>
      </w:pPr>
      <w:r>
        <w:t xml:space="preserve">     11. Осуществляет    методическое    обеспечение    мобилизационной подг</w:t>
      </w:r>
      <w:r>
        <w:t>о</w:t>
      </w:r>
      <w:r>
        <w:t>товки организаций, имеющих мобилизационные задания.</w:t>
      </w:r>
    </w:p>
    <w:p w14:paraId="94000000">
      <w:pPr>
        <w:ind/>
        <w:jc w:val="both"/>
      </w:pPr>
      <w:r>
        <w:t xml:space="preserve">    12. Проводит  мероприятия   по  подготовке  экономики   </w:t>
      </w:r>
      <w:r>
        <w:rPr>
          <w:spacing w:val="-4"/>
        </w:rPr>
        <w:t xml:space="preserve">Зерноградского </w:t>
      </w:r>
      <w:r>
        <w:t>г</w:t>
      </w:r>
      <w:r>
        <w:t>о</w:t>
      </w:r>
      <w:r>
        <w:t>родского поселения</w:t>
      </w:r>
      <w:r>
        <w:t xml:space="preserve"> к работе в период мобилизации и военное время.</w:t>
      </w:r>
    </w:p>
    <w:p w14:paraId="95000000">
      <w:pPr>
        <w:ind/>
        <w:jc w:val="both"/>
      </w:pPr>
      <w:r>
        <w:t xml:space="preserve">    13. Участвует    в   разработке   плана   нормированного   снабжения насел</w:t>
      </w:r>
      <w:r>
        <w:t>е</w:t>
      </w:r>
      <w:r>
        <w:t>ния    продовольственными    и    непродовольственными    товарами контролирует мер</w:t>
      </w:r>
      <w:r>
        <w:t>о</w:t>
      </w:r>
      <w:r>
        <w:t>приятия по медицинскому обслуживанию, обеспечению средствами и транспортн</w:t>
      </w:r>
      <w:r>
        <w:t>ы</w:t>
      </w:r>
      <w:r>
        <w:t>ми средствами в период мобилизации и в военное время.</w:t>
      </w:r>
    </w:p>
    <w:p w14:paraId="96000000">
      <w:pPr>
        <w:ind/>
        <w:jc w:val="both"/>
      </w:pPr>
      <w:r>
        <w:t xml:space="preserve">    14. Разрабатывает документы по оповещению и сбору руководящего состава Администрации Зерноградского городского поселения,  предприятий и орган</w:t>
      </w:r>
      <w:r>
        <w:t>и</w:t>
      </w:r>
      <w:r>
        <w:t>заций, имеющих мобилизационное задание, при переводе их на работу в условиях военн</w:t>
      </w:r>
      <w:r>
        <w:t>о</w:t>
      </w:r>
      <w:r>
        <w:t>го времени.</w:t>
      </w:r>
    </w:p>
    <w:p w14:paraId="97000000">
      <w:pPr>
        <w:ind/>
        <w:jc w:val="both"/>
        <w:rPr>
          <w:b w:val="1"/>
        </w:rPr>
      </w:pPr>
      <w:r>
        <w:rPr>
          <w:b w:val="1"/>
        </w:rPr>
        <w:t xml:space="preserve">    15. Осуществляет контроль за:</w:t>
      </w:r>
    </w:p>
    <w:p w14:paraId="98000000">
      <w:pPr>
        <w:ind/>
        <w:jc w:val="both"/>
      </w:pPr>
      <w:r>
        <w:t xml:space="preserve">        - созданием     и      подготовкой     специальных      формирований, предн</w:t>
      </w:r>
      <w:r>
        <w:t>а</w:t>
      </w:r>
      <w:r>
        <w:t>зна</w:t>
      </w:r>
      <w:r>
        <w:t>ченных при объявлении мобилизации для передачи в ВС РФ;</w:t>
      </w:r>
    </w:p>
    <w:p w14:paraId="99000000">
      <w:pPr>
        <w:ind/>
        <w:jc w:val="both"/>
      </w:pPr>
      <w:r>
        <w:t xml:space="preserve">       - подготовкой предприятий</w:t>
      </w:r>
      <w:r>
        <w:t xml:space="preserve"> экономики к работе в условиях военного времени,    созданием,    развитием    мобилизационных    мощностей    для прои</w:t>
      </w:r>
      <w:r>
        <w:t>з</w:t>
      </w:r>
      <w:r>
        <w:t>водства  продукции  по  плану  расчетного   года,   в  соответствии  с установленными мобилиз</w:t>
      </w:r>
      <w:r>
        <w:t>а</w:t>
      </w:r>
      <w:r>
        <w:t>ционными заданиями;</w:t>
      </w:r>
    </w:p>
    <w:p w14:paraId="9A000000">
      <w:pPr>
        <w:ind/>
        <w:jc w:val="both"/>
      </w:pPr>
      <w:r>
        <w:t xml:space="preserve">      - созданием, накоплением, сохранностью и обновлением запасов матер</w:t>
      </w:r>
      <w:r>
        <w:t>и</w:t>
      </w:r>
      <w:r>
        <w:t>альных ценностей мобилизационного резерва, неснижаемых запасов прод</w:t>
      </w:r>
      <w:r>
        <w:t>о</w:t>
      </w:r>
      <w:r>
        <w:t>вольственных товаров и ГСМ;</w:t>
      </w:r>
    </w:p>
    <w:p w14:paraId="9B000000">
      <w:pPr>
        <w:ind/>
        <w:jc w:val="both"/>
      </w:pPr>
      <w:r>
        <w:t xml:space="preserve">      - подготовкой техники, предназначенной при объявлении мобилизации для поставки в Вооруженные Силы РФ и на укомплектование специальных форм</w:t>
      </w:r>
      <w:r>
        <w:t>и</w:t>
      </w:r>
      <w:r>
        <w:t>рований;</w:t>
      </w:r>
    </w:p>
    <w:p w14:paraId="9C000000">
      <w:pPr>
        <w:ind/>
        <w:jc w:val="both"/>
      </w:pPr>
      <w:r>
        <w:t xml:space="preserve">      - созданием и сохранением страхового фонда документации на важнейшую гражданскую продукцию, объектов повышенного риска, системы жизнеобесп</w:t>
      </w:r>
      <w:r>
        <w:t>е</w:t>
      </w:r>
      <w:r>
        <w:t>чения населения;</w:t>
      </w:r>
    </w:p>
    <w:p w14:paraId="9D000000">
      <w:pPr>
        <w:ind/>
        <w:jc w:val="both"/>
      </w:pPr>
      <w:r>
        <w:t xml:space="preserve">      - подготовкой средств массовой информации к работе в период мобилиз</w:t>
      </w:r>
      <w:r>
        <w:t>а</w:t>
      </w:r>
      <w:r>
        <w:t>ции и в военное время;</w:t>
      </w:r>
    </w:p>
    <w:p w14:paraId="9E000000">
      <w:pPr>
        <w:ind/>
        <w:jc w:val="both"/>
      </w:pPr>
      <w:r>
        <w:t xml:space="preserve">      16. Проверяет и осуществляет оценку состояния мобилизационной подг</w:t>
      </w:r>
      <w:r>
        <w:t>о</w:t>
      </w:r>
      <w:r>
        <w:t>товки организаций, имеющих мобилизационное задание.</w:t>
      </w:r>
    </w:p>
    <w:p w14:paraId="9F000000">
      <w:pPr>
        <w:ind/>
        <w:jc w:val="both"/>
      </w:pPr>
      <w:r>
        <w:t xml:space="preserve">      17. Готовит и представляет в Администрацию Зерноградского района отч</w:t>
      </w:r>
      <w:r>
        <w:t>е</w:t>
      </w:r>
      <w:r>
        <w:t>ты и донесения по мобилизационной подготовке, состоянии запасов материал</w:t>
      </w:r>
      <w:r>
        <w:t>ь</w:t>
      </w:r>
      <w:r>
        <w:t>ных ценностей мобилизационного резерва, организации воинского учета и бр</w:t>
      </w:r>
      <w:r>
        <w:t>о</w:t>
      </w:r>
      <w:r>
        <w:t>нирования граждан, пребывающих в запасе ВС РФ.</w:t>
      </w:r>
    </w:p>
    <w:p w14:paraId="A0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б) при проведении мобилизации и обеспечении режима военного положения:</w:t>
      </w:r>
    </w:p>
    <w:p w14:paraId="A1000000">
      <w:pPr>
        <w:ind/>
        <w:jc w:val="both"/>
      </w:pPr>
      <w:r>
        <w:t xml:space="preserve">       1. Готовит   предложения   для   принятия   </w:t>
      </w:r>
      <w:r>
        <w:t xml:space="preserve">главой Администрации </w:t>
      </w:r>
      <w:r>
        <w:t>Зерноградского горо</w:t>
      </w:r>
      <w:r>
        <w:t>д</w:t>
      </w:r>
      <w:r>
        <w:t>ского  поселения решений по вопросам перевода органов управления и экономики на раб</w:t>
      </w:r>
      <w:r>
        <w:t>о</w:t>
      </w:r>
      <w:r>
        <w:t>ту в условиях военного времени и обеспечения режима военного положения.</w:t>
      </w:r>
    </w:p>
    <w:p w14:paraId="A2000000">
      <w:pPr>
        <w:ind/>
        <w:jc w:val="both"/>
      </w:pPr>
      <w:r>
        <w:t xml:space="preserve">       2. Организует    проведение    мероприятий    по    переводу    органов управления и экономики   на  работу   в  условиях   военного   времени,   в соо</w:t>
      </w:r>
      <w:r>
        <w:t>т</w:t>
      </w:r>
      <w:r>
        <w:t>ветствии с разработанными планами.</w:t>
      </w:r>
    </w:p>
    <w:p w14:paraId="A3000000">
      <w:pPr>
        <w:ind/>
        <w:jc w:val="both"/>
      </w:pPr>
      <w:r>
        <w:t xml:space="preserve">       3. Осуществляет контроль за вводом в действие и выполнением меропри</w:t>
      </w:r>
      <w:r>
        <w:t>я</w:t>
      </w:r>
      <w:r>
        <w:t>тий мобилизационного плана  экономики и нормативных правовых принимаемых в п</w:t>
      </w:r>
      <w:r>
        <w:t>е</w:t>
      </w:r>
      <w:r>
        <w:t>риод мобилизации и в военное время.</w:t>
      </w:r>
    </w:p>
    <w:p w14:paraId="A4000000">
      <w:pPr>
        <w:ind/>
        <w:jc w:val="both"/>
      </w:pPr>
      <w:r>
        <w:t xml:space="preserve">       4. Проводит мероприятия по нормированному снабжению населения пр</w:t>
      </w:r>
      <w:r>
        <w:t>о</w:t>
      </w:r>
      <w:r>
        <w:t>довольственными и непродовольственными</w:t>
      </w:r>
      <w:r>
        <w:t xml:space="preserve"> товарами и медицинскому обслуживанию. Осуществляет контроль </w:t>
      </w:r>
      <w:r>
        <w:t>за работой организаций промышленности, то</w:t>
      </w:r>
      <w:r>
        <w:t>р</w:t>
      </w:r>
      <w:r>
        <w:t>говли, бытового обслуживания и коммунального хозяйства.</w:t>
      </w:r>
    </w:p>
    <w:p w14:paraId="A5000000">
      <w:pPr>
        <w:ind/>
        <w:jc w:val="both"/>
      </w:pPr>
      <w:r>
        <w:t xml:space="preserve">      5.  После проведения мобилизационных мероприятий осуществляет де</w:t>
      </w:r>
      <w:r>
        <w:t>я</w:t>
      </w:r>
      <w:r>
        <w:t>тельность,   связанную   с   подготовкой   документов   и   мероприятий, обесп</w:t>
      </w:r>
      <w:r>
        <w:t>е</w:t>
      </w:r>
      <w:r>
        <w:t>чивающих     функционирование     Администрации     Зерноградского городского посел</w:t>
      </w:r>
      <w:r>
        <w:t>е</w:t>
      </w:r>
      <w:r>
        <w:t>ния, предприя</w:t>
      </w:r>
      <w:r>
        <w:t xml:space="preserve">тий и организаций в условиях </w:t>
      </w:r>
      <w:r>
        <w:t>военного времени. Принимает участие в разработке военно-хозяйственного плана.</w:t>
      </w:r>
    </w:p>
    <w:p w14:paraId="A6000000">
      <w:pPr>
        <w:ind/>
        <w:jc w:val="center"/>
        <w:rPr>
          <w:b w:val="1"/>
        </w:rPr>
      </w:pPr>
      <w:r>
        <w:rPr>
          <w:b w:val="1"/>
        </w:rPr>
        <w:t xml:space="preserve">3. Права и обязанности </w:t>
      </w:r>
      <w:r>
        <w:rPr>
          <w:b w:val="1"/>
        </w:rPr>
        <w:t>ведущего</w:t>
      </w:r>
      <w:r>
        <w:rPr>
          <w:b w:val="1"/>
        </w:rPr>
        <w:t xml:space="preserve"> специалиста.</w:t>
      </w:r>
    </w:p>
    <w:p w14:paraId="A7000000">
      <w:pPr>
        <w:ind/>
        <w:jc w:val="both"/>
      </w:pPr>
      <w:r>
        <w:t xml:space="preserve">     1. Ведет служебную переписку по вопросам мобилизационной подготовки и м</w:t>
      </w:r>
      <w:r>
        <w:t>о</w:t>
      </w:r>
      <w:r>
        <w:t>билизации.</w:t>
      </w:r>
    </w:p>
    <w:p w14:paraId="A8000000">
      <w:pPr>
        <w:ind/>
        <w:jc w:val="both"/>
      </w:pPr>
      <w:r>
        <w:t xml:space="preserve">     2. Контролирует организацию воинского учета граждан, пребывающих в з</w:t>
      </w:r>
      <w:r>
        <w:t>а</w:t>
      </w:r>
      <w:r>
        <w:t>пасе ВС РФ и отчетность по нему в организациях Зерноградского городского поселения.</w:t>
      </w:r>
    </w:p>
    <w:p w14:paraId="A9000000">
      <w:pPr>
        <w:ind/>
        <w:jc w:val="both"/>
      </w:pPr>
      <w:r>
        <w:t xml:space="preserve">     3. Запрашивает у структурных подразделений Администрации Зерногра</w:t>
      </w:r>
      <w:r>
        <w:t>д</w:t>
      </w:r>
      <w:r>
        <w:t>ского городского поселения, в организациях и учреждениях информацию, н</w:t>
      </w:r>
      <w:r>
        <w:t>е</w:t>
      </w:r>
      <w:r>
        <w:t>обходимую для выполнения возложенных на него задач.</w:t>
      </w:r>
    </w:p>
    <w:p w14:paraId="AA000000">
      <w:pPr>
        <w:ind/>
        <w:jc w:val="both"/>
      </w:pPr>
      <w:r>
        <w:t xml:space="preserve">     4. Контролирует деятельность организаций по вопросам мобилизационной по</w:t>
      </w:r>
      <w:r>
        <w:t>д</w:t>
      </w:r>
      <w:r>
        <w:t>готовки.</w:t>
      </w:r>
    </w:p>
    <w:p w14:paraId="AB000000">
      <w:pPr>
        <w:ind/>
        <w:jc w:val="both"/>
      </w:pPr>
      <w:r>
        <w:t xml:space="preserve">     5. Докладывает </w:t>
      </w:r>
      <w:r>
        <w:t>г</w:t>
      </w:r>
      <w:r>
        <w:t xml:space="preserve">лаве </w:t>
      </w:r>
      <w:r>
        <w:t xml:space="preserve">Администрации </w:t>
      </w:r>
      <w:r>
        <w:t>Зерноградского городского поселения о состоянии мобил</w:t>
      </w:r>
      <w:r>
        <w:t>и</w:t>
      </w:r>
      <w:r>
        <w:t>зационной подготовки и предложениях по её улучшению.</w:t>
      </w:r>
    </w:p>
    <w:p w14:paraId="AC000000">
      <w:pPr>
        <w:ind/>
        <w:jc w:val="both"/>
      </w:pPr>
      <w:r>
        <w:t xml:space="preserve">     6. Участвует в работе суженного заседания </w:t>
      </w:r>
      <w:r>
        <w:t>Администрации Зерноградск</w:t>
      </w:r>
      <w:r>
        <w:t>о</w:t>
      </w:r>
      <w:r>
        <w:t xml:space="preserve">го   района при обсуждении вопросов </w:t>
      </w:r>
      <w:r>
        <w:t>мобилизационной подготовки Зерноградск</w:t>
      </w:r>
      <w:r>
        <w:t>о</w:t>
      </w:r>
      <w:r>
        <w:t>го городского поселения.</w:t>
      </w:r>
    </w:p>
    <w:p w14:paraId="AD000000">
      <w:pPr>
        <w:ind/>
        <w:jc w:val="both"/>
      </w:pPr>
      <w:r>
        <w:t xml:space="preserve">     7.  Участвует в работе  межведомственной  комиссии  по  вопросам бронир</w:t>
      </w:r>
      <w:r>
        <w:t>о</w:t>
      </w:r>
      <w:r>
        <w:t>вания граждан,  пребывающих  в  запасе  Вооруженных  Сил РФ</w:t>
      </w:r>
      <w:r>
        <w:t>.</w:t>
      </w:r>
    </w:p>
    <w:p w14:paraId="AE000000">
      <w:pPr>
        <w:ind/>
        <w:jc w:val="both"/>
      </w:pPr>
      <w:r>
        <w:t xml:space="preserve">     8. Несёт персональную ответственность за </w:t>
      </w:r>
      <w:r>
        <w:t>обеспечение сохранности гос</w:t>
      </w:r>
      <w:r>
        <w:t>у</w:t>
      </w:r>
      <w:r>
        <w:t>дарст</w:t>
      </w:r>
      <w:r>
        <w:t xml:space="preserve">венной тайны, а также иных </w:t>
      </w:r>
      <w:r>
        <w:t>сведений, содержащих информацию ограниченн</w:t>
      </w:r>
      <w:r>
        <w:t>о</w:t>
      </w:r>
      <w:r>
        <w:t xml:space="preserve">го </w:t>
      </w:r>
      <w:r>
        <w:t>распространения, в части касающейся мобилизационной подготовки и мобил</w:t>
      </w:r>
      <w:r>
        <w:t>и</w:t>
      </w:r>
      <w:r>
        <w:t>зации.</w:t>
      </w:r>
    </w:p>
    <w:p w14:paraId="AF000000">
      <w:pPr>
        <w:ind/>
        <w:jc w:val="both"/>
      </w:pPr>
    </w:p>
    <w:p w14:paraId="B0000000">
      <w:pPr>
        <w:ind/>
        <w:jc w:val="both"/>
      </w:pPr>
    </w:p>
    <w:p w14:paraId="B1000000">
      <w:pPr>
        <w:tabs>
          <w:tab w:leader="none" w:pos="993" w:val="left"/>
        </w:tabs>
        <w:spacing w:line="336" w:lineRule="exact"/>
        <w:ind/>
        <w:jc w:val="both"/>
        <w:rPr>
          <w:spacing w:val="-13"/>
        </w:rPr>
      </w:pPr>
    </w:p>
    <w:p w14:paraId="B2000000">
      <w:pPr>
        <w:ind/>
        <w:jc w:val="both"/>
      </w:pPr>
    </w:p>
    <w:sectPr>
      <w:headerReference r:id="rId1" w:type="default"/>
      <w:footerReference r:id="rId2" w:type="default"/>
      <w:pgSz w:h="16837" w:orient="portrait" w:w="11905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  <w:rPr>
        <w:sz w:val="24"/>
      </w:rPr>
    </w:pPr>
  </w:p>
  <w:p w14:paraId="03000000">
    <w:pPr>
      <w:pStyle w:val="Style_2"/>
      <w:ind/>
      <w:jc w:val="center"/>
      <w:rPr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2"/>
      <w:ind/>
      <w:jc w:val="center"/>
      <w:rPr>
        <w:sz w:val="24"/>
      </w:rPr>
    </w:pPr>
  </w:p>
  <w:p w14:paraId="06000000">
    <w:pPr>
      <w:pStyle w:val="Style_2"/>
      <w:ind/>
      <w:jc w:val="center"/>
      <w:rPr>
        <w:sz w:val="24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24"/>
      </w:rPr>
    </w:pPr>
    <w:r>
      <w:rPr>
        <w:sz w:val="24"/>
      </w:rPr>
      <w:t>Проект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  <w:rPr>
        <w:sz w:val="24"/>
      </w:rPr>
    </w:pPr>
    <w:r>
      <w:rPr>
        <w:sz w:val="24"/>
      </w:rP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Содержимое таблицы"/>
    <w:basedOn w:val="Style_5"/>
    <w:link w:val="Style_6_ch"/>
  </w:style>
  <w:style w:styleId="Style_6_ch" w:type="character">
    <w:name w:val="Содержимое таблицы"/>
    <w:basedOn w:val="Style_5_ch"/>
    <w:link w:val="Style_6"/>
  </w:style>
  <w:style w:styleId="Style_7" w:type="paragraph">
    <w:name w:val="WW-Absatz-Standardschriftart11111"/>
    <w:link w:val="Style_7_ch"/>
  </w:style>
  <w:style w:styleId="Style_7_ch" w:type="character">
    <w:name w:val="WW-Absatz-Standardschriftart11111"/>
    <w:link w:val="Style_7"/>
  </w:style>
  <w:style w:styleId="Style_2" w:type="paragraph">
    <w:name w:val="footer"/>
    <w:basedOn w:val="Style_5"/>
    <w:link w:val="Style_2_ch"/>
    <w:pPr>
      <w:tabs>
        <w:tab w:leader="none" w:pos="4818" w:val="center"/>
        <w:tab w:leader="none" w:pos="9637" w:val="right"/>
      </w:tabs>
      <w:ind/>
    </w:pPr>
  </w:style>
  <w:style w:styleId="Style_2_ch" w:type="character">
    <w:name w:val="footer"/>
    <w:basedOn w:val="Style_5_ch"/>
    <w:link w:val="Style_2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ody Text"/>
    <w:basedOn w:val="Style_5"/>
    <w:link w:val="Style_9_ch"/>
    <w:pPr>
      <w:spacing w:after="120" w:before="0"/>
      <w:ind/>
    </w:pPr>
  </w:style>
  <w:style w:styleId="Style_9_ch" w:type="character">
    <w:name w:val="Body Text"/>
    <w:basedOn w:val="Style_5_ch"/>
    <w:link w:val="Style_9"/>
  </w:style>
  <w:style w:styleId="Style_10" w:type="paragraph">
    <w:name w:val="WW-Absatz-Standardschriftart"/>
    <w:link w:val="Style_10_ch"/>
  </w:style>
  <w:style w:styleId="Style_10_ch" w:type="character">
    <w:name w:val="WW-Absatz-Standardschriftart"/>
    <w:link w:val="Style_10"/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текст (5)"/>
    <w:basedOn w:val="Style_5"/>
    <w:link w:val="Style_12_ch"/>
    <w:pPr>
      <w:widowControl w:val="0"/>
      <w:spacing w:line="264" w:lineRule="exact"/>
      <w:ind/>
      <w:jc w:val="both"/>
    </w:pPr>
    <w:rPr>
      <w:sz w:val="20"/>
    </w:rPr>
  </w:style>
  <w:style w:styleId="Style_12_ch" w:type="character">
    <w:name w:val="Основной текст (5)"/>
    <w:basedOn w:val="Style_5_ch"/>
    <w:link w:val="Style_12"/>
    <w:rPr>
      <w:sz w:val="20"/>
    </w:rPr>
  </w:style>
  <w:style w:styleId="Style_13" w:type="paragraph">
    <w:name w:val="toc 6"/>
    <w:next w:val="Style_5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аголовок таблицы"/>
    <w:basedOn w:val="Style_6"/>
    <w:link w:val="Style_15_ch"/>
    <w:pPr>
      <w:ind/>
      <w:jc w:val="center"/>
    </w:pPr>
    <w:rPr>
      <w:b w:val="1"/>
    </w:rPr>
  </w:style>
  <w:style w:styleId="Style_15_ch" w:type="character">
    <w:name w:val="Заголовок таблицы"/>
    <w:basedOn w:val="Style_6_ch"/>
    <w:link w:val="Style_15"/>
    <w:rPr>
      <w:b w:val="1"/>
    </w:rPr>
  </w:style>
  <w:style w:styleId="Style_16" w:type="paragraph">
    <w:name w:val="WW-Absatz-Standardschriftart1"/>
    <w:link w:val="Style_16_ch"/>
  </w:style>
  <w:style w:styleId="Style_16_ch" w:type="character">
    <w:name w:val="WW-Absatz-Standardschriftart1"/>
    <w:link w:val="Style_16"/>
  </w:style>
  <w:style w:styleId="Style_17" w:type="paragraph">
    <w:name w:val="WW-Absatz-Standardschriftart111111111"/>
    <w:link w:val="Style_17_ch"/>
  </w:style>
  <w:style w:styleId="Style_17_ch" w:type="character">
    <w:name w:val="WW-Absatz-Standardschriftart111111111"/>
    <w:link w:val="Style_17"/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List"/>
    <w:basedOn w:val="Style_9"/>
    <w:link w:val="Style_19_ch"/>
  </w:style>
  <w:style w:styleId="Style_19_ch" w:type="character">
    <w:name w:val="List"/>
    <w:basedOn w:val="Style_9_ch"/>
    <w:link w:val="Style_19"/>
  </w:style>
  <w:style w:styleId="Style_20" w:type="paragraph">
    <w:name w:val="Название4"/>
    <w:basedOn w:val="Style_5"/>
    <w:link w:val="Style_20_ch"/>
    <w:pPr>
      <w:spacing w:after="120" w:before="120"/>
      <w:ind/>
    </w:pPr>
    <w:rPr>
      <w:rFonts w:ascii="Arial" w:hAnsi="Arial"/>
      <w:i w:val="1"/>
      <w:sz w:val="20"/>
    </w:rPr>
  </w:style>
  <w:style w:styleId="Style_20_ch" w:type="character">
    <w:name w:val="Название4"/>
    <w:basedOn w:val="Style_5_ch"/>
    <w:link w:val="Style_20"/>
    <w:rPr>
      <w:rFonts w:ascii="Arial" w:hAnsi="Arial"/>
      <w:i w:val="1"/>
      <w:sz w:val="20"/>
    </w:rPr>
  </w:style>
  <w:style w:styleId="Style_21" w:type="paragraph">
    <w:name w:val="WW-Absatz-Standardschriftart1111111111"/>
    <w:link w:val="Style_21_ch"/>
  </w:style>
  <w:style w:styleId="Style_21_ch" w:type="character">
    <w:name w:val="WW-Absatz-Standardschriftart1111111111"/>
    <w:link w:val="Style_21"/>
  </w:style>
  <w:style w:styleId="Style_22" w:type="paragraph">
    <w:name w:val="Содержимое врезки"/>
    <w:basedOn w:val="Style_9"/>
    <w:link w:val="Style_22_ch"/>
  </w:style>
  <w:style w:styleId="Style_22_ch" w:type="character">
    <w:name w:val="Содержимое врезки"/>
    <w:basedOn w:val="Style_9_ch"/>
    <w:link w:val="Style_22"/>
  </w:style>
  <w:style w:styleId="Style_1" w:type="paragraph">
    <w:name w:val="header"/>
    <w:basedOn w:val="Style_5"/>
    <w:link w:val="Style_1_ch"/>
    <w:pPr>
      <w:tabs>
        <w:tab w:leader="none" w:pos="4536" w:val="center"/>
        <w:tab w:leader="none" w:pos="9072" w:val="right"/>
      </w:tabs>
      <w:ind/>
    </w:pPr>
  </w:style>
  <w:style w:styleId="Style_1_ch" w:type="character">
    <w:name w:val="header"/>
    <w:basedOn w:val="Style_5_ch"/>
    <w:link w:val="Style_1"/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Основной шрифт абзаца3"/>
    <w:link w:val="Style_24_ch"/>
  </w:style>
  <w:style w:styleId="Style_24_ch" w:type="character">
    <w:name w:val="Основной шрифт абзаца3"/>
    <w:link w:val="Style_24"/>
  </w:style>
  <w:style w:styleId="Style_25" w:type="paragraph">
    <w:name w:val="WW-Absatz-Standardschriftart1111111111111111"/>
    <w:link w:val="Style_25_ch"/>
  </w:style>
  <w:style w:styleId="Style_25_ch" w:type="character">
    <w:name w:val="WW-Absatz-Standardschriftart1111111111111111"/>
    <w:link w:val="Style_25"/>
  </w:style>
  <w:style w:styleId="Style_26" w:type="paragraph">
    <w:name w:val="Заголовок постановления"/>
    <w:basedOn w:val="Style_5"/>
    <w:link w:val="Style_26_ch"/>
    <w:pPr>
      <w:spacing w:after="840" w:before="0"/>
      <w:ind w:firstLine="0" w:left="0" w:right="5103"/>
    </w:pPr>
    <w:rPr>
      <w:sz w:val="28"/>
    </w:rPr>
  </w:style>
  <w:style w:styleId="Style_26_ch" w:type="character">
    <w:name w:val="Заголовок постановления"/>
    <w:basedOn w:val="Style_5_ch"/>
    <w:link w:val="Style_26"/>
    <w:rPr>
      <w:sz w:val="28"/>
    </w:rPr>
  </w:style>
  <w:style w:styleId="Style_27" w:type="paragraph">
    <w:name w:val="Название3"/>
    <w:basedOn w:val="Style_5"/>
    <w:link w:val="Style_27_ch"/>
    <w:pPr>
      <w:spacing w:after="120" w:before="120"/>
      <w:ind/>
    </w:pPr>
    <w:rPr>
      <w:rFonts w:ascii="Arial" w:hAnsi="Arial"/>
      <w:i w:val="1"/>
      <w:sz w:val="20"/>
    </w:rPr>
  </w:style>
  <w:style w:styleId="Style_27_ch" w:type="character">
    <w:name w:val="Название3"/>
    <w:basedOn w:val="Style_5_ch"/>
    <w:link w:val="Style_27"/>
    <w:rPr>
      <w:rFonts w:ascii="Arial" w:hAnsi="Arial"/>
      <w:i w:val="1"/>
      <w:sz w:val="20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WW8Num1z0"/>
    <w:link w:val="Style_29_ch"/>
    <w:rPr>
      <w:rFonts w:ascii="Times New Roman" w:hAnsi="Times New Roman"/>
    </w:rPr>
  </w:style>
  <w:style w:styleId="Style_29_ch" w:type="character">
    <w:name w:val="WW8Num1z0"/>
    <w:link w:val="Style_29"/>
    <w:rPr>
      <w:rFonts w:ascii="Times New Roman" w:hAnsi="Times New Roman"/>
    </w:rPr>
  </w:style>
  <w:style w:styleId="Style_30" w:type="paragraph">
    <w:name w:val="toc 3"/>
    <w:next w:val="Style_5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Название2"/>
    <w:basedOn w:val="Style_5"/>
    <w:link w:val="Style_31_ch"/>
    <w:pPr>
      <w:spacing w:after="120" w:before="120"/>
      <w:ind/>
    </w:pPr>
    <w:rPr>
      <w:rFonts w:ascii="Arial" w:hAnsi="Arial"/>
      <w:i w:val="1"/>
      <w:sz w:val="20"/>
    </w:rPr>
  </w:style>
  <w:style w:styleId="Style_31_ch" w:type="character">
    <w:name w:val="Название2"/>
    <w:basedOn w:val="Style_5_ch"/>
    <w:link w:val="Style_31"/>
    <w:rPr>
      <w:rFonts w:ascii="Arial" w:hAnsi="Arial"/>
      <w:i w:val="1"/>
      <w:sz w:val="20"/>
    </w:rPr>
  </w:style>
  <w:style w:styleId="Style_32" w:type="paragraph">
    <w:name w:val="page number"/>
    <w:basedOn w:val="Style_33"/>
    <w:link w:val="Style_32_ch"/>
  </w:style>
  <w:style w:styleId="Style_32_ch" w:type="character">
    <w:name w:val="page number"/>
    <w:basedOn w:val="Style_33_ch"/>
    <w:link w:val="Style_32"/>
  </w:style>
  <w:style w:styleId="Style_34" w:type="paragraph">
    <w:name w:val="WW-Absatz-Standardschriftart1111111"/>
    <w:link w:val="Style_34_ch"/>
  </w:style>
  <w:style w:styleId="Style_34_ch" w:type="character">
    <w:name w:val="WW-Absatz-Standardschriftart1111111"/>
    <w:link w:val="Style_34"/>
  </w:style>
  <w:style w:styleId="Style_35" w:type="paragraph">
    <w:name w:val="WW-Absatz-Standardschriftart11"/>
    <w:link w:val="Style_35_ch"/>
  </w:style>
  <w:style w:styleId="Style_35_ch" w:type="character">
    <w:name w:val="WW-Absatz-Standardschriftart11"/>
    <w:link w:val="Style_35"/>
  </w:style>
  <w:style w:styleId="Style_36" w:type="paragraph">
    <w:name w:val="WW-Absatz-Standardschriftart11111111111111"/>
    <w:link w:val="Style_36_ch"/>
  </w:style>
  <w:style w:styleId="Style_36_ch" w:type="character">
    <w:name w:val="WW-Absatz-Standardschriftart11111111111111"/>
    <w:link w:val="Style_36"/>
  </w:style>
  <w:style w:styleId="Style_37" w:type="paragraph">
    <w:name w:val="Заголовок"/>
    <w:basedOn w:val="Style_5"/>
    <w:next w:val="Style_9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Заголовок"/>
    <w:basedOn w:val="Style_5_ch"/>
    <w:link w:val="Style_37"/>
    <w:rPr>
      <w:rFonts w:ascii="Arial" w:hAnsi="Arial"/>
      <w:sz w:val="28"/>
    </w:rPr>
  </w:style>
  <w:style w:styleId="Style_38" w:type="paragraph">
    <w:name w:val="heading 5"/>
    <w:next w:val="Style_5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8_ch" w:type="character">
    <w:name w:val="heading 5"/>
    <w:link w:val="Style_38"/>
    <w:rPr>
      <w:rFonts w:ascii="XO Thames" w:hAnsi="XO Thames"/>
      <w:b w:val="1"/>
      <w:sz w:val="22"/>
    </w:rPr>
  </w:style>
  <w:style w:styleId="Style_39" w:type="paragraph">
    <w:name w:val="WW-Absatz-Standardschriftart111111111111"/>
    <w:link w:val="Style_39_ch"/>
  </w:style>
  <w:style w:styleId="Style_39_ch" w:type="character">
    <w:name w:val="WW-Absatz-Standardschriftart111111111111"/>
    <w:link w:val="Style_39"/>
  </w:style>
  <w:style w:styleId="Style_40" w:type="paragraph">
    <w:name w:val="WW-Absatz-Standardschriftart111111"/>
    <w:link w:val="Style_40_ch"/>
  </w:style>
  <w:style w:styleId="Style_40_ch" w:type="character">
    <w:name w:val="WW-Absatz-Standardschriftart111111"/>
    <w:link w:val="Style_40"/>
  </w:style>
  <w:style w:styleId="Style_41" w:type="paragraph">
    <w:name w:val="heading 1"/>
    <w:next w:val="Style_5"/>
    <w:link w:val="Style_4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1_ch" w:type="character">
    <w:name w:val="heading 1"/>
    <w:link w:val="Style_41"/>
    <w:rPr>
      <w:rFonts w:ascii="XO Thames" w:hAnsi="XO Thames"/>
      <w:b w:val="1"/>
      <w:sz w:val="32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WW-Absatz-Standardschriftart11111111111"/>
    <w:link w:val="Style_44_ch"/>
  </w:style>
  <w:style w:styleId="Style_44_ch" w:type="character">
    <w:name w:val="WW-Absatz-Standardschriftart11111111111"/>
    <w:link w:val="Style_44"/>
  </w:style>
  <w:style w:styleId="Style_45" w:type="paragraph">
    <w:name w:val="toc 1"/>
    <w:next w:val="Style_5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WW8NumSt1z0"/>
    <w:link w:val="Style_46_ch"/>
    <w:rPr>
      <w:rFonts w:ascii="Times New Roman" w:hAnsi="Times New Roman"/>
    </w:rPr>
  </w:style>
  <w:style w:styleId="Style_46_ch" w:type="character">
    <w:name w:val="WW8NumSt1z0"/>
    <w:link w:val="Style_46"/>
    <w:rPr>
      <w:rFonts w:ascii="Times New Roman" w:hAnsi="Times New Roman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3" w:type="paragraph">
    <w:name w:val="Standard"/>
    <w:link w:val="Style_3_ch"/>
    <w:pPr>
      <w:widowControl w:val="0"/>
      <w:ind/>
    </w:pPr>
    <w:rPr>
      <w:sz w:val="24"/>
    </w:rPr>
  </w:style>
  <w:style w:styleId="Style_3_ch" w:type="character">
    <w:name w:val="Standard"/>
    <w:link w:val="Style_3"/>
    <w:rPr>
      <w:sz w:val="24"/>
    </w:rPr>
  </w:style>
  <w:style w:styleId="Style_48" w:type="paragraph">
    <w:name w:val="Название1"/>
    <w:basedOn w:val="Style_5"/>
    <w:link w:val="Style_48_ch"/>
    <w:pPr>
      <w:spacing w:after="120" w:before="120"/>
      <w:ind/>
    </w:pPr>
    <w:rPr>
      <w:i w:val="1"/>
      <w:sz w:val="24"/>
    </w:rPr>
  </w:style>
  <w:style w:styleId="Style_48_ch" w:type="character">
    <w:name w:val="Название1"/>
    <w:basedOn w:val="Style_5_ch"/>
    <w:link w:val="Style_48"/>
    <w:rPr>
      <w:i w:val="1"/>
      <w:sz w:val="24"/>
    </w:rPr>
  </w:style>
  <w:style w:styleId="Style_49" w:type="paragraph">
    <w:name w:val="WW-Absatz-Standardschriftart11111111"/>
    <w:link w:val="Style_49_ch"/>
  </w:style>
  <w:style w:styleId="Style_49_ch" w:type="character">
    <w:name w:val="WW-Absatz-Standardschriftart11111111"/>
    <w:link w:val="Style_49"/>
  </w:style>
  <w:style w:styleId="Style_50" w:type="paragraph">
    <w:name w:val="toc 9"/>
    <w:next w:val="Style_5"/>
    <w:link w:val="Style_5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WW-Absatz-Standardschriftart111111111111111"/>
    <w:link w:val="Style_51_ch"/>
  </w:style>
  <w:style w:styleId="Style_51_ch" w:type="character">
    <w:name w:val="WW-Absatz-Standardschriftart111111111111111"/>
    <w:link w:val="Style_51"/>
  </w:style>
  <w:style w:styleId="Style_52" w:type="paragraph">
    <w:name w:val="Красная строка по ширине"/>
    <w:basedOn w:val="Style_5"/>
    <w:link w:val="Style_52_ch"/>
    <w:pPr>
      <w:ind w:firstLine="709" w:left="0" w:right="0"/>
      <w:jc w:val="both"/>
    </w:pPr>
  </w:style>
  <w:style w:styleId="Style_52_ch" w:type="character">
    <w:name w:val="Красная строка по ширине"/>
    <w:basedOn w:val="Style_5_ch"/>
    <w:link w:val="Style_52"/>
  </w:style>
  <w:style w:styleId="Style_53" w:type="paragraph">
    <w:name w:val="toc 8"/>
    <w:next w:val="Style_5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Основной шрифт абзаца4"/>
    <w:link w:val="Style_54_ch"/>
  </w:style>
  <w:style w:styleId="Style_54_ch" w:type="character">
    <w:name w:val="Основной шрифт абзаца4"/>
    <w:link w:val="Style_54"/>
  </w:style>
  <w:style w:styleId="Style_55" w:type="paragraph">
    <w:name w:val="Символ нумерации"/>
    <w:link w:val="Style_55_ch"/>
  </w:style>
  <w:style w:styleId="Style_55_ch" w:type="character">
    <w:name w:val="Символ нумерации"/>
    <w:link w:val="Style_55"/>
  </w:style>
  <w:style w:styleId="Style_56" w:type="paragraph">
    <w:name w:val="Absatz-Standardschriftart"/>
    <w:link w:val="Style_56_ch"/>
  </w:style>
  <w:style w:styleId="Style_56_ch" w:type="character">
    <w:name w:val="Absatz-Standardschriftart"/>
    <w:link w:val="Style_56"/>
  </w:style>
  <w:style w:styleId="Style_57" w:type="paragraph">
    <w:name w:val="toc 5"/>
    <w:next w:val="Style_5"/>
    <w:link w:val="Style_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WW-Absatz-Standardschriftart1111111111111"/>
    <w:link w:val="Style_58_ch"/>
  </w:style>
  <w:style w:styleId="Style_58_ch" w:type="character">
    <w:name w:val="WW-Absatz-Standardschriftart1111111111111"/>
    <w:link w:val="Style_58"/>
  </w:style>
  <w:style w:styleId="Style_4" w:type="paragraph">
    <w:name w:val="Normal (Web)"/>
    <w:basedOn w:val="Style_5"/>
    <w:link w:val="Style_4_ch"/>
    <w:pPr>
      <w:spacing w:after="119" w:before="100"/>
      <w:ind/>
    </w:pPr>
    <w:rPr>
      <w:sz w:val="24"/>
    </w:rPr>
  </w:style>
  <w:style w:styleId="Style_4_ch" w:type="character">
    <w:name w:val="Normal (Web)"/>
    <w:basedOn w:val="Style_5_ch"/>
    <w:link w:val="Style_4"/>
    <w:rPr>
      <w:sz w:val="24"/>
    </w:rPr>
  </w:style>
  <w:style w:styleId="Style_59" w:type="paragraph">
    <w:name w:val="Указатель1"/>
    <w:basedOn w:val="Style_5"/>
    <w:link w:val="Style_59_ch"/>
  </w:style>
  <w:style w:styleId="Style_59_ch" w:type="character">
    <w:name w:val="Указатель1"/>
    <w:basedOn w:val="Style_5_ch"/>
    <w:link w:val="Style_59"/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60" w:type="paragraph">
    <w:name w:val="Указатель4"/>
    <w:basedOn w:val="Style_5"/>
    <w:link w:val="Style_60_ch"/>
    <w:rPr>
      <w:rFonts w:ascii="Arial" w:hAnsi="Arial"/>
    </w:rPr>
  </w:style>
  <w:style w:styleId="Style_60_ch" w:type="character">
    <w:name w:val="Указатель4"/>
    <w:basedOn w:val="Style_5_ch"/>
    <w:link w:val="Style_60"/>
    <w:rPr>
      <w:rFonts w:ascii="Arial" w:hAnsi="Arial"/>
    </w:rPr>
  </w:style>
  <w:style w:styleId="Style_61" w:type="paragraph">
    <w:name w:val="Subtitle"/>
    <w:next w:val="Style_5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Указатель3"/>
    <w:basedOn w:val="Style_5"/>
    <w:link w:val="Style_62_ch"/>
    <w:rPr>
      <w:rFonts w:ascii="Arial" w:hAnsi="Arial"/>
    </w:rPr>
  </w:style>
  <w:style w:styleId="Style_62_ch" w:type="character">
    <w:name w:val="Указатель3"/>
    <w:basedOn w:val="Style_5_ch"/>
    <w:link w:val="Style_62"/>
    <w:rPr>
      <w:rFonts w:ascii="Arial" w:hAnsi="Arial"/>
    </w:rPr>
  </w:style>
  <w:style w:styleId="Style_63" w:type="paragraph">
    <w:name w:val="Title"/>
    <w:next w:val="Style_5"/>
    <w:link w:val="Style_6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3_ch" w:type="character">
    <w:name w:val="Title"/>
    <w:link w:val="Style_63"/>
    <w:rPr>
      <w:rFonts w:ascii="XO Thames" w:hAnsi="XO Thames"/>
      <w:b w:val="1"/>
      <w:caps w:val="1"/>
      <w:sz w:val="40"/>
    </w:rPr>
  </w:style>
  <w:style w:styleId="Style_64" w:type="paragraph">
    <w:name w:val="heading 4"/>
    <w:next w:val="Style_5"/>
    <w:link w:val="Style_6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4_ch" w:type="character">
    <w:name w:val="heading 4"/>
    <w:link w:val="Style_64"/>
    <w:rPr>
      <w:rFonts w:ascii="XO Thames" w:hAnsi="XO Thames"/>
      <w:b w:val="1"/>
      <w:sz w:val="24"/>
    </w:rPr>
  </w:style>
  <w:style w:styleId="Style_65" w:type="paragraph">
    <w:name w:val="WW-Absatz-Standardschriftart1111"/>
    <w:link w:val="Style_65_ch"/>
  </w:style>
  <w:style w:styleId="Style_65_ch" w:type="character">
    <w:name w:val="WW-Absatz-Standardschriftart1111"/>
    <w:link w:val="Style_65"/>
  </w:style>
  <w:style w:styleId="Style_66" w:type="paragraph">
    <w:name w:val="WW-Absatz-Standardschriftart111"/>
    <w:link w:val="Style_66_ch"/>
  </w:style>
  <w:style w:styleId="Style_66_ch" w:type="character">
    <w:name w:val="WW-Absatz-Standardschriftart111"/>
    <w:link w:val="Style_66"/>
  </w:style>
  <w:style w:styleId="Style_67" w:type="paragraph">
    <w:name w:val="Указатель2"/>
    <w:basedOn w:val="Style_5"/>
    <w:link w:val="Style_67_ch"/>
    <w:rPr>
      <w:rFonts w:ascii="Arial" w:hAnsi="Arial"/>
    </w:rPr>
  </w:style>
  <w:style w:styleId="Style_67_ch" w:type="character">
    <w:name w:val="Указатель2"/>
    <w:basedOn w:val="Style_5_ch"/>
    <w:link w:val="Style_67"/>
    <w:rPr>
      <w:rFonts w:ascii="Arial" w:hAnsi="Arial"/>
    </w:rPr>
  </w:style>
  <w:style w:styleId="Style_68" w:type="paragraph">
    <w:name w:val="heading 2"/>
    <w:next w:val="Style_5"/>
    <w:link w:val="Style_6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8_ch" w:type="character">
    <w:name w:val="heading 2"/>
    <w:link w:val="Style_68"/>
    <w:rPr>
      <w:rFonts w:ascii="XO Thames" w:hAnsi="XO Thames"/>
      <w:b w:val="1"/>
      <w:sz w:val="28"/>
    </w:rPr>
  </w:style>
  <w:style w:default="1" w:styleId="Style_6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1.png" Type="http://schemas.openxmlformats.org/officeDocument/2006/relationships/image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2022-12-05T08:14:26Z</dcterms:modified>
</cp:coreProperties>
</file>