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2ABA" w14:textId="77777777" w:rsidR="003C4623" w:rsidRDefault="008D79FA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День памяти воинов-интернационалистов</w:t>
      </w:r>
    </w:p>
    <w:p w14:paraId="1C4E0C32" w14:textId="77777777" w:rsidR="003C4623" w:rsidRDefault="003C4623">
      <w:pPr>
        <w:pStyle w:val="Standard"/>
        <w:jc w:val="center"/>
        <w:rPr>
          <w:b/>
          <w:bCs/>
        </w:rPr>
      </w:pPr>
    </w:p>
    <w:p w14:paraId="79369FD8" w14:textId="77777777" w:rsidR="003C4623" w:rsidRDefault="003C4623">
      <w:pPr>
        <w:pStyle w:val="Standard"/>
        <w:jc w:val="both"/>
      </w:pPr>
    </w:p>
    <w:p w14:paraId="3F9F1ED3" w14:textId="77777777" w:rsidR="003C4623" w:rsidRDefault="008D79FA">
      <w:pPr>
        <w:pStyle w:val="Standard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C35A29" wp14:editId="3F66CF1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4592880"/>
            <wp:effectExtent l="0" t="0" r="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459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E5A25" w14:textId="77777777" w:rsidR="003C4623" w:rsidRDefault="003C4623">
      <w:pPr>
        <w:pStyle w:val="Standard"/>
        <w:jc w:val="both"/>
      </w:pPr>
    </w:p>
    <w:p w14:paraId="628520F2" w14:textId="77777777" w:rsidR="003C4623" w:rsidRDefault="008D79FA">
      <w:pPr>
        <w:pStyle w:val="Standard"/>
        <w:jc w:val="both"/>
      </w:pPr>
      <w:r>
        <w:rPr>
          <w:sz w:val="28"/>
          <w:szCs w:val="28"/>
        </w:rPr>
        <w:t xml:space="preserve">15 февраля ежегодно с 2011 года в Российской Федерации отмечается официальная памятная дата - День памяти о россиянах, исполнявших служебный долг за пределами Отечества. Дата приурочена к </w:t>
      </w:r>
      <w:r>
        <w:rPr>
          <w:sz w:val="28"/>
          <w:szCs w:val="28"/>
        </w:rPr>
        <w:t>завершению вывода советских войск из Афганистана в 1989 году. В ходе боевых действий на территории этой страны в период с 1979 по 1989 год погибли около 15 тыс. советских военнослужащих. До 2011 года 15 февраля отмечался как День памяти воинов-интернациона</w:t>
      </w:r>
      <w:r>
        <w:rPr>
          <w:sz w:val="28"/>
          <w:szCs w:val="28"/>
        </w:rPr>
        <w:t>листов.</w:t>
      </w:r>
    </w:p>
    <w:p w14:paraId="284DC626" w14:textId="77777777" w:rsidR="003C4623" w:rsidRDefault="008D79FA">
      <w:pPr>
        <w:pStyle w:val="Textbody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В этот день в Зернограде состоялось возложение цветов и траурных венков к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памятнику погибшим воинам в боевых действиях на территории Афганистана и Чечни. Ежегодно здесь собираются вместе военнослужащие запаса Зерноградской районной общественной о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рганизации «Союз воинов Афганистана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/>
        </w:rPr>
        <w:t>»,  юнармейцы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, члены  Зерноградского Районного Совета ветеранов войны и труда, родственники погибших воинов...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Зерноградцы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почтили память погибших земляков минутой молчания и возложили цветы к монументу.</w:t>
      </w:r>
    </w:p>
    <w:p w14:paraId="4AB7584D" w14:textId="77777777" w:rsidR="003C4623" w:rsidRDefault="008D79FA">
      <w:pPr>
        <w:pStyle w:val="Textbody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6231997" wp14:editId="6B99A23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4592880"/>
            <wp:effectExtent l="0" t="0" r="0" b="0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459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>В торжественном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мероприятии приняли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/>
        </w:rPr>
        <w:t>участие  глава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Администрации Зерноградского района В.В. Панасенко, глава Администрации Зерноградского городского поселения А.А. Рачков, председатель организации «Союз воинов Афганистана»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А.В.Белоцерковский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. Александру Васильевичу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/>
        </w:rPr>
        <w:t>Белоц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ерковскому  на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мероприятии было вручено благодарственное письмо за вклад в патриотическое воспитание молодежи главой Администрации Зерноградского района В.В. Панасенко, такое же письмо-благодарность направлено на имя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Чолохяна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Юрия Тарасовича, который много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лет возглавлял районную общественную организацию «Союз воинов Афганистана».</w:t>
      </w:r>
    </w:p>
    <w:sectPr w:rsidR="003C462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A0AF4" w14:textId="77777777" w:rsidR="008D79FA" w:rsidRDefault="008D79FA">
      <w:r>
        <w:separator/>
      </w:r>
    </w:p>
  </w:endnote>
  <w:endnote w:type="continuationSeparator" w:id="0">
    <w:p w14:paraId="46A50E93" w14:textId="77777777" w:rsidR="008D79FA" w:rsidRDefault="008D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B32BE" w14:textId="77777777" w:rsidR="008D79FA" w:rsidRDefault="008D79FA">
      <w:r>
        <w:rPr>
          <w:color w:val="000000"/>
        </w:rPr>
        <w:separator/>
      </w:r>
    </w:p>
  </w:footnote>
  <w:footnote w:type="continuationSeparator" w:id="0">
    <w:p w14:paraId="59BC5614" w14:textId="77777777" w:rsidR="008D79FA" w:rsidRDefault="008D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4623"/>
    <w:rsid w:val="003B7A17"/>
    <w:rsid w:val="003C4623"/>
    <w:rsid w:val="008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7597"/>
  <w15:docId w15:val="{9F2D301E-0C0A-43E7-A0D0-C39D47C5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WS-7</dc:creator>
  <cp:lastModifiedBy>WS-7</cp:lastModifiedBy>
  <cp:revision>2</cp:revision>
  <dcterms:created xsi:type="dcterms:W3CDTF">2021-02-17T14:13:00Z</dcterms:created>
  <dcterms:modified xsi:type="dcterms:W3CDTF">2021-02-17T14:13:00Z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