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31" w:rsidRDefault="00DD24A1" w:rsidP="00326DF1">
      <w:pPr>
        <w:jc w:val="center"/>
        <w:rPr>
          <w:szCs w:val="28"/>
        </w:rPr>
      </w:pPr>
      <w:r>
        <w:rPr>
          <w:noProof/>
          <w:lang w:eastAsia="ru-RU"/>
        </w:rPr>
        <w:drawing>
          <wp:inline distT="0" distB="0" distL="0" distR="0">
            <wp:extent cx="580390" cy="71564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7"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947A1A" w:rsidRPr="00A153F4" w:rsidRDefault="00947A1A" w:rsidP="00326DF1">
      <w:pPr>
        <w:jc w:val="center"/>
        <w:rPr>
          <w:szCs w:val="28"/>
        </w:rPr>
      </w:pPr>
      <w:r w:rsidRPr="00A153F4">
        <w:rPr>
          <w:szCs w:val="28"/>
        </w:rPr>
        <w:t>РОССИЙСКАЯ ФЕДЕРАЦИЯ</w:t>
      </w:r>
    </w:p>
    <w:p w:rsidR="00947A1A" w:rsidRPr="00A153F4" w:rsidRDefault="00947A1A" w:rsidP="00326DF1">
      <w:pPr>
        <w:jc w:val="center"/>
        <w:rPr>
          <w:szCs w:val="28"/>
        </w:rPr>
      </w:pPr>
      <w:r w:rsidRPr="00A153F4">
        <w:rPr>
          <w:szCs w:val="28"/>
        </w:rPr>
        <w:t>РОСТОВСКАЯ ОБЛАСТЬ</w:t>
      </w:r>
    </w:p>
    <w:p w:rsidR="00947A1A" w:rsidRPr="00A153F4" w:rsidRDefault="00947A1A" w:rsidP="00326DF1">
      <w:pPr>
        <w:jc w:val="center"/>
        <w:rPr>
          <w:szCs w:val="28"/>
        </w:rPr>
      </w:pPr>
      <w:r w:rsidRPr="00A153F4">
        <w:rPr>
          <w:szCs w:val="28"/>
        </w:rPr>
        <w:t>ЗЕРНОГРАДСКИЙ РАЙОН</w:t>
      </w:r>
    </w:p>
    <w:p w:rsidR="00947A1A" w:rsidRPr="00A153F4" w:rsidRDefault="00947A1A" w:rsidP="00326DF1">
      <w:pPr>
        <w:jc w:val="center"/>
        <w:rPr>
          <w:szCs w:val="28"/>
        </w:rPr>
      </w:pPr>
      <w:r w:rsidRPr="00A153F4">
        <w:rPr>
          <w:szCs w:val="28"/>
        </w:rPr>
        <w:t>МУНИЦИПАЛЬНОЕ ОБРАЗОВАНИЕ</w:t>
      </w:r>
    </w:p>
    <w:p w:rsidR="00947A1A" w:rsidRPr="00A153F4" w:rsidRDefault="00947A1A" w:rsidP="00326DF1">
      <w:pPr>
        <w:jc w:val="center"/>
        <w:rPr>
          <w:szCs w:val="28"/>
        </w:rPr>
      </w:pPr>
      <w:r w:rsidRPr="00A153F4">
        <w:rPr>
          <w:szCs w:val="28"/>
        </w:rPr>
        <w:t>«</w:t>
      </w:r>
      <w:r w:rsidRPr="00A153F4">
        <w:rPr>
          <w:caps/>
          <w:szCs w:val="28"/>
        </w:rPr>
        <w:t>Зерноградское городское поселение</w:t>
      </w:r>
      <w:r w:rsidRPr="00A153F4">
        <w:rPr>
          <w:szCs w:val="28"/>
        </w:rPr>
        <w:t>»</w:t>
      </w:r>
    </w:p>
    <w:p w:rsidR="00947A1A" w:rsidRPr="00A153F4" w:rsidRDefault="00947A1A" w:rsidP="00326DF1">
      <w:pPr>
        <w:suppressAutoHyphens/>
        <w:jc w:val="center"/>
        <w:rPr>
          <w:b/>
          <w:szCs w:val="28"/>
        </w:rPr>
      </w:pPr>
      <w:r w:rsidRPr="00A153F4">
        <w:rPr>
          <w:b/>
          <w:szCs w:val="28"/>
        </w:rPr>
        <w:t>АДМИНИСТРАЦИЯ ЗЕРНОГРАДСКОГО</w:t>
      </w:r>
      <w:r w:rsidR="00326DF1" w:rsidRPr="00A153F4">
        <w:rPr>
          <w:b/>
          <w:szCs w:val="28"/>
        </w:rPr>
        <w:t xml:space="preserve"> </w:t>
      </w:r>
      <w:r w:rsidRPr="00A153F4">
        <w:rPr>
          <w:b/>
          <w:szCs w:val="28"/>
        </w:rPr>
        <w:t>ГОРОДСКОГО ПОСЕЛЕНИЯ</w:t>
      </w:r>
    </w:p>
    <w:p w:rsidR="00947A1A" w:rsidRPr="00A153F4" w:rsidRDefault="00947A1A" w:rsidP="00326DF1">
      <w:pPr>
        <w:suppressAutoHyphens/>
        <w:jc w:val="center"/>
        <w:rPr>
          <w:b/>
          <w:szCs w:val="28"/>
        </w:rPr>
      </w:pPr>
      <w:r w:rsidRPr="00A153F4">
        <w:rPr>
          <w:b/>
          <w:szCs w:val="28"/>
        </w:rPr>
        <w:t>ПОСТАНОВЛЕНИЕ</w:t>
      </w:r>
    </w:p>
    <w:p w:rsidR="00947A1A" w:rsidRDefault="00402627" w:rsidP="00326DF1">
      <w:pPr>
        <w:suppressAutoHyphens/>
        <w:jc w:val="center"/>
        <w:rPr>
          <w:b/>
          <w:szCs w:val="28"/>
        </w:rPr>
      </w:pPr>
      <w:r>
        <w:rPr>
          <w:b/>
          <w:szCs w:val="28"/>
        </w:rPr>
        <w:t xml:space="preserve">от </w:t>
      </w:r>
      <w:r w:rsidR="00DD24A1">
        <w:rPr>
          <w:b/>
          <w:szCs w:val="28"/>
        </w:rPr>
        <w:t>01.12.</w:t>
      </w:r>
      <w:r w:rsidR="004F187D">
        <w:rPr>
          <w:b/>
          <w:szCs w:val="28"/>
        </w:rPr>
        <w:t>2023</w:t>
      </w:r>
      <w:r w:rsidR="00326B14" w:rsidRPr="00A153F4">
        <w:rPr>
          <w:b/>
          <w:szCs w:val="28"/>
        </w:rPr>
        <w:t xml:space="preserve"> №</w:t>
      </w:r>
      <w:r w:rsidR="00DD24A1">
        <w:rPr>
          <w:b/>
          <w:szCs w:val="28"/>
        </w:rPr>
        <w:t xml:space="preserve"> 461</w:t>
      </w:r>
    </w:p>
    <w:p w:rsidR="00947A1A" w:rsidRDefault="00947A1A" w:rsidP="00326DF1">
      <w:pPr>
        <w:suppressAutoHyphens/>
        <w:jc w:val="center"/>
        <w:rPr>
          <w:szCs w:val="28"/>
        </w:rPr>
      </w:pPr>
      <w:r w:rsidRPr="00A153F4">
        <w:rPr>
          <w:szCs w:val="28"/>
        </w:rPr>
        <w:t>г. Зерноград</w:t>
      </w:r>
    </w:p>
    <w:p w:rsidR="00F74815" w:rsidRDefault="00F74815" w:rsidP="00326DF1">
      <w:pPr>
        <w:suppressAutoHyphens/>
        <w:jc w:val="center"/>
        <w:rPr>
          <w:szCs w:val="28"/>
        </w:rPr>
      </w:pPr>
    </w:p>
    <w:p w:rsidR="00947A1A" w:rsidRDefault="00323885" w:rsidP="00326DF1">
      <w:pPr>
        <w:ind w:right="-2"/>
        <w:jc w:val="center"/>
        <w:rPr>
          <w:b/>
          <w:szCs w:val="28"/>
        </w:rPr>
      </w:pPr>
      <w:r w:rsidRPr="00A153F4">
        <w:rPr>
          <w:b/>
          <w:szCs w:val="28"/>
        </w:rPr>
        <w:t>Об установлении публичного сервитута</w:t>
      </w:r>
    </w:p>
    <w:p w:rsidR="00F74815" w:rsidRDefault="00F74815" w:rsidP="00326DF1">
      <w:pPr>
        <w:ind w:right="-2"/>
        <w:jc w:val="center"/>
        <w:rPr>
          <w:b/>
          <w:szCs w:val="28"/>
        </w:rPr>
      </w:pPr>
    </w:p>
    <w:p w:rsidR="00947A1A" w:rsidRDefault="00323885" w:rsidP="00037337">
      <w:pPr>
        <w:ind w:firstLine="851"/>
        <w:jc w:val="both"/>
        <w:rPr>
          <w:szCs w:val="28"/>
        </w:rPr>
      </w:pPr>
      <w:r w:rsidRPr="00A153F4">
        <w:rPr>
          <w:szCs w:val="28"/>
        </w:rPr>
        <w:t>В соответствии с</w:t>
      </w:r>
      <w:r w:rsidR="00CC5F43" w:rsidRPr="00A153F4">
        <w:rPr>
          <w:szCs w:val="28"/>
        </w:rPr>
        <w:t xml:space="preserve"> </w:t>
      </w:r>
      <w:r w:rsidRPr="00A153F4">
        <w:rPr>
          <w:szCs w:val="28"/>
        </w:rPr>
        <w:t xml:space="preserve">главой </w:t>
      </w:r>
      <w:r w:rsidR="004F187D">
        <w:rPr>
          <w:szCs w:val="28"/>
          <w:lang w:val="en-US"/>
        </w:rPr>
        <w:t>V</w:t>
      </w:r>
      <w:r w:rsidR="004F187D">
        <w:rPr>
          <w:szCs w:val="28"/>
        </w:rPr>
        <w:t>.7</w:t>
      </w:r>
      <w:r w:rsidRPr="00A153F4">
        <w:rPr>
          <w:szCs w:val="28"/>
        </w:rPr>
        <w:t xml:space="preserve"> Земельного кодекса Российской Федерации, рассмотрев представленные документы, ходатайств</w:t>
      </w:r>
      <w:r w:rsidR="00B05C6A" w:rsidRPr="00A153F4">
        <w:rPr>
          <w:szCs w:val="28"/>
        </w:rPr>
        <w:t>о</w:t>
      </w:r>
      <w:r w:rsidRPr="00A153F4">
        <w:rPr>
          <w:szCs w:val="28"/>
        </w:rPr>
        <w:t xml:space="preserve"> об ус</w:t>
      </w:r>
      <w:r w:rsidR="005E093A" w:rsidRPr="00A153F4">
        <w:rPr>
          <w:szCs w:val="28"/>
        </w:rPr>
        <w:t>тановлении публичного сервитута публичного акционерного общества</w:t>
      </w:r>
      <w:r w:rsidR="001A1712" w:rsidRPr="00A153F4">
        <w:rPr>
          <w:szCs w:val="28"/>
        </w:rPr>
        <w:t xml:space="preserve"> «</w:t>
      </w:r>
      <w:proofErr w:type="spellStart"/>
      <w:r w:rsidR="001A1712" w:rsidRPr="00A153F4">
        <w:rPr>
          <w:szCs w:val="28"/>
        </w:rPr>
        <w:t>Россети</w:t>
      </w:r>
      <w:proofErr w:type="spellEnd"/>
      <w:r w:rsidR="001A1712" w:rsidRPr="00A153F4">
        <w:rPr>
          <w:szCs w:val="28"/>
        </w:rPr>
        <w:t xml:space="preserve"> Юг»</w:t>
      </w:r>
      <w:r w:rsidR="00366E16" w:rsidRPr="00A153F4">
        <w:rPr>
          <w:szCs w:val="28"/>
        </w:rPr>
        <w:t xml:space="preserve">, Администрация </w:t>
      </w:r>
      <w:proofErr w:type="spellStart"/>
      <w:r w:rsidR="00366E16" w:rsidRPr="00A153F4">
        <w:rPr>
          <w:szCs w:val="28"/>
        </w:rPr>
        <w:t>Зерноградского</w:t>
      </w:r>
      <w:proofErr w:type="spellEnd"/>
      <w:r w:rsidR="00366E16" w:rsidRPr="00A153F4">
        <w:rPr>
          <w:szCs w:val="28"/>
        </w:rPr>
        <w:t xml:space="preserve"> городского поселения </w:t>
      </w:r>
      <w:r w:rsidR="00366E16" w:rsidRPr="00A153F4">
        <w:rPr>
          <w:b/>
          <w:szCs w:val="28"/>
        </w:rPr>
        <w:t>постановляет</w:t>
      </w:r>
      <w:r w:rsidR="00366E16" w:rsidRPr="00A153F4">
        <w:rPr>
          <w:szCs w:val="28"/>
        </w:rPr>
        <w:t>:</w:t>
      </w:r>
    </w:p>
    <w:p w:rsidR="00A153F4" w:rsidRPr="00A153F4" w:rsidRDefault="00A153F4" w:rsidP="00037337">
      <w:pPr>
        <w:ind w:firstLine="851"/>
        <w:jc w:val="both"/>
        <w:rPr>
          <w:szCs w:val="28"/>
        </w:rPr>
      </w:pPr>
    </w:p>
    <w:p w:rsidR="00A148DE" w:rsidRDefault="00947A1A" w:rsidP="00A148DE">
      <w:pPr>
        <w:ind w:firstLine="1418"/>
        <w:jc w:val="both"/>
        <w:rPr>
          <w:szCs w:val="28"/>
        </w:rPr>
      </w:pPr>
      <w:r w:rsidRPr="00A153F4">
        <w:rPr>
          <w:szCs w:val="28"/>
        </w:rPr>
        <w:t xml:space="preserve">1. </w:t>
      </w:r>
      <w:r w:rsidR="00CE19C1" w:rsidRPr="00A153F4">
        <w:rPr>
          <w:szCs w:val="28"/>
        </w:rPr>
        <w:t>На основании ходатайств</w:t>
      </w:r>
      <w:r w:rsidR="00D45D8E" w:rsidRPr="00A153F4">
        <w:rPr>
          <w:szCs w:val="28"/>
        </w:rPr>
        <w:t>а</w:t>
      </w:r>
      <w:r w:rsidR="00CE19C1" w:rsidRPr="00A153F4">
        <w:rPr>
          <w:szCs w:val="28"/>
        </w:rPr>
        <w:t xml:space="preserve"> публичного акционерного общества</w:t>
      </w:r>
      <w:r w:rsidR="001A1712" w:rsidRPr="00A153F4">
        <w:rPr>
          <w:szCs w:val="28"/>
        </w:rPr>
        <w:t xml:space="preserve"> «</w:t>
      </w:r>
      <w:proofErr w:type="spellStart"/>
      <w:r w:rsidR="001A1712" w:rsidRPr="00A153F4">
        <w:rPr>
          <w:szCs w:val="28"/>
        </w:rPr>
        <w:t>Россети</w:t>
      </w:r>
      <w:proofErr w:type="spellEnd"/>
      <w:r w:rsidR="001A1712" w:rsidRPr="00A153F4">
        <w:rPr>
          <w:szCs w:val="28"/>
        </w:rPr>
        <w:t xml:space="preserve"> Юг»</w:t>
      </w:r>
      <w:r w:rsidR="00CE19C1" w:rsidRPr="00A153F4">
        <w:rPr>
          <w:szCs w:val="28"/>
        </w:rPr>
        <w:t xml:space="preserve"> </w:t>
      </w:r>
      <w:r w:rsidR="004F187D" w:rsidRPr="004F187D">
        <w:rPr>
          <w:color w:val="000000"/>
          <w:szCs w:val="28"/>
          <w:lang w:eastAsia="ru-RU"/>
        </w:rPr>
        <w:t xml:space="preserve">в целях </w:t>
      </w:r>
      <w:r w:rsidR="004F187D" w:rsidRPr="004F187D">
        <w:rPr>
          <w:color w:val="000000"/>
          <w:szCs w:val="28"/>
          <w:lang w:eastAsia="ru-RU" w:bidi="ru-RU"/>
        </w:rPr>
        <w:t xml:space="preserve">эксплуатации воздушной линии электропередачи " ВЛ-0,4 кВ КТП №99 от </w:t>
      </w:r>
      <w:proofErr w:type="gramStart"/>
      <w:r w:rsidR="004F187D" w:rsidRPr="004F187D">
        <w:rPr>
          <w:color w:val="000000"/>
          <w:szCs w:val="28"/>
          <w:lang w:eastAsia="ru-RU" w:bidi="ru-RU"/>
        </w:rPr>
        <w:t>ВЛ</w:t>
      </w:r>
      <w:proofErr w:type="gramEnd"/>
      <w:r w:rsidR="004F187D" w:rsidRPr="004F187D">
        <w:rPr>
          <w:color w:val="000000"/>
          <w:szCs w:val="28"/>
          <w:lang w:eastAsia="ru-RU" w:bidi="ru-RU"/>
        </w:rPr>
        <w:t xml:space="preserve"> 10 кВ №114 ПС Зерновая "</w:t>
      </w:r>
      <w:r w:rsidR="00CE19C1" w:rsidRPr="00080C2C">
        <w:rPr>
          <w:szCs w:val="28"/>
        </w:rPr>
        <w:t>,</w:t>
      </w:r>
      <w:r w:rsidR="00CE19C1" w:rsidRPr="00A153F4">
        <w:rPr>
          <w:szCs w:val="28"/>
        </w:rPr>
        <w:t xml:space="preserve"> установить публичный сервитут </w:t>
      </w:r>
      <w:r w:rsidR="00CA448A" w:rsidRPr="00A153F4">
        <w:rPr>
          <w:szCs w:val="28"/>
        </w:rPr>
        <w:t xml:space="preserve">на срок 49 (сорок девять) лет </w:t>
      </w:r>
      <w:r w:rsidR="00E06493">
        <w:rPr>
          <w:szCs w:val="28"/>
        </w:rPr>
        <w:t xml:space="preserve">в отношении </w:t>
      </w:r>
      <w:r w:rsidR="00A148DE">
        <w:rPr>
          <w:szCs w:val="28"/>
        </w:rPr>
        <w:t>следующих земельных участков:</w:t>
      </w:r>
    </w:p>
    <w:p w:rsidR="004F187D" w:rsidRPr="004F187D" w:rsidRDefault="004F187D" w:rsidP="004F187D">
      <w:pPr>
        <w:ind w:firstLine="851"/>
        <w:jc w:val="both"/>
        <w:rPr>
          <w:szCs w:val="28"/>
          <w:lang w:eastAsia="ru-RU"/>
        </w:rPr>
      </w:pPr>
      <w:r w:rsidRPr="004F187D">
        <w:rPr>
          <w:szCs w:val="28"/>
          <w:lang w:eastAsia="ru-RU"/>
        </w:rPr>
        <w:t>61:12:0600801:181 - Местоположение установлено относительно ориентира, расположенного в границах участка.</w:t>
      </w:r>
      <w:r>
        <w:rPr>
          <w:szCs w:val="28"/>
          <w:lang w:eastAsia="ru-RU"/>
        </w:rPr>
        <w:t xml:space="preserve"> </w:t>
      </w:r>
      <w:r w:rsidRPr="004F187D">
        <w:rPr>
          <w:szCs w:val="28"/>
          <w:lang w:eastAsia="ru-RU"/>
        </w:rPr>
        <w:t xml:space="preserve">Ориентир восточная его окраина. Почтовый адрес ориентира: 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xml:space="preserve">, </w:t>
      </w:r>
      <w:proofErr w:type="gramStart"/>
      <w:r w:rsidRPr="004F187D">
        <w:rPr>
          <w:szCs w:val="28"/>
          <w:lang w:eastAsia="ru-RU"/>
        </w:rPr>
        <w:t>г</w:t>
      </w:r>
      <w:proofErr w:type="gramEnd"/>
      <w:r w:rsidRPr="004F187D">
        <w:rPr>
          <w:szCs w:val="28"/>
          <w:lang w:eastAsia="ru-RU"/>
        </w:rPr>
        <w:t>. Зерноград.</w:t>
      </w:r>
    </w:p>
    <w:p w:rsidR="004F187D" w:rsidRPr="004F187D" w:rsidRDefault="004F187D" w:rsidP="004F187D">
      <w:pPr>
        <w:ind w:firstLine="851"/>
        <w:jc w:val="both"/>
        <w:rPr>
          <w:szCs w:val="28"/>
          <w:lang w:eastAsia="ru-RU"/>
        </w:rPr>
      </w:pPr>
      <w:r w:rsidRPr="004F187D">
        <w:rPr>
          <w:szCs w:val="28"/>
          <w:lang w:eastAsia="ru-RU"/>
        </w:rPr>
        <w:t>61:12:06008</w:t>
      </w:r>
      <w:r>
        <w:rPr>
          <w:szCs w:val="28"/>
          <w:lang w:eastAsia="ru-RU"/>
        </w:rPr>
        <w:t>01:873 - Россия, Ростовская область</w:t>
      </w:r>
      <w:r w:rsidRPr="004F187D">
        <w:rPr>
          <w:szCs w:val="28"/>
          <w:lang w:eastAsia="ru-RU"/>
        </w:rPr>
        <w:t xml:space="preserve">, </w:t>
      </w:r>
      <w:proofErr w:type="spellStart"/>
      <w:r w:rsidRPr="004F187D">
        <w:rPr>
          <w:szCs w:val="28"/>
          <w:lang w:eastAsia="ru-RU"/>
        </w:rPr>
        <w:t>Зерноградский</w:t>
      </w:r>
      <w:proofErr w:type="spellEnd"/>
      <w:r w:rsidRPr="004F187D">
        <w:rPr>
          <w:szCs w:val="28"/>
          <w:lang w:eastAsia="ru-RU"/>
        </w:rPr>
        <w:t xml:space="preserve"> район, </w:t>
      </w:r>
      <w:proofErr w:type="spellStart"/>
      <w:r w:rsidRPr="004F187D">
        <w:rPr>
          <w:szCs w:val="28"/>
          <w:lang w:eastAsia="ru-RU"/>
        </w:rPr>
        <w:t>Зерноградское</w:t>
      </w:r>
      <w:proofErr w:type="spellEnd"/>
      <w:r w:rsidRPr="004F187D">
        <w:rPr>
          <w:szCs w:val="28"/>
          <w:lang w:eastAsia="ru-RU"/>
        </w:rPr>
        <w:t xml:space="preserve"> городское поселение, в 0,054 км от восточной окраины г. Зернограда, участок № 1Б</w:t>
      </w:r>
    </w:p>
    <w:p w:rsidR="004F187D" w:rsidRPr="004F187D" w:rsidRDefault="004F187D" w:rsidP="004F187D">
      <w:pPr>
        <w:ind w:firstLine="851"/>
        <w:jc w:val="both"/>
        <w:rPr>
          <w:szCs w:val="28"/>
          <w:lang w:eastAsia="ru-RU"/>
        </w:rPr>
      </w:pPr>
      <w:r w:rsidRPr="004F187D">
        <w:rPr>
          <w:szCs w:val="28"/>
          <w:lang w:eastAsia="ru-RU"/>
        </w:rPr>
        <w:t xml:space="preserve">61:12:0600801:1240 - Российская Федерация, 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xml:space="preserve">, </w:t>
      </w:r>
      <w:proofErr w:type="spellStart"/>
      <w:r w:rsidRPr="004F187D">
        <w:rPr>
          <w:szCs w:val="28"/>
          <w:lang w:eastAsia="ru-RU"/>
        </w:rPr>
        <w:t>Зерноградское</w:t>
      </w:r>
      <w:proofErr w:type="spellEnd"/>
      <w:r w:rsidRPr="004F187D">
        <w:rPr>
          <w:szCs w:val="28"/>
          <w:lang w:eastAsia="ru-RU"/>
        </w:rPr>
        <w:t xml:space="preserve"> городское поселение, </w:t>
      </w:r>
      <w:proofErr w:type="spellStart"/>
      <w:r w:rsidRPr="004F187D">
        <w:rPr>
          <w:szCs w:val="28"/>
          <w:lang w:eastAsia="ru-RU"/>
        </w:rPr>
        <w:t>з</w:t>
      </w:r>
      <w:proofErr w:type="spellEnd"/>
      <w:r w:rsidRPr="004F187D">
        <w:rPr>
          <w:szCs w:val="28"/>
          <w:lang w:eastAsia="ru-RU"/>
        </w:rPr>
        <w:t>/у 31, в 0,035 км от восточной окраины г. Зернограда</w:t>
      </w:r>
    </w:p>
    <w:p w:rsidR="004F187D" w:rsidRPr="004F187D" w:rsidRDefault="004F187D" w:rsidP="004F187D">
      <w:pPr>
        <w:ind w:firstLine="851"/>
        <w:jc w:val="both"/>
        <w:rPr>
          <w:szCs w:val="28"/>
          <w:lang w:eastAsia="ru-RU"/>
        </w:rPr>
      </w:pPr>
      <w:r w:rsidRPr="004F187D">
        <w:rPr>
          <w:szCs w:val="28"/>
          <w:lang w:eastAsia="ru-RU"/>
        </w:rPr>
        <w:t xml:space="preserve">61:12:0600801:807 - Россия, 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5</w:t>
      </w:r>
    </w:p>
    <w:p w:rsidR="004F187D" w:rsidRPr="004F187D" w:rsidRDefault="004F187D" w:rsidP="004F187D">
      <w:pPr>
        <w:ind w:firstLine="851"/>
        <w:jc w:val="both"/>
        <w:rPr>
          <w:szCs w:val="28"/>
          <w:lang w:eastAsia="ru-RU"/>
        </w:rPr>
      </w:pPr>
      <w:r w:rsidRPr="004F187D">
        <w:rPr>
          <w:szCs w:val="28"/>
          <w:lang w:eastAsia="ru-RU"/>
        </w:rPr>
        <w:t>61:12:0600801:814 -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12</w:t>
      </w:r>
    </w:p>
    <w:p w:rsidR="004F187D" w:rsidRPr="004F187D" w:rsidRDefault="004F187D" w:rsidP="004F187D">
      <w:pPr>
        <w:ind w:firstLine="851"/>
        <w:jc w:val="both"/>
        <w:rPr>
          <w:szCs w:val="28"/>
          <w:lang w:eastAsia="ru-RU"/>
        </w:rPr>
      </w:pPr>
      <w:r w:rsidRPr="004F187D">
        <w:rPr>
          <w:szCs w:val="28"/>
          <w:lang w:eastAsia="ru-RU"/>
        </w:rPr>
        <w:t xml:space="preserve">61:12:0600801:816 - Россия, 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14</w:t>
      </w:r>
    </w:p>
    <w:p w:rsidR="004F187D" w:rsidRPr="004F187D" w:rsidRDefault="004F187D" w:rsidP="004F187D">
      <w:pPr>
        <w:ind w:firstLine="851"/>
        <w:jc w:val="both"/>
        <w:rPr>
          <w:szCs w:val="28"/>
          <w:lang w:eastAsia="ru-RU"/>
        </w:rPr>
      </w:pPr>
      <w:r w:rsidRPr="004F187D">
        <w:rPr>
          <w:szCs w:val="28"/>
          <w:lang w:eastAsia="ru-RU"/>
        </w:rPr>
        <w:t>61:12:0600801:817 -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15</w:t>
      </w:r>
    </w:p>
    <w:p w:rsidR="004F187D" w:rsidRPr="004F187D" w:rsidRDefault="004F187D" w:rsidP="004F187D">
      <w:pPr>
        <w:ind w:firstLine="851"/>
        <w:jc w:val="both"/>
        <w:rPr>
          <w:szCs w:val="28"/>
          <w:lang w:eastAsia="ru-RU"/>
        </w:rPr>
      </w:pPr>
      <w:r w:rsidRPr="004F187D">
        <w:rPr>
          <w:szCs w:val="28"/>
          <w:lang w:eastAsia="ru-RU"/>
        </w:rPr>
        <w:t>61:12:0600801:821 -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19</w:t>
      </w:r>
    </w:p>
    <w:p w:rsidR="004F187D" w:rsidRPr="004F187D" w:rsidRDefault="004F187D" w:rsidP="004F187D">
      <w:pPr>
        <w:ind w:firstLine="851"/>
        <w:jc w:val="both"/>
        <w:rPr>
          <w:szCs w:val="28"/>
          <w:lang w:eastAsia="ru-RU"/>
        </w:rPr>
      </w:pPr>
      <w:r w:rsidRPr="004F187D">
        <w:rPr>
          <w:szCs w:val="28"/>
          <w:lang w:eastAsia="ru-RU"/>
        </w:rPr>
        <w:lastRenderedPageBreak/>
        <w:t>61:12:0600801:829 -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27</w:t>
      </w:r>
    </w:p>
    <w:p w:rsidR="004F187D" w:rsidRPr="004F187D" w:rsidRDefault="004F187D" w:rsidP="004F187D">
      <w:pPr>
        <w:ind w:firstLine="851"/>
        <w:jc w:val="both"/>
        <w:rPr>
          <w:szCs w:val="28"/>
          <w:lang w:eastAsia="ru-RU"/>
        </w:rPr>
      </w:pPr>
      <w:r w:rsidRPr="004F187D">
        <w:rPr>
          <w:szCs w:val="28"/>
          <w:lang w:eastAsia="ru-RU"/>
        </w:rPr>
        <w:t>61:12:0600801:842 -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40</w:t>
      </w:r>
    </w:p>
    <w:p w:rsidR="004F187D" w:rsidRPr="004F187D" w:rsidRDefault="004F187D" w:rsidP="004F187D">
      <w:pPr>
        <w:ind w:firstLine="851"/>
        <w:jc w:val="both"/>
        <w:rPr>
          <w:szCs w:val="28"/>
          <w:lang w:eastAsia="ru-RU"/>
        </w:rPr>
      </w:pPr>
      <w:r w:rsidRPr="004F187D">
        <w:rPr>
          <w:szCs w:val="28"/>
          <w:lang w:eastAsia="ru-RU"/>
        </w:rPr>
        <w:t xml:space="preserve">61:12:0600801:1354 - Российская Федерация, Ростовская область, </w:t>
      </w:r>
      <w:proofErr w:type="spellStart"/>
      <w:r w:rsidRPr="004F187D">
        <w:rPr>
          <w:szCs w:val="28"/>
          <w:lang w:eastAsia="ru-RU"/>
        </w:rPr>
        <w:t>Зерноградский</w:t>
      </w:r>
      <w:proofErr w:type="spellEnd"/>
      <w:r w:rsidRPr="004F187D">
        <w:rPr>
          <w:szCs w:val="28"/>
          <w:lang w:eastAsia="ru-RU"/>
        </w:rPr>
        <w:t xml:space="preserve"> район, </w:t>
      </w:r>
      <w:proofErr w:type="spellStart"/>
      <w:r w:rsidRPr="004F187D">
        <w:rPr>
          <w:szCs w:val="28"/>
          <w:lang w:eastAsia="ru-RU"/>
        </w:rPr>
        <w:t>Зерноградское</w:t>
      </w:r>
      <w:proofErr w:type="spellEnd"/>
      <w:r w:rsidRPr="004F187D">
        <w:rPr>
          <w:szCs w:val="28"/>
          <w:lang w:eastAsia="ru-RU"/>
        </w:rPr>
        <w:t xml:space="preserve"> городское поселение, в 0,035 км от восточной окраины г. Зернограда </w:t>
      </w:r>
      <w:proofErr w:type="spellStart"/>
      <w:r w:rsidRPr="004F187D">
        <w:rPr>
          <w:szCs w:val="28"/>
          <w:lang w:eastAsia="ru-RU"/>
        </w:rPr>
        <w:t>з</w:t>
      </w:r>
      <w:proofErr w:type="spellEnd"/>
      <w:r w:rsidRPr="004F187D">
        <w:rPr>
          <w:szCs w:val="28"/>
          <w:lang w:eastAsia="ru-RU"/>
        </w:rPr>
        <w:t>/у 42</w:t>
      </w:r>
    </w:p>
    <w:p w:rsidR="004F187D" w:rsidRPr="004F187D" w:rsidRDefault="004F187D" w:rsidP="004F187D">
      <w:pPr>
        <w:ind w:firstLine="851"/>
        <w:jc w:val="both"/>
        <w:rPr>
          <w:szCs w:val="28"/>
          <w:lang w:eastAsia="ru-RU"/>
        </w:rPr>
      </w:pPr>
      <w:r w:rsidRPr="004F187D">
        <w:rPr>
          <w:szCs w:val="28"/>
          <w:lang w:eastAsia="ru-RU"/>
        </w:rPr>
        <w:t>61:12:0600801:820 -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18</w:t>
      </w:r>
    </w:p>
    <w:p w:rsidR="004F187D" w:rsidRPr="004F187D" w:rsidRDefault="004F187D" w:rsidP="004F187D">
      <w:pPr>
        <w:ind w:firstLine="851"/>
        <w:jc w:val="both"/>
        <w:rPr>
          <w:szCs w:val="28"/>
          <w:lang w:eastAsia="ru-RU"/>
        </w:rPr>
      </w:pPr>
      <w:r w:rsidRPr="004F187D">
        <w:rPr>
          <w:szCs w:val="28"/>
          <w:lang w:eastAsia="ru-RU"/>
        </w:rPr>
        <w:t>61:12:0600801:823 -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21</w:t>
      </w:r>
    </w:p>
    <w:p w:rsidR="004F187D" w:rsidRPr="004F187D" w:rsidRDefault="004F187D" w:rsidP="004F187D">
      <w:pPr>
        <w:ind w:firstLine="851"/>
        <w:jc w:val="both"/>
        <w:rPr>
          <w:szCs w:val="28"/>
          <w:lang w:eastAsia="ru-RU"/>
        </w:rPr>
      </w:pPr>
      <w:r w:rsidRPr="004F187D">
        <w:rPr>
          <w:szCs w:val="28"/>
          <w:lang w:eastAsia="ru-RU"/>
        </w:rPr>
        <w:t>61:12:0600801:841 -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39</w:t>
      </w:r>
    </w:p>
    <w:p w:rsidR="004F187D" w:rsidRPr="004F187D" w:rsidRDefault="004F187D" w:rsidP="004F187D">
      <w:pPr>
        <w:ind w:firstLine="851"/>
        <w:jc w:val="both"/>
        <w:rPr>
          <w:szCs w:val="28"/>
          <w:lang w:eastAsia="ru-RU"/>
        </w:rPr>
      </w:pPr>
      <w:r w:rsidRPr="004F187D">
        <w:rPr>
          <w:szCs w:val="28"/>
          <w:lang w:eastAsia="ru-RU"/>
        </w:rPr>
        <w:t>61:12:0600801:825 -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23</w:t>
      </w:r>
    </w:p>
    <w:p w:rsidR="004F187D" w:rsidRPr="004F187D" w:rsidRDefault="004F187D" w:rsidP="004F187D">
      <w:pPr>
        <w:ind w:firstLine="851"/>
        <w:jc w:val="both"/>
        <w:rPr>
          <w:szCs w:val="28"/>
          <w:lang w:eastAsia="ru-RU"/>
        </w:rPr>
      </w:pPr>
      <w:r w:rsidRPr="004F187D">
        <w:rPr>
          <w:szCs w:val="28"/>
          <w:lang w:eastAsia="ru-RU"/>
        </w:rPr>
        <w:t>61:12:0600801:835 -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33</w:t>
      </w:r>
    </w:p>
    <w:p w:rsidR="004F187D" w:rsidRPr="004F187D" w:rsidRDefault="004F187D" w:rsidP="004F187D">
      <w:pPr>
        <w:ind w:firstLine="851"/>
        <w:jc w:val="both"/>
        <w:rPr>
          <w:szCs w:val="28"/>
          <w:lang w:eastAsia="ru-RU"/>
        </w:rPr>
      </w:pPr>
      <w:r w:rsidRPr="004F187D">
        <w:rPr>
          <w:szCs w:val="28"/>
          <w:lang w:eastAsia="ru-RU"/>
        </w:rPr>
        <w:t xml:space="preserve">61:12:0600801:838 - </w:t>
      </w:r>
      <w:proofErr w:type="spellStart"/>
      <w:r w:rsidRPr="004F187D">
        <w:rPr>
          <w:szCs w:val="28"/>
          <w:lang w:eastAsia="ru-RU"/>
        </w:rPr>
        <w:t>Россия</w:t>
      </w:r>
      <w:proofErr w:type="gramStart"/>
      <w:r w:rsidRPr="004F187D">
        <w:rPr>
          <w:szCs w:val="28"/>
          <w:lang w:eastAsia="ru-RU"/>
        </w:rPr>
        <w:t>,Р</w:t>
      </w:r>
      <w:proofErr w:type="gramEnd"/>
      <w:r w:rsidRPr="004F187D">
        <w:rPr>
          <w:szCs w:val="28"/>
          <w:lang w:eastAsia="ru-RU"/>
        </w:rPr>
        <w:t>остовская</w:t>
      </w:r>
      <w:proofErr w:type="spellEnd"/>
      <w:r w:rsidRPr="004F187D">
        <w:rPr>
          <w:szCs w:val="28"/>
          <w:lang w:eastAsia="ru-RU"/>
        </w:rPr>
        <w:t xml:space="preserve"> область, р-н </w:t>
      </w:r>
      <w:proofErr w:type="spellStart"/>
      <w:r w:rsidRPr="004F187D">
        <w:rPr>
          <w:szCs w:val="28"/>
          <w:lang w:eastAsia="ru-RU"/>
        </w:rPr>
        <w:t>Зерноградский</w:t>
      </w:r>
      <w:proofErr w:type="spellEnd"/>
      <w:r w:rsidRPr="004F187D">
        <w:rPr>
          <w:szCs w:val="28"/>
          <w:lang w:eastAsia="ru-RU"/>
        </w:rPr>
        <w:t>, в 0,035 км от восточной окраины г. Зернограда, участок № 36</w:t>
      </w:r>
    </w:p>
    <w:p w:rsidR="004F187D" w:rsidRPr="004F187D" w:rsidRDefault="004F187D" w:rsidP="004F187D">
      <w:pPr>
        <w:ind w:firstLine="851"/>
        <w:jc w:val="both"/>
        <w:rPr>
          <w:szCs w:val="28"/>
          <w:lang w:eastAsia="ru-RU"/>
        </w:rPr>
      </w:pPr>
      <w:r w:rsidRPr="004F187D">
        <w:rPr>
          <w:szCs w:val="28"/>
          <w:lang w:eastAsia="ru-RU"/>
        </w:rPr>
        <w:t>61:12:0600801:840 -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38</w:t>
      </w:r>
    </w:p>
    <w:p w:rsidR="004F187D" w:rsidRPr="004F187D" w:rsidRDefault="004F187D" w:rsidP="004F187D">
      <w:pPr>
        <w:ind w:firstLine="851"/>
        <w:jc w:val="both"/>
        <w:rPr>
          <w:szCs w:val="28"/>
          <w:lang w:eastAsia="ru-RU"/>
        </w:rPr>
      </w:pPr>
      <w:r w:rsidRPr="004F187D">
        <w:rPr>
          <w:szCs w:val="28"/>
          <w:lang w:eastAsia="ru-RU"/>
        </w:rPr>
        <w:t>61:12:0600801:822 -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20</w:t>
      </w:r>
    </w:p>
    <w:p w:rsidR="004F187D" w:rsidRPr="004F187D" w:rsidRDefault="004F187D" w:rsidP="004F187D">
      <w:pPr>
        <w:ind w:firstLine="851"/>
        <w:jc w:val="both"/>
        <w:rPr>
          <w:szCs w:val="28"/>
          <w:lang w:eastAsia="ru-RU"/>
        </w:rPr>
      </w:pPr>
      <w:r w:rsidRPr="004F187D">
        <w:rPr>
          <w:szCs w:val="28"/>
          <w:lang w:eastAsia="ru-RU"/>
        </w:rPr>
        <w:t>61:12:0600801:826 -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24</w:t>
      </w:r>
    </w:p>
    <w:p w:rsidR="004F187D" w:rsidRPr="004F187D" w:rsidRDefault="004F187D" w:rsidP="004F187D">
      <w:pPr>
        <w:ind w:firstLine="851"/>
        <w:jc w:val="both"/>
        <w:rPr>
          <w:szCs w:val="28"/>
          <w:lang w:eastAsia="ru-RU"/>
        </w:rPr>
      </w:pPr>
      <w:r w:rsidRPr="004F187D">
        <w:rPr>
          <w:szCs w:val="28"/>
          <w:lang w:eastAsia="ru-RU"/>
        </w:rPr>
        <w:t>61:12:0600801:837 -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35</w:t>
      </w:r>
    </w:p>
    <w:p w:rsidR="004F187D" w:rsidRPr="004F187D" w:rsidRDefault="004F187D" w:rsidP="004F187D">
      <w:pPr>
        <w:ind w:firstLine="851"/>
        <w:jc w:val="both"/>
        <w:rPr>
          <w:szCs w:val="28"/>
          <w:lang w:eastAsia="ru-RU"/>
        </w:rPr>
      </w:pPr>
      <w:r w:rsidRPr="004F187D">
        <w:rPr>
          <w:szCs w:val="28"/>
          <w:lang w:eastAsia="ru-RU"/>
        </w:rPr>
        <w:t>61:12:0600801:839 -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37</w:t>
      </w:r>
    </w:p>
    <w:p w:rsidR="004F187D" w:rsidRPr="004F187D" w:rsidRDefault="004F187D" w:rsidP="004F187D">
      <w:pPr>
        <w:ind w:firstLine="851"/>
        <w:jc w:val="both"/>
        <w:rPr>
          <w:szCs w:val="28"/>
          <w:lang w:eastAsia="ru-RU"/>
        </w:rPr>
      </w:pPr>
      <w:r w:rsidRPr="004F187D">
        <w:rPr>
          <w:szCs w:val="28"/>
          <w:lang w:eastAsia="ru-RU"/>
        </w:rPr>
        <w:t>61:12:0600801:832 -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30</w:t>
      </w:r>
    </w:p>
    <w:p w:rsidR="004F187D" w:rsidRPr="004F187D" w:rsidRDefault="004F187D" w:rsidP="004F187D">
      <w:pPr>
        <w:ind w:firstLine="851"/>
        <w:jc w:val="both"/>
        <w:rPr>
          <w:szCs w:val="28"/>
          <w:lang w:eastAsia="ru-RU"/>
        </w:rPr>
      </w:pPr>
      <w:r w:rsidRPr="004F187D">
        <w:rPr>
          <w:szCs w:val="28"/>
          <w:lang w:eastAsia="ru-RU"/>
        </w:rPr>
        <w:t>61:12:0600801:836 -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34</w:t>
      </w:r>
    </w:p>
    <w:p w:rsidR="004F187D" w:rsidRPr="004F187D" w:rsidRDefault="004F187D" w:rsidP="004F187D">
      <w:pPr>
        <w:ind w:firstLine="851"/>
        <w:jc w:val="both"/>
        <w:rPr>
          <w:szCs w:val="28"/>
          <w:lang w:eastAsia="ru-RU"/>
        </w:rPr>
      </w:pPr>
      <w:r w:rsidRPr="004F187D">
        <w:rPr>
          <w:szCs w:val="28"/>
          <w:lang w:eastAsia="ru-RU"/>
        </w:rPr>
        <w:t>61:12:0600801:831 -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29</w:t>
      </w:r>
    </w:p>
    <w:p w:rsidR="004F187D" w:rsidRPr="004F187D" w:rsidRDefault="004F187D" w:rsidP="004F187D">
      <w:pPr>
        <w:ind w:firstLine="851"/>
        <w:jc w:val="both"/>
        <w:rPr>
          <w:szCs w:val="28"/>
          <w:lang w:eastAsia="ru-RU"/>
        </w:rPr>
      </w:pPr>
      <w:r w:rsidRPr="004F187D">
        <w:rPr>
          <w:szCs w:val="28"/>
          <w:lang w:eastAsia="ru-RU"/>
        </w:rPr>
        <w:t>61:12:0600801:824 -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22</w:t>
      </w:r>
    </w:p>
    <w:p w:rsidR="004F187D" w:rsidRPr="004F187D" w:rsidRDefault="004F187D" w:rsidP="004F187D">
      <w:pPr>
        <w:ind w:firstLine="851"/>
        <w:jc w:val="both"/>
        <w:rPr>
          <w:szCs w:val="28"/>
          <w:lang w:eastAsia="ru-RU"/>
        </w:rPr>
      </w:pPr>
      <w:r w:rsidRPr="004F187D">
        <w:rPr>
          <w:szCs w:val="28"/>
          <w:lang w:eastAsia="ru-RU"/>
        </w:rPr>
        <w:t>61:12:0600801:805 -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3</w:t>
      </w:r>
    </w:p>
    <w:p w:rsidR="004F187D" w:rsidRPr="004F187D" w:rsidRDefault="004F187D" w:rsidP="004F187D">
      <w:pPr>
        <w:ind w:firstLine="851"/>
        <w:jc w:val="both"/>
        <w:rPr>
          <w:szCs w:val="28"/>
          <w:lang w:eastAsia="ru-RU"/>
        </w:rPr>
      </w:pPr>
      <w:r w:rsidRPr="004F187D">
        <w:rPr>
          <w:szCs w:val="28"/>
          <w:lang w:eastAsia="ru-RU"/>
        </w:rPr>
        <w:t>61:12:0600801:813 -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11</w:t>
      </w:r>
    </w:p>
    <w:p w:rsidR="004F187D" w:rsidRPr="004F187D" w:rsidRDefault="004F187D" w:rsidP="004F187D">
      <w:pPr>
        <w:ind w:firstLine="851"/>
        <w:jc w:val="both"/>
        <w:rPr>
          <w:szCs w:val="28"/>
          <w:lang w:eastAsia="ru-RU"/>
        </w:rPr>
      </w:pPr>
      <w:r w:rsidRPr="004F187D">
        <w:rPr>
          <w:szCs w:val="28"/>
          <w:lang w:eastAsia="ru-RU"/>
        </w:rPr>
        <w:t>61:12:0600801:808 -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6</w:t>
      </w:r>
    </w:p>
    <w:p w:rsidR="004F187D" w:rsidRPr="004F187D" w:rsidRDefault="004F187D" w:rsidP="004F187D">
      <w:pPr>
        <w:ind w:firstLine="851"/>
        <w:jc w:val="both"/>
        <w:rPr>
          <w:szCs w:val="28"/>
          <w:lang w:eastAsia="ru-RU"/>
        </w:rPr>
      </w:pPr>
      <w:r w:rsidRPr="004F187D">
        <w:rPr>
          <w:szCs w:val="28"/>
          <w:lang w:eastAsia="ru-RU"/>
        </w:rPr>
        <w:t>61:12:0600801:811 -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9</w:t>
      </w:r>
    </w:p>
    <w:p w:rsidR="004F187D" w:rsidRPr="004F187D" w:rsidRDefault="004F187D" w:rsidP="004F187D">
      <w:pPr>
        <w:ind w:firstLine="851"/>
        <w:jc w:val="both"/>
        <w:rPr>
          <w:szCs w:val="28"/>
          <w:lang w:eastAsia="ru-RU"/>
        </w:rPr>
      </w:pPr>
      <w:r w:rsidRPr="004F187D">
        <w:rPr>
          <w:szCs w:val="28"/>
          <w:lang w:eastAsia="ru-RU"/>
        </w:rPr>
        <w:lastRenderedPageBreak/>
        <w:t>61:12:0600801:819 -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17</w:t>
      </w:r>
    </w:p>
    <w:p w:rsidR="004F187D" w:rsidRPr="004F187D" w:rsidRDefault="004F187D" w:rsidP="004F187D">
      <w:pPr>
        <w:ind w:firstLine="851"/>
        <w:jc w:val="both"/>
        <w:rPr>
          <w:szCs w:val="28"/>
          <w:lang w:eastAsia="ru-RU"/>
        </w:rPr>
      </w:pPr>
      <w:r w:rsidRPr="004F187D">
        <w:rPr>
          <w:szCs w:val="28"/>
          <w:lang w:eastAsia="ru-RU"/>
        </w:rPr>
        <w:t>61:12:0600801:818 -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16</w:t>
      </w:r>
    </w:p>
    <w:p w:rsidR="004F187D" w:rsidRPr="004F187D" w:rsidRDefault="004F187D" w:rsidP="004F187D">
      <w:pPr>
        <w:ind w:firstLine="851"/>
        <w:jc w:val="both"/>
        <w:rPr>
          <w:szCs w:val="28"/>
          <w:lang w:eastAsia="ru-RU"/>
        </w:rPr>
      </w:pPr>
      <w:r w:rsidRPr="004F187D">
        <w:rPr>
          <w:szCs w:val="28"/>
          <w:lang w:eastAsia="ru-RU"/>
        </w:rPr>
        <w:t xml:space="preserve">61:12:0600801:809 - Россия, 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7</w:t>
      </w:r>
    </w:p>
    <w:p w:rsidR="004F187D" w:rsidRPr="004F187D" w:rsidRDefault="004F187D" w:rsidP="004F187D">
      <w:pPr>
        <w:ind w:firstLine="851"/>
        <w:jc w:val="both"/>
        <w:rPr>
          <w:szCs w:val="28"/>
          <w:lang w:eastAsia="ru-RU"/>
        </w:rPr>
      </w:pPr>
      <w:r w:rsidRPr="004F187D">
        <w:rPr>
          <w:szCs w:val="28"/>
          <w:lang w:eastAsia="ru-RU"/>
        </w:rPr>
        <w:t>61:12:0600801:812 -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10</w:t>
      </w:r>
    </w:p>
    <w:p w:rsidR="004F187D" w:rsidRPr="004F187D" w:rsidRDefault="004F187D" w:rsidP="004F187D">
      <w:pPr>
        <w:ind w:firstLine="851"/>
        <w:jc w:val="both"/>
        <w:rPr>
          <w:szCs w:val="28"/>
          <w:lang w:eastAsia="ru-RU"/>
        </w:rPr>
      </w:pPr>
      <w:r w:rsidRPr="004F187D">
        <w:rPr>
          <w:szCs w:val="28"/>
          <w:lang w:eastAsia="ru-RU"/>
        </w:rPr>
        <w:t>61:12:0600801:810 -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8</w:t>
      </w:r>
    </w:p>
    <w:p w:rsidR="004F187D" w:rsidRPr="004F187D" w:rsidRDefault="004F187D" w:rsidP="004F187D">
      <w:pPr>
        <w:ind w:firstLine="851"/>
        <w:jc w:val="both"/>
        <w:rPr>
          <w:szCs w:val="28"/>
          <w:lang w:eastAsia="ru-RU"/>
        </w:rPr>
      </w:pPr>
      <w:r w:rsidRPr="004F187D">
        <w:rPr>
          <w:szCs w:val="28"/>
          <w:lang w:eastAsia="ru-RU"/>
        </w:rPr>
        <w:t xml:space="preserve">61:12:0600801:806 - Россия, 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4</w:t>
      </w:r>
    </w:p>
    <w:p w:rsidR="004F187D" w:rsidRPr="004F187D" w:rsidRDefault="004F187D" w:rsidP="004F187D">
      <w:pPr>
        <w:ind w:firstLine="851"/>
        <w:jc w:val="both"/>
        <w:rPr>
          <w:szCs w:val="28"/>
          <w:lang w:eastAsia="ru-RU"/>
        </w:rPr>
      </w:pPr>
      <w:r w:rsidRPr="004F187D">
        <w:rPr>
          <w:szCs w:val="28"/>
          <w:lang w:eastAsia="ru-RU"/>
        </w:rPr>
        <w:t>61:12:0600801:815 -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13</w:t>
      </w:r>
    </w:p>
    <w:p w:rsidR="004F187D" w:rsidRPr="004F187D" w:rsidRDefault="004F187D" w:rsidP="004F187D">
      <w:pPr>
        <w:ind w:firstLine="851"/>
        <w:jc w:val="both"/>
        <w:rPr>
          <w:szCs w:val="28"/>
          <w:lang w:eastAsia="ru-RU"/>
        </w:rPr>
      </w:pPr>
      <w:r w:rsidRPr="004F187D">
        <w:rPr>
          <w:szCs w:val="28"/>
          <w:lang w:eastAsia="ru-RU"/>
        </w:rPr>
        <w:t>61:12:0600801:830 -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28</w:t>
      </w:r>
    </w:p>
    <w:p w:rsidR="004F187D" w:rsidRPr="004F187D" w:rsidRDefault="004F187D" w:rsidP="004F187D">
      <w:pPr>
        <w:ind w:firstLine="851"/>
        <w:jc w:val="both"/>
        <w:rPr>
          <w:szCs w:val="28"/>
          <w:lang w:eastAsia="ru-RU"/>
        </w:rPr>
      </w:pPr>
      <w:r w:rsidRPr="004F187D">
        <w:rPr>
          <w:szCs w:val="28"/>
          <w:lang w:eastAsia="ru-RU"/>
        </w:rPr>
        <w:t>61:12:0600801:828 -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26</w:t>
      </w:r>
    </w:p>
    <w:p w:rsidR="004F187D" w:rsidRPr="004F187D" w:rsidRDefault="004F187D" w:rsidP="004F187D">
      <w:pPr>
        <w:ind w:firstLine="851"/>
        <w:jc w:val="both"/>
        <w:rPr>
          <w:szCs w:val="28"/>
          <w:lang w:eastAsia="ru-RU"/>
        </w:rPr>
      </w:pPr>
      <w:r w:rsidRPr="004F187D">
        <w:rPr>
          <w:szCs w:val="28"/>
          <w:lang w:eastAsia="ru-RU"/>
        </w:rPr>
        <w:t>61:12:0600801:843 -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41</w:t>
      </w:r>
    </w:p>
    <w:p w:rsidR="004F187D" w:rsidRDefault="004F187D" w:rsidP="004F187D">
      <w:pPr>
        <w:ind w:firstLine="851"/>
        <w:jc w:val="both"/>
        <w:rPr>
          <w:szCs w:val="28"/>
          <w:lang w:eastAsia="ru-RU"/>
        </w:rPr>
      </w:pPr>
      <w:r w:rsidRPr="004F187D">
        <w:rPr>
          <w:szCs w:val="28"/>
          <w:lang w:eastAsia="ru-RU"/>
        </w:rPr>
        <w:t>61:12:0600801:827 - Россия,</w:t>
      </w:r>
      <w:r>
        <w:rPr>
          <w:szCs w:val="28"/>
          <w:lang w:eastAsia="ru-RU"/>
        </w:rPr>
        <w:t xml:space="preserve"> </w:t>
      </w:r>
      <w:r w:rsidRPr="004F187D">
        <w:rPr>
          <w:szCs w:val="28"/>
          <w:lang w:eastAsia="ru-RU"/>
        </w:rPr>
        <w:t xml:space="preserve">Ростовская область, </w:t>
      </w:r>
      <w:proofErr w:type="spellStart"/>
      <w:r w:rsidRPr="004F187D">
        <w:rPr>
          <w:szCs w:val="28"/>
          <w:lang w:eastAsia="ru-RU"/>
        </w:rPr>
        <w:t>Зерноградский</w:t>
      </w:r>
      <w:proofErr w:type="spellEnd"/>
      <w:r>
        <w:rPr>
          <w:szCs w:val="28"/>
          <w:lang w:eastAsia="ru-RU"/>
        </w:rPr>
        <w:t xml:space="preserve"> район</w:t>
      </w:r>
      <w:r w:rsidRPr="004F187D">
        <w:rPr>
          <w:szCs w:val="28"/>
          <w:lang w:eastAsia="ru-RU"/>
        </w:rPr>
        <w:t>, в 0,035 км от восточной окраины г. Зернограда, участок № 25</w:t>
      </w:r>
      <w:r>
        <w:rPr>
          <w:szCs w:val="28"/>
          <w:lang w:eastAsia="ru-RU"/>
        </w:rPr>
        <w:t>.</w:t>
      </w:r>
    </w:p>
    <w:p w:rsidR="007E1962" w:rsidRDefault="007E1962" w:rsidP="007E1962">
      <w:pPr>
        <w:ind w:firstLine="851"/>
        <w:jc w:val="both"/>
        <w:rPr>
          <w:color w:val="000000"/>
          <w:szCs w:val="28"/>
        </w:rPr>
      </w:pPr>
      <w:r w:rsidRPr="007E1962">
        <w:rPr>
          <w:szCs w:val="28"/>
          <w:lang w:eastAsia="ru-RU"/>
        </w:rPr>
        <w:t xml:space="preserve">2. </w:t>
      </w:r>
      <w:proofErr w:type="gramStart"/>
      <w:r w:rsidRPr="007E1962">
        <w:rPr>
          <w:szCs w:val="28"/>
          <w:lang w:eastAsia="ru-RU"/>
        </w:rPr>
        <w:t xml:space="preserve">Срок, в течение которого использование земельных участков (их частей) и (или)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Pr="007E1962">
        <w:rPr>
          <w:rStyle w:val="fontstyle01"/>
          <w:rFonts w:ascii="Times New Roman" w:hAnsi="Times New Roman"/>
          <w:sz w:val="28"/>
          <w:szCs w:val="28"/>
        </w:rPr>
        <w:t xml:space="preserve">объект </w:t>
      </w:r>
      <w:proofErr w:type="spellStart"/>
      <w:r w:rsidRPr="007E1962">
        <w:rPr>
          <w:rStyle w:val="fontstyle01"/>
          <w:rFonts w:ascii="Times New Roman" w:hAnsi="Times New Roman"/>
          <w:sz w:val="28"/>
          <w:szCs w:val="28"/>
        </w:rPr>
        <w:t>электросетевого</w:t>
      </w:r>
      <w:proofErr w:type="spellEnd"/>
      <w:r w:rsidRPr="007E1962">
        <w:rPr>
          <w:rStyle w:val="fontstyle01"/>
          <w:rFonts w:ascii="Times New Roman" w:hAnsi="Times New Roman"/>
          <w:sz w:val="28"/>
          <w:szCs w:val="28"/>
        </w:rPr>
        <w:t xml:space="preserve"> хозяйст</w:t>
      </w:r>
      <w:r w:rsidR="00EA3CB5">
        <w:rPr>
          <w:rStyle w:val="fontstyle01"/>
          <w:rFonts w:ascii="Times New Roman" w:hAnsi="Times New Roman"/>
          <w:sz w:val="28"/>
          <w:szCs w:val="28"/>
        </w:rPr>
        <w:t>ва</w:t>
      </w:r>
      <w:r>
        <w:rPr>
          <w:rStyle w:val="fontstyle01"/>
          <w:rFonts w:ascii="Times New Roman" w:hAnsi="Times New Roman"/>
          <w:sz w:val="28"/>
          <w:szCs w:val="28"/>
        </w:rPr>
        <w:t xml:space="preserve"> существующий, использование </w:t>
      </w:r>
      <w:r w:rsidRPr="007E1962">
        <w:rPr>
          <w:rStyle w:val="fontstyle01"/>
          <w:rFonts w:ascii="Times New Roman" w:hAnsi="Times New Roman"/>
          <w:sz w:val="28"/>
          <w:szCs w:val="28"/>
        </w:rPr>
        <w:t>земельного</w:t>
      </w:r>
      <w:r>
        <w:rPr>
          <w:rStyle w:val="fontstyle01"/>
          <w:rFonts w:ascii="Times New Roman" w:hAnsi="Times New Roman"/>
          <w:sz w:val="28"/>
          <w:szCs w:val="28"/>
        </w:rPr>
        <w:t xml:space="preserve"> </w:t>
      </w:r>
      <w:r w:rsidRPr="007E1962">
        <w:rPr>
          <w:rStyle w:val="fontstyle01"/>
          <w:rFonts w:ascii="Times New Roman" w:hAnsi="Times New Roman"/>
          <w:sz w:val="28"/>
          <w:szCs w:val="28"/>
        </w:rPr>
        <w:t>участка (его части) и (или</w:t>
      </w:r>
      <w:r>
        <w:rPr>
          <w:rStyle w:val="fontstyle01"/>
          <w:rFonts w:ascii="Times New Roman" w:hAnsi="Times New Roman"/>
          <w:sz w:val="28"/>
          <w:szCs w:val="28"/>
        </w:rPr>
        <w:t xml:space="preserve">) расположенного на нем объекта недвижимости будет </w:t>
      </w:r>
      <w:r w:rsidRPr="007E1962">
        <w:rPr>
          <w:rStyle w:val="fontstyle01"/>
          <w:rFonts w:ascii="Times New Roman" w:hAnsi="Times New Roman"/>
          <w:sz w:val="28"/>
          <w:szCs w:val="28"/>
        </w:rPr>
        <w:t>затруднено</w:t>
      </w:r>
      <w:r>
        <w:rPr>
          <w:rStyle w:val="fontstyle01"/>
          <w:rFonts w:ascii="Times New Roman" w:hAnsi="Times New Roman"/>
          <w:sz w:val="28"/>
          <w:szCs w:val="28"/>
        </w:rPr>
        <w:t xml:space="preserve"> </w:t>
      </w:r>
      <w:r w:rsidRPr="007E1962">
        <w:rPr>
          <w:rStyle w:val="fontstyle01"/>
          <w:rFonts w:ascii="Times New Roman" w:hAnsi="Times New Roman"/>
          <w:sz w:val="28"/>
          <w:szCs w:val="28"/>
        </w:rPr>
        <w:t>только пр</w:t>
      </w:r>
      <w:r>
        <w:rPr>
          <w:rStyle w:val="fontstyle01"/>
          <w:rFonts w:ascii="Times New Roman" w:hAnsi="Times New Roman"/>
          <w:sz w:val="28"/>
          <w:szCs w:val="28"/>
        </w:rPr>
        <w:t>и предотвращении или устранении</w:t>
      </w:r>
      <w:proofErr w:type="gramEnd"/>
      <w:r>
        <w:rPr>
          <w:rStyle w:val="fontstyle01"/>
          <w:rFonts w:ascii="Times New Roman" w:hAnsi="Times New Roman"/>
          <w:sz w:val="28"/>
          <w:szCs w:val="28"/>
        </w:rPr>
        <w:t xml:space="preserve"> аварийных </w:t>
      </w:r>
      <w:r w:rsidRPr="007E1962">
        <w:rPr>
          <w:rStyle w:val="fontstyle01"/>
          <w:rFonts w:ascii="Times New Roman" w:hAnsi="Times New Roman"/>
          <w:sz w:val="28"/>
          <w:szCs w:val="28"/>
        </w:rPr>
        <w:t>ситуаций.</w:t>
      </w:r>
    </w:p>
    <w:p w:rsidR="00BA715D" w:rsidRPr="00BA715D" w:rsidRDefault="00BA715D" w:rsidP="00BA715D">
      <w:pPr>
        <w:autoSpaceDE w:val="0"/>
        <w:autoSpaceDN w:val="0"/>
        <w:adjustRightInd w:val="0"/>
        <w:ind w:firstLine="709"/>
        <w:jc w:val="both"/>
        <w:rPr>
          <w:color w:val="000000"/>
          <w:szCs w:val="28"/>
        </w:rPr>
      </w:pPr>
      <w:r>
        <w:rPr>
          <w:color w:val="000000"/>
          <w:szCs w:val="28"/>
        </w:rPr>
        <w:t>И</w:t>
      </w:r>
      <w:r w:rsidRPr="00BA715D">
        <w:rPr>
          <w:color w:val="000000"/>
          <w:szCs w:val="28"/>
        </w:rPr>
        <w:t>спользование земельного участка (его части) и (или) расположенного на нем объекта недвижимости будет затруднено только при предотвращении или устранении аварийных ситуаций.</w:t>
      </w:r>
    </w:p>
    <w:p w:rsidR="00BA715D" w:rsidRDefault="00BA715D" w:rsidP="00BA715D">
      <w:pPr>
        <w:autoSpaceDE w:val="0"/>
        <w:autoSpaceDN w:val="0"/>
        <w:adjustRightInd w:val="0"/>
        <w:ind w:firstLine="709"/>
        <w:jc w:val="both"/>
        <w:rPr>
          <w:color w:val="000000"/>
          <w:szCs w:val="28"/>
        </w:rPr>
      </w:pPr>
      <w:proofErr w:type="gramStart"/>
      <w:r w:rsidRPr="00BA715D">
        <w:rPr>
          <w:color w:val="000000"/>
          <w:szCs w:val="28"/>
        </w:rPr>
        <w:t xml:space="preserve">Капитальный ремонт объектов </w:t>
      </w:r>
      <w:proofErr w:type="spellStart"/>
      <w:r w:rsidRPr="00BA715D">
        <w:rPr>
          <w:color w:val="000000"/>
          <w:szCs w:val="28"/>
        </w:rPr>
        <w:t>электросетевого</w:t>
      </w:r>
      <w:proofErr w:type="spellEnd"/>
      <w:r w:rsidRPr="00BA715D">
        <w:rPr>
          <w:color w:val="000000"/>
          <w:szCs w:val="28"/>
        </w:rPr>
        <w:t xml:space="preserve"> хозяйства производится с предварительным уведомлением собственников (землепользователей, землевладельцев, арендаторов) земельных участков 1 раз в 12 лет (продолжительность не превышает три месяца для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не превышает один год - в отношении иных земельных участков).</w:t>
      </w:r>
      <w:proofErr w:type="gramEnd"/>
    </w:p>
    <w:p w:rsidR="00D57030" w:rsidRPr="00A153F4" w:rsidRDefault="007E1962" w:rsidP="00BA715D">
      <w:pPr>
        <w:autoSpaceDE w:val="0"/>
        <w:autoSpaceDN w:val="0"/>
        <w:adjustRightInd w:val="0"/>
        <w:ind w:firstLine="709"/>
        <w:jc w:val="both"/>
        <w:rPr>
          <w:bCs/>
          <w:szCs w:val="28"/>
          <w:lang w:eastAsia="ru-RU"/>
        </w:rPr>
      </w:pPr>
      <w:r w:rsidRPr="00A153F4">
        <w:rPr>
          <w:szCs w:val="28"/>
          <w:lang w:eastAsia="ru-RU"/>
        </w:rPr>
        <w:t xml:space="preserve"> </w:t>
      </w:r>
      <w:r w:rsidR="009D7AF0" w:rsidRPr="00A153F4">
        <w:rPr>
          <w:szCs w:val="28"/>
          <w:lang w:eastAsia="ru-RU"/>
        </w:rPr>
        <w:t>3</w:t>
      </w:r>
      <w:r w:rsidR="00626BB8" w:rsidRPr="00A153F4">
        <w:rPr>
          <w:szCs w:val="28"/>
          <w:lang w:eastAsia="ru-RU"/>
        </w:rPr>
        <w:t>. Р</w:t>
      </w:r>
      <w:r w:rsidR="00626BB8" w:rsidRPr="00A153F4">
        <w:rPr>
          <w:bCs/>
          <w:szCs w:val="28"/>
          <w:lang w:eastAsia="ru-RU"/>
        </w:rPr>
        <w:t xml:space="preserve">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w:t>
      </w:r>
      <w:r w:rsidR="00626BB8" w:rsidRPr="00A153F4">
        <w:rPr>
          <w:bCs/>
          <w:szCs w:val="28"/>
          <w:lang w:eastAsia="ru-RU"/>
        </w:rPr>
        <w:lastRenderedPageBreak/>
        <w:t>сооружения, требующего установления зон с особыми условиями использования территорий</w:t>
      </w:r>
      <w:r w:rsidR="00E73CC5" w:rsidRPr="00A153F4">
        <w:rPr>
          <w:bCs/>
          <w:szCs w:val="28"/>
          <w:lang w:eastAsia="ru-RU"/>
        </w:rPr>
        <w:t xml:space="preserve">: </w:t>
      </w:r>
    </w:p>
    <w:p w:rsidR="00D57030" w:rsidRPr="00A153F4" w:rsidRDefault="00D57030" w:rsidP="00526EA0">
      <w:pPr>
        <w:autoSpaceDE w:val="0"/>
        <w:autoSpaceDN w:val="0"/>
        <w:adjustRightInd w:val="0"/>
        <w:ind w:firstLine="709"/>
        <w:jc w:val="both"/>
        <w:rPr>
          <w:bCs/>
          <w:szCs w:val="28"/>
          <w:lang w:eastAsia="ru-RU"/>
        </w:rPr>
      </w:pPr>
      <w:r w:rsidRPr="00A153F4">
        <w:rPr>
          <w:bCs/>
          <w:szCs w:val="28"/>
          <w:lang w:eastAsia="ru-RU"/>
        </w:rPr>
        <w:t>Пункты 8</w:t>
      </w:r>
      <w:r w:rsidR="005158F9" w:rsidRPr="00A153F4">
        <w:rPr>
          <w:bCs/>
          <w:szCs w:val="28"/>
          <w:lang w:eastAsia="ru-RU"/>
        </w:rPr>
        <w:t xml:space="preserve">, </w:t>
      </w:r>
      <w:r w:rsidRPr="00A153F4">
        <w:rPr>
          <w:bCs/>
          <w:szCs w:val="28"/>
          <w:lang w:eastAsia="ru-RU"/>
        </w:rPr>
        <w:t>9</w:t>
      </w:r>
      <w:r w:rsidR="005158F9" w:rsidRPr="00A153F4">
        <w:rPr>
          <w:bCs/>
          <w:szCs w:val="28"/>
          <w:lang w:eastAsia="ru-RU"/>
        </w:rPr>
        <w:t>, 10</w:t>
      </w:r>
      <w:r w:rsidRPr="00A153F4">
        <w:rPr>
          <w:bCs/>
          <w:szCs w:val="28"/>
          <w:lang w:eastAsia="ru-RU"/>
        </w:rPr>
        <w:t xml:space="preserve"> Правил установления охранных зон объектов </w:t>
      </w:r>
      <w:proofErr w:type="spellStart"/>
      <w:r w:rsidRPr="00A153F4">
        <w:rPr>
          <w:bCs/>
          <w:szCs w:val="28"/>
          <w:lang w:eastAsia="ru-RU"/>
        </w:rPr>
        <w:t>электросетевого</w:t>
      </w:r>
      <w:proofErr w:type="spellEnd"/>
      <w:r w:rsidR="00C10E87" w:rsidRPr="00A153F4">
        <w:rPr>
          <w:bCs/>
          <w:szCs w:val="28"/>
          <w:lang w:eastAsia="ru-RU"/>
        </w:rPr>
        <w:t xml:space="preserve"> </w:t>
      </w:r>
      <w:r w:rsidRPr="00A153F4">
        <w:rPr>
          <w:bCs/>
          <w:szCs w:val="28"/>
          <w:lang w:eastAsia="ru-RU"/>
        </w:rPr>
        <w:t>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w:t>
      </w:r>
    </w:p>
    <w:p w:rsidR="00DA5FD3" w:rsidRPr="00DA5FD3" w:rsidRDefault="00DA5FD3" w:rsidP="00DA5FD3">
      <w:pPr>
        <w:ind w:firstLine="709"/>
        <w:jc w:val="both"/>
        <w:rPr>
          <w:szCs w:val="28"/>
        </w:rPr>
      </w:pPr>
      <w:r>
        <w:rPr>
          <w:szCs w:val="28"/>
        </w:rPr>
        <w:t>З</w:t>
      </w:r>
      <w:r w:rsidRPr="00DA5FD3">
        <w:rPr>
          <w:szCs w:val="28"/>
        </w:rPr>
        <w:t xml:space="preserve">апрещается осуществлять любые действия, которые могут нарушить безопасную работу объектов </w:t>
      </w:r>
      <w:proofErr w:type="spellStart"/>
      <w:r w:rsidRPr="00DA5FD3">
        <w:rPr>
          <w:szCs w:val="28"/>
        </w:rPr>
        <w:t>электросетевого</w:t>
      </w:r>
      <w:proofErr w:type="spellEnd"/>
      <w:r w:rsidRPr="00DA5FD3">
        <w:rPr>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A5FD3" w:rsidRPr="00DA5FD3" w:rsidRDefault="00DA5FD3" w:rsidP="00DA5FD3">
      <w:pPr>
        <w:ind w:firstLine="709"/>
        <w:jc w:val="both"/>
        <w:rPr>
          <w:szCs w:val="28"/>
        </w:rPr>
      </w:pPr>
      <w:r w:rsidRPr="00DA5FD3">
        <w:rPr>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A5FD3" w:rsidRPr="00DA5FD3" w:rsidRDefault="00DA5FD3" w:rsidP="00DA5FD3">
      <w:pPr>
        <w:ind w:firstLine="709"/>
        <w:jc w:val="both"/>
        <w:rPr>
          <w:szCs w:val="28"/>
        </w:rPr>
      </w:pPr>
      <w:proofErr w:type="gramStart"/>
      <w:r w:rsidRPr="00DA5FD3">
        <w:rPr>
          <w:szCs w:val="28"/>
        </w:rPr>
        <w:t xml:space="preserve">б) проводить работы, угрожающие повреждению объектов </w:t>
      </w:r>
      <w:proofErr w:type="spellStart"/>
      <w:r w:rsidRPr="00DA5FD3">
        <w:rPr>
          <w:szCs w:val="28"/>
        </w:rPr>
        <w:t>электросетевого</w:t>
      </w:r>
      <w:proofErr w:type="spellEnd"/>
      <w:r w:rsidRPr="00DA5FD3">
        <w:rPr>
          <w:szCs w:val="28"/>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sidRPr="00DA5FD3">
        <w:rPr>
          <w:szCs w:val="28"/>
        </w:rPr>
        <w:t xml:space="preserve"> устранению их последствий на всем протяжении границы объекта электроэнергетики;</w:t>
      </w:r>
    </w:p>
    <w:p w:rsidR="00DA5FD3" w:rsidRPr="00DA5FD3" w:rsidRDefault="00DA5FD3" w:rsidP="00DA5FD3">
      <w:pPr>
        <w:ind w:firstLine="709"/>
        <w:jc w:val="both"/>
        <w:rPr>
          <w:szCs w:val="28"/>
        </w:rPr>
      </w:pPr>
      <w:proofErr w:type="gramStart"/>
      <w:r w:rsidRPr="00DA5FD3">
        <w:rPr>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DA5FD3">
        <w:rPr>
          <w:szCs w:val="28"/>
        </w:rPr>
        <w:t xml:space="preserve"> линий электропередачи;</w:t>
      </w:r>
    </w:p>
    <w:p w:rsidR="00DA5FD3" w:rsidRPr="00DA5FD3" w:rsidRDefault="00DA5FD3" w:rsidP="00DA5FD3">
      <w:pPr>
        <w:ind w:firstLine="709"/>
        <w:jc w:val="both"/>
        <w:rPr>
          <w:szCs w:val="28"/>
        </w:rPr>
      </w:pPr>
      <w:r w:rsidRPr="00DA5FD3">
        <w:rPr>
          <w:szCs w:val="28"/>
        </w:rPr>
        <w:t>г) размещать свалки;</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A5FD3" w:rsidRPr="00DA5FD3" w:rsidRDefault="00DA5FD3" w:rsidP="00DA5FD3">
      <w:pPr>
        <w:ind w:firstLine="709"/>
        <w:jc w:val="both"/>
        <w:rPr>
          <w:szCs w:val="28"/>
        </w:rPr>
      </w:pPr>
      <w:r w:rsidRPr="00DA5FD3">
        <w:rPr>
          <w:szCs w:val="28"/>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A5FD3" w:rsidRPr="00DA5FD3" w:rsidRDefault="00DA5FD3" w:rsidP="00DA5FD3">
      <w:pPr>
        <w:ind w:firstLine="709"/>
        <w:jc w:val="both"/>
        <w:rPr>
          <w:szCs w:val="28"/>
        </w:rPr>
      </w:pPr>
      <w:r w:rsidRPr="00DA5FD3">
        <w:rPr>
          <w:szCs w:val="28"/>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A5FD3" w:rsidRPr="00DA5FD3" w:rsidRDefault="00DA5FD3" w:rsidP="00DA5FD3">
      <w:pPr>
        <w:ind w:firstLine="709"/>
        <w:jc w:val="both"/>
        <w:rPr>
          <w:szCs w:val="28"/>
        </w:rPr>
      </w:pPr>
      <w:proofErr w:type="spellStart"/>
      <w:r w:rsidRPr="00DA5FD3">
        <w:rPr>
          <w:szCs w:val="28"/>
        </w:rPr>
        <w:t>з</w:t>
      </w:r>
      <w:proofErr w:type="spellEnd"/>
      <w:r w:rsidRPr="00DA5FD3">
        <w:rPr>
          <w:szCs w:val="28"/>
        </w:rPr>
        <w:t xml:space="preserve">) осуществлять использование земельных участков в качестве испытательных полигонов, мест уничтожения вооружения и захоронения </w:t>
      </w:r>
      <w:r w:rsidRPr="00DA5FD3">
        <w:rPr>
          <w:szCs w:val="28"/>
        </w:rPr>
        <w:lastRenderedPageBreak/>
        <w:t>отходов, возникающих в связи с использованием, производством, ремонтом или уничтожением вооружений или боеприпасов.</w:t>
      </w:r>
    </w:p>
    <w:p w:rsidR="00DA5FD3" w:rsidRPr="00DA5FD3" w:rsidRDefault="00DA5FD3" w:rsidP="00DA5FD3">
      <w:pPr>
        <w:ind w:firstLine="709"/>
        <w:jc w:val="both"/>
        <w:rPr>
          <w:szCs w:val="28"/>
        </w:rPr>
      </w:pPr>
      <w:r w:rsidRPr="00DA5FD3">
        <w:rPr>
          <w:szCs w:val="28"/>
        </w:rPr>
        <w:t xml:space="preserve">В охранных зонах, установленных для объектов </w:t>
      </w:r>
      <w:proofErr w:type="spellStart"/>
      <w:r w:rsidRPr="00DA5FD3">
        <w:rPr>
          <w:szCs w:val="28"/>
        </w:rPr>
        <w:t>электросетевого</w:t>
      </w:r>
      <w:proofErr w:type="spellEnd"/>
      <w:r w:rsidRPr="00DA5FD3">
        <w:rPr>
          <w:szCs w:val="28"/>
        </w:rPr>
        <w:t xml:space="preserve"> хозяйства напряжением свыше 1000 вольт, помимо действий, предусмотренных </w:t>
      </w:r>
      <w:hyperlink w:anchor="Par0" w:history="1">
        <w:r w:rsidRPr="00DA5FD3">
          <w:rPr>
            <w:rStyle w:val="af4"/>
            <w:color w:val="auto"/>
            <w:szCs w:val="28"/>
            <w:u w:val="none"/>
          </w:rPr>
          <w:t>пунктом 8</w:t>
        </w:r>
      </w:hyperlink>
      <w:r w:rsidRPr="00DA5FD3">
        <w:rPr>
          <w:szCs w:val="28"/>
        </w:rPr>
        <w:t xml:space="preserve"> настоящих Правил, запрещается:</w:t>
      </w:r>
    </w:p>
    <w:p w:rsidR="00DA5FD3" w:rsidRPr="00DA5FD3" w:rsidRDefault="00DA5FD3" w:rsidP="00DA5FD3">
      <w:pPr>
        <w:ind w:firstLine="709"/>
        <w:jc w:val="both"/>
        <w:rPr>
          <w:szCs w:val="28"/>
        </w:rPr>
      </w:pPr>
      <w:r w:rsidRPr="00DA5FD3">
        <w:rPr>
          <w:szCs w:val="28"/>
        </w:rPr>
        <w:t>а) складировать или размещать хранилища любых, в том числе горюче-смазочных, материалов;</w:t>
      </w:r>
    </w:p>
    <w:p w:rsidR="00DA5FD3" w:rsidRPr="00DA5FD3" w:rsidRDefault="00DA5FD3" w:rsidP="00DA5FD3">
      <w:pPr>
        <w:ind w:firstLine="709"/>
        <w:jc w:val="both"/>
        <w:rPr>
          <w:szCs w:val="28"/>
        </w:rPr>
      </w:pPr>
      <w:r w:rsidRPr="00DA5FD3">
        <w:rPr>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осуществлять проход судов с поднятыми стрелами кранов и других механизмов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ж) устанавливать рекламные конструкции.</w:t>
      </w:r>
    </w:p>
    <w:p w:rsidR="00DA5FD3" w:rsidRPr="00DA5FD3" w:rsidRDefault="00DA5FD3" w:rsidP="00DA5FD3">
      <w:pPr>
        <w:ind w:firstLine="709"/>
        <w:jc w:val="both"/>
        <w:rPr>
          <w:szCs w:val="28"/>
        </w:rPr>
      </w:pPr>
      <w:r w:rsidRPr="00DA5FD3">
        <w:rPr>
          <w:szCs w:val="28"/>
        </w:rPr>
        <w:t>В охранных зонах допускается размещение зданий и сооружений при соблюдении следующих параметров:</w:t>
      </w:r>
    </w:p>
    <w:p w:rsidR="00DA5FD3" w:rsidRPr="00DA5FD3" w:rsidRDefault="00DA5FD3" w:rsidP="00DA5FD3">
      <w:pPr>
        <w:ind w:firstLine="709"/>
        <w:jc w:val="both"/>
        <w:rPr>
          <w:szCs w:val="28"/>
        </w:rPr>
      </w:pPr>
      <w:proofErr w:type="gramStart"/>
      <w:r w:rsidRPr="00DA5FD3">
        <w:rPr>
          <w:szCs w:val="28"/>
        </w:rPr>
        <w:t xml:space="preserve">а) размещаемое здание или сооружение не создает препятствий для доступа к объекту </w:t>
      </w:r>
      <w:proofErr w:type="spellStart"/>
      <w:r w:rsidRPr="00DA5FD3">
        <w:rPr>
          <w:szCs w:val="28"/>
        </w:rPr>
        <w:t>электросетевого</w:t>
      </w:r>
      <w:proofErr w:type="spellEnd"/>
      <w:r w:rsidRPr="00DA5FD3">
        <w:rPr>
          <w:szCs w:val="28"/>
        </w:rPr>
        <w:t xml:space="preserve">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w:t>
      </w:r>
      <w:proofErr w:type="gramEnd"/>
      <w:r w:rsidRPr="00DA5FD3">
        <w:rPr>
          <w:szCs w:val="28"/>
        </w:rPr>
        <w:t xml:space="preserve"> их последствий на всем протяжении границы объекта электроэнергетики);</w:t>
      </w:r>
    </w:p>
    <w:p w:rsidR="00DA5FD3" w:rsidRPr="00DA5FD3" w:rsidRDefault="00DA5FD3" w:rsidP="00DA5FD3">
      <w:pPr>
        <w:ind w:firstLine="709"/>
        <w:jc w:val="both"/>
        <w:rPr>
          <w:szCs w:val="28"/>
        </w:rPr>
      </w:pPr>
      <w:r w:rsidRPr="00DA5FD3">
        <w:rPr>
          <w:szCs w:val="28"/>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1,5 метра - от выступающих частей зданий, террас и окон;</w:t>
      </w:r>
    </w:p>
    <w:p w:rsidR="00DA5FD3" w:rsidRPr="00DA5FD3" w:rsidRDefault="00DA5FD3" w:rsidP="00DA5FD3">
      <w:pPr>
        <w:ind w:firstLine="709"/>
        <w:jc w:val="both"/>
        <w:rPr>
          <w:szCs w:val="28"/>
        </w:rPr>
      </w:pPr>
      <w:r w:rsidRPr="00DA5FD3">
        <w:rPr>
          <w:szCs w:val="28"/>
        </w:rPr>
        <w:t>1 метра - от глухих стен;</w:t>
      </w:r>
    </w:p>
    <w:p w:rsidR="00DA5FD3" w:rsidRPr="00DA5FD3" w:rsidRDefault="00DA5FD3" w:rsidP="00DA5FD3">
      <w:pPr>
        <w:ind w:firstLine="709"/>
        <w:jc w:val="both"/>
        <w:rPr>
          <w:szCs w:val="28"/>
        </w:rPr>
      </w:pPr>
      <w:r w:rsidRPr="00DA5FD3">
        <w:rPr>
          <w:szCs w:val="28"/>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lastRenderedPageBreak/>
        <w:t>1 метра - от выступающих частей зданий, террас и окон;</w:t>
      </w:r>
    </w:p>
    <w:p w:rsidR="00DA5FD3" w:rsidRPr="00DA5FD3" w:rsidRDefault="00DA5FD3" w:rsidP="00DA5FD3">
      <w:pPr>
        <w:ind w:firstLine="709"/>
        <w:jc w:val="both"/>
        <w:rPr>
          <w:szCs w:val="28"/>
        </w:rPr>
      </w:pPr>
      <w:r w:rsidRPr="00DA5FD3">
        <w:rPr>
          <w:szCs w:val="28"/>
        </w:rPr>
        <w:t>0,2 метра - от глухих стен зданий, сооружений;</w:t>
      </w:r>
    </w:p>
    <w:p w:rsidR="00DA5FD3" w:rsidRPr="00DA5FD3" w:rsidRDefault="00DA5FD3" w:rsidP="00DA5FD3">
      <w:pPr>
        <w:ind w:firstLine="709"/>
        <w:jc w:val="both"/>
        <w:rPr>
          <w:szCs w:val="28"/>
        </w:rPr>
      </w:pPr>
      <w:r w:rsidRPr="00DA5FD3">
        <w:rPr>
          <w:szCs w:val="28"/>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2 метров - при проектном номинальном классе напряжения до 20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35 - 110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6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DA5FD3" w:rsidRPr="00DA5FD3" w:rsidRDefault="00DA5FD3" w:rsidP="00DA5FD3">
      <w:pPr>
        <w:ind w:firstLine="709"/>
        <w:jc w:val="both"/>
        <w:rPr>
          <w:szCs w:val="28"/>
        </w:rPr>
      </w:pPr>
      <w:proofErr w:type="gramStart"/>
      <w:r w:rsidRPr="00DA5FD3">
        <w:rPr>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DA5FD3">
        <w:rPr>
          <w:szCs w:val="28"/>
        </w:rPr>
        <w:t>,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w:t>
      </w:r>
      <w:r w:rsidRPr="00DA5FD3">
        <w:rPr>
          <w:szCs w:val="28"/>
        </w:rPr>
        <w:lastRenderedPageBreak/>
        <w:t>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8,5 метра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9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9,5 метра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7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7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8,5 метра (11 метров - в границах населенных пунктов)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9,5 метра (15,5 метра - в границах населенных пунктов)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16 метров (23 метров - в границах населенных пунктов)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lastRenderedPageBreak/>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4,5 метра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6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CC7FEA" w:rsidRPr="00C475C8" w:rsidRDefault="009D7AF0" w:rsidP="00DA5FD3">
      <w:pPr>
        <w:ind w:firstLine="709"/>
        <w:jc w:val="both"/>
        <w:rPr>
          <w:bCs/>
          <w:sz w:val="27"/>
          <w:szCs w:val="27"/>
          <w:lang w:eastAsia="ru-RU"/>
        </w:rPr>
      </w:pPr>
      <w:r w:rsidRPr="00C475C8">
        <w:rPr>
          <w:bCs/>
          <w:sz w:val="27"/>
          <w:szCs w:val="27"/>
          <w:lang w:eastAsia="ru-RU"/>
        </w:rPr>
        <w:t>4</w:t>
      </w:r>
      <w:r w:rsidR="00CC7FEA" w:rsidRPr="00C475C8">
        <w:rPr>
          <w:bCs/>
          <w:sz w:val="27"/>
          <w:szCs w:val="27"/>
          <w:lang w:eastAsia="ru-RU"/>
        </w:rPr>
        <w:t>. Утвердить границы публичного сервитута, согласно приложению к настоящему постановлению.</w:t>
      </w:r>
    </w:p>
    <w:p w:rsidR="0033260C" w:rsidRPr="00C475C8" w:rsidRDefault="009D7AF0" w:rsidP="0033260C">
      <w:pPr>
        <w:ind w:firstLine="709"/>
        <w:jc w:val="both"/>
        <w:rPr>
          <w:sz w:val="27"/>
          <w:szCs w:val="27"/>
        </w:rPr>
      </w:pPr>
      <w:r w:rsidRPr="00C475C8">
        <w:rPr>
          <w:bCs/>
          <w:sz w:val="27"/>
          <w:szCs w:val="27"/>
          <w:lang w:eastAsia="ru-RU"/>
        </w:rPr>
        <w:t>5</w:t>
      </w:r>
      <w:r w:rsidR="00505A50" w:rsidRPr="00C475C8">
        <w:rPr>
          <w:bCs/>
          <w:sz w:val="27"/>
          <w:szCs w:val="27"/>
          <w:lang w:eastAsia="ru-RU"/>
        </w:rPr>
        <w:t>.</w:t>
      </w:r>
      <w:r w:rsidR="00C14E53" w:rsidRPr="00C475C8">
        <w:rPr>
          <w:sz w:val="27"/>
          <w:szCs w:val="27"/>
        </w:rPr>
        <w:t xml:space="preserve"> </w:t>
      </w:r>
      <w:r w:rsidR="0033260C" w:rsidRPr="00C475C8">
        <w:rPr>
          <w:sz w:val="27"/>
          <w:szCs w:val="27"/>
        </w:rPr>
        <w:t xml:space="preserve">Плата за публичный сервитут определяется в соответствии со статьей 39.43 Земельного кодекса Российской Федерации, а также в соответствии с п. 4 статьи 3.6 Федерального закона от 25.10.2001 № 137-ФЗ «О введении в действие Земельного кодекса Российской Федерации. </w:t>
      </w:r>
    </w:p>
    <w:p w:rsidR="001A23A0" w:rsidRPr="00C475C8" w:rsidRDefault="009D7AF0" w:rsidP="001A23A0">
      <w:pPr>
        <w:autoSpaceDE w:val="0"/>
        <w:autoSpaceDN w:val="0"/>
        <w:adjustRightInd w:val="0"/>
        <w:ind w:firstLine="709"/>
        <w:jc w:val="both"/>
        <w:rPr>
          <w:sz w:val="27"/>
          <w:szCs w:val="27"/>
          <w:lang w:eastAsia="ru-RU"/>
        </w:rPr>
      </w:pPr>
      <w:r w:rsidRPr="00C475C8">
        <w:rPr>
          <w:bCs/>
          <w:sz w:val="27"/>
          <w:szCs w:val="27"/>
          <w:lang w:eastAsia="ru-RU"/>
        </w:rPr>
        <w:t>6</w:t>
      </w:r>
      <w:r w:rsidR="001A23A0" w:rsidRPr="00C475C8">
        <w:rPr>
          <w:bCs/>
          <w:sz w:val="27"/>
          <w:szCs w:val="27"/>
          <w:lang w:eastAsia="ru-RU"/>
        </w:rPr>
        <w:t>.</w:t>
      </w:r>
      <w:r w:rsidR="001F20BE" w:rsidRPr="00C475C8">
        <w:rPr>
          <w:bCs/>
          <w:sz w:val="27"/>
          <w:szCs w:val="27"/>
          <w:lang w:eastAsia="ru-RU"/>
        </w:rPr>
        <w:t xml:space="preserve"> </w:t>
      </w:r>
      <w:bookmarkStart w:id="0" w:name="_Hlk25740573"/>
      <w:r w:rsidR="001A23A0" w:rsidRPr="00C475C8">
        <w:rPr>
          <w:sz w:val="27"/>
          <w:szCs w:val="27"/>
          <w:lang w:eastAsia="ru-RU"/>
        </w:rPr>
        <w:t>Публичное акционерное общество</w:t>
      </w:r>
      <w:bookmarkEnd w:id="0"/>
      <w:r w:rsidR="001A23A0" w:rsidRPr="00C475C8">
        <w:rPr>
          <w:sz w:val="27"/>
          <w:szCs w:val="27"/>
          <w:lang w:eastAsia="ru-RU"/>
        </w:rPr>
        <w:t xml:space="preserve"> «</w:t>
      </w:r>
      <w:proofErr w:type="spellStart"/>
      <w:r w:rsidR="001A23A0" w:rsidRPr="00C475C8">
        <w:rPr>
          <w:sz w:val="27"/>
          <w:szCs w:val="27"/>
          <w:lang w:eastAsia="ru-RU"/>
        </w:rPr>
        <w:t>Россети</w:t>
      </w:r>
      <w:proofErr w:type="spellEnd"/>
      <w:r w:rsidR="00B05C6A" w:rsidRPr="00C475C8">
        <w:rPr>
          <w:sz w:val="27"/>
          <w:szCs w:val="27"/>
          <w:lang w:eastAsia="ru-RU"/>
        </w:rPr>
        <w:t xml:space="preserve"> </w:t>
      </w:r>
      <w:r w:rsidR="001A23A0" w:rsidRPr="00C475C8">
        <w:rPr>
          <w:sz w:val="27"/>
          <w:szCs w:val="27"/>
          <w:lang w:eastAsia="ru-RU"/>
        </w:rPr>
        <w:t>Юг» в установленном законом порядке вправе заключить с правообладателями земельных участков соглашения об осущес</w:t>
      </w:r>
      <w:r w:rsidR="00DA5FD3">
        <w:rPr>
          <w:sz w:val="27"/>
          <w:szCs w:val="27"/>
          <w:lang w:eastAsia="ru-RU"/>
        </w:rPr>
        <w:t>твлении публичного сервитута.</w:t>
      </w:r>
    </w:p>
    <w:p w:rsidR="001A23A0"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1A23A0" w:rsidRPr="00C475C8">
        <w:rPr>
          <w:sz w:val="27"/>
          <w:szCs w:val="27"/>
          <w:lang w:eastAsia="ru-RU"/>
        </w:rPr>
        <w:t>.1. Публичное акционерное общество</w:t>
      </w:r>
      <w:r w:rsidR="00780A96" w:rsidRPr="00C475C8">
        <w:rPr>
          <w:sz w:val="27"/>
          <w:szCs w:val="27"/>
          <w:lang w:eastAsia="ru-RU"/>
        </w:rPr>
        <w:t xml:space="preserve"> </w:t>
      </w:r>
      <w:r w:rsidR="001A23A0" w:rsidRPr="00C475C8">
        <w:rPr>
          <w:sz w:val="27"/>
          <w:szCs w:val="27"/>
          <w:lang w:eastAsia="ru-RU"/>
        </w:rPr>
        <w:t>«</w:t>
      </w:r>
      <w:proofErr w:type="spellStart"/>
      <w:r w:rsidR="001A23A0" w:rsidRPr="00C475C8">
        <w:rPr>
          <w:sz w:val="27"/>
          <w:szCs w:val="27"/>
          <w:lang w:eastAsia="ru-RU"/>
        </w:rPr>
        <w:t>Россети</w:t>
      </w:r>
      <w:proofErr w:type="spellEnd"/>
      <w:r w:rsidR="001A23A0" w:rsidRPr="00C475C8">
        <w:rPr>
          <w:sz w:val="27"/>
          <w:szCs w:val="27"/>
          <w:lang w:eastAsia="ru-RU"/>
        </w:rPr>
        <w:t xml:space="preserve"> Юг»</w:t>
      </w:r>
      <w:r w:rsidR="00780A96" w:rsidRPr="00C475C8">
        <w:rPr>
          <w:sz w:val="27"/>
          <w:szCs w:val="27"/>
          <w:lang w:eastAsia="ru-RU"/>
        </w:rPr>
        <w:t xml:space="preserve"> </w:t>
      </w:r>
      <w:r w:rsidR="001A23A0" w:rsidRPr="00C475C8">
        <w:rPr>
          <w:sz w:val="27"/>
          <w:szCs w:val="27"/>
          <w:lang w:eastAsia="ru-RU"/>
        </w:rPr>
        <w:t xml:space="preserve">обязано привести земельный участок в состояние, пригодное для его использования в соответствии с разрешенным использованием, в срок не </w:t>
      </w:r>
      <w:proofErr w:type="gramStart"/>
      <w:r w:rsidR="001A23A0" w:rsidRPr="00C475C8">
        <w:rPr>
          <w:sz w:val="27"/>
          <w:szCs w:val="27"/>
          <w:lang w:eastAsia="ru-RU"/>
        </w:rPr>
        <w:t>позднее</w:t>
      </w:r>
      <w:proofErr w:type="gramEnd"/>
      <w:r w:rsidR="001A23A0" w:rsidRPr="00C475C8">
        <w:rPr>
          <w:sz w:val="27"/>
          <w:szCs w:val="27"/>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 </w:t>
      </w:r>
    </w:p>
    <w:p w:rsidR="001A23A0"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711818" w:rsidRPr="00C475C8">
        <w:rPr>
          <w:sz w:val="27"/>
          <w:szCs w:val="27"/>
          <w:lang w:eastAsia="ru-RU"/>
        </w:rPr>
        <w:t>.2.</w:t>
      </w:r>
      <w:r w:rsidR="001A23A0" w:rsidRPr="00C475C8">
        <w:rPr>
          <w:sz w:val="27"/>
          <w:szCs w:val="27"/>
          <w:lang w:eastAsia="ru-RU"/>
        </w:rPr>
        <w:t xml:space="preserve"> Публичному акционерному обществу «</w:t>
      </w:r>
      <w:proofErr w:type="spellStart"/>
      <w:r w:rsidR="001A23A0" w:rsidRPr="00C475C8">
        <w:rPr>
          <w:sz w:val="27"/>
          <w:szCs w:val="27"/>
          <w:lang w:eastAsia="ru-RU"/>
        </w:rPr>
        <w:t>Россети</w:t>
      </w:r>
      <w:proofErr w:type="spellEnd"/>
      <w:r w:rsidR="001A23A0" w:rsidRPr="00C475C8">
        <w:rPr>
          <w:sz w:val="27"/>
          <w:szCs w:val="27"/>
          <w:lang w:eastAsia="ru-RU"/>
        </w:rPr>
        <w:t xml:space="preserve"> Юг» обеспечить снос объектов, размещенных на основании публичного сервитута, и осуществление при необходимости рекультивации земельного участка в срок не </w:t>
      </w:r>
      <w:proofErr w:type="gramStart"/>
      <w:r w:rsidR="001A23A0" w:rsidRPr="00C475C8">
        <w:rPr>
          <w:sz w:val="27"/>
          <w:szCs w:val="27"/>
          <w:lang w:eastAsia="ru-RU"/>
        </w:rPr>
        <w:t>позднее</w:t>
      </w:r>
      <w:proofErr w:type="gramEnd"/>
      <w:r w:rsidR="001A23A0" w:rsidRPr="00C475C8">
        <w:rPr>
          <w:sz w:val="27"/>
          <w:szCs w:val="27"/>
          <w:lang w:eastAsia="ru-RU"/>
        </w:rPr>
        <w:t xml:space="preserve"> чем шесть месяцев с момента прекращения публичного сервитута;</w:t>
      </w:r>
    </w:p>
    <w:p w:rsidR="00711818"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711818" w:rsidRPr="00C475C8">
        <w:rPr>
          <w:sz w:val="27"/>
          <w:szCs w:val="27"/>
          <w:lang w:eastAsia="ru-RU"/>
        </w:rPr>
        <w:t>.3.</w:t>
      </w:r>
      <w:r w:rsidR="001A23A0" w:rsidRPr="00C475C8">
        <w:rPr>
          <w:sz w:val="27"/>
          <w:szCs w:val="27"/>
          <w:lang w:eastAsia="ru-RU"/>
        </w:rPr>
        <w:t xml:space="preserve"> Публичное акционерное общество </w:t>
      </w:r>
      <w:r w:rsidR="00711818" w:rsidRPr="00C475C8">
        <w:rPr>
          <w:sz w:val="27"/>
          <w:szCs w:val="27"/>
          <w:lang w:eastAsia="ru-RU"/>
        </w:rPr>
        <w:t>«</w:t>
      </w:r>
      <w:proofErr w:type="spellStart"/>
      <w:r w:rsidR="00711818" w:rsidRPr="00C475C8">
        <w:rPr>
          <w:sz w:val="27"/>
          <w:szCs w:val="27"/>
          <w:lang w:eastAsia="ru-RU"/>
        </w:rPr>
        <w:t>Россети</w:t>
      </w:r>
      <w:proofErr w:type="spellEnd"/>
      <w:r w:rsidR="00711818" w:rsidRPr="00C475C8">
        <w:rPr>
          <w:sz w:val="27"/>
          <w:szCs w:val="27"/>
          <w:lang w:eastAsia="ru-RU"/>
        </w:rPr>
        <w:t xml:space="preserve"> Юг»</w:t>
      </w:r>
      <w:r w:rsidR="001A23A0" w:rsidRPr="00C475C8">
        <w:rPr>
          <w:sz w:val="27"/>
          <w:szCs w:val="27"/>
          <w:lang w:eastAsia="ru-RU"/>
        </w:rPr>
        <w:t xml:space="preserve"> вправе до окончания срока публичного сервитута обратиться с ходатайством об установлении публичного сервитута на новый срок</w:t>
      </w:r>
      <w:r w:rsidR="00711818" w:rsidRPr="00C475C8">
        <w:rPr>
          <w:sz w:val="27"/>
          <w:szCs w:val="27"/>
          <w:lang w:eastAsia="ru-RU"/>
        </w:rPr>
        <w:t>.</w:t>
      </w:r>
    </w:p>
    <w:p w:rsidR="00F855F3"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w:t>
      </w:r>
      <w:r w:rsidR="00673BD3" w:rsidRPr="00C475C8">
        <w:rPr>
          <w:sz w:val="27"/>
          <w:szCs w:val="27"/>
          <w:lang w:eastAsia="ru-RU"/>
        </w:rPr>
        <w:t xml:space="preserve"> Муниципальному казенному учреждению </w:t>
      </w:r>
      <w:proofErr w:type="spellStart"/>
      <w:r w:rsidR="00673BD3" w:rsidRPr="00C475C8">
        <w:rPr>
          <w:sz w:val="27"/>
          <w:szCs w:val="27"/>
          <w:lang w:eastAsia="ru-RU"/>
        </w:rPr>
        <w:t>Зерноградского</w:t>
      </w:r>
      <w:proofErr w:type="spellEnd"/>
      <w:r w:rsidR="00673BD3" w:rsidRPr="00C475C8">
        <w:rPr>
          <w:sz w:val="27"/>
          <w:szCs w:val="27"/>
          <w:lang w:eastAsia="ru-RU"/>
        </w:rPr>
        <w:t xml:space="preserve">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00F855F3" w:rsidRPr="00C475C8">
        <w:rPr>
          <w:sz w:val="27"/>
          <w:szCs w:val="27"/>
          <w:lang w:eastAsia="ru-RU"/>
        </w:rPr>
        <w:t xml:space="preserve"> в установленном законом порядке обеспечить: </w:t>
      </w:r>
    </w:p>
    <w:p w:rsidR="00FB0A92" w:rsidRPr="00C475C8" w:rsidRDefault="009D7AF0" w:rsidP="00526E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.1.</w:t>
      </w:r>
      <w:r w:rsidR="00F855F3" w:rsidRPr="00C475C8">
        <w:rPr>
          <w:sz w:val="27"/>
          <w:szCs w:val="27"/>
          <w:lang w:eastAsia="ru-RU"/>
        </w:rPr>
        <w:t xml:space="preserve"> направление копии</w:t>
      </w:r>
      <w:r w:rsidR="005158F9" w:rsidRPr="00C475C8">
        <w:rPr>
          <w:sz w:val="27"/>
          <w:szCs w:val="27"/>
          <w:lang w:eastAsia="ru-RU"/>
        </w:rPr>
        <w:t xml:space="preserve"> постановления</w:t>
      </w:r>
      <w:r w:rsidR="00F855F3" w:rsidRPr="00C475C8">
        <w:rPr>
          <w:sz w:val="27"/>
          <w:szCs w:val="27"/>
          <w:lang w:eastAsia="ru-RU"/>
        </w:rPr>
        <w:t xml:space="preserve"> об установлении публичного сервитута в федеральный орган исполнительной власти, уполномоченный Правительством Российской Федерации на осуществление государственного </w:t>
      </w:r>
      <w:r w:rsidR="00F855F3" w:rsidRPr="00C475C8">
        <w:rPr>
          <w:sz w:val="27"/>
          <w:szCs w:val="27"/>
          <w:lang w:eastAsia="ru-RU"/>
        </w:rPr>
        <w:lastRenderedPageBreak/>
        <w:t>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FB0A92" w:rsidRPr="00C475C8">
        <w:rPr>
          <w:sz w:val="27"/>
          <w:szCs w:val="27"/>
          <w:lang w:eastAsia="ru-RU"/>
        </w:rPr>
        <w:t>;</w:t>
      </w:r>
    </w:p>
    <w:p w:rsidR="00FB0A92" w:rsidRPr="00C475C8" w:rsidRDefault="009D7AF0" w:rsidP="00526E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.2.</w:t>
      </w:r>
      <w:r w:rsidR="00FB0A92" w:rsidRPr="00C475C8">
        <w:rPr>
          <w:sz w:val="27"/>
          <w:szCs w:val="27"/>
          <w:lang w:eastAsia="ru-RU"/>
        </w:rPr>
        <w:t xml:space="preserve"> направление заявителю копии настоящего постановления.</w:t>
      </w:r>
    </w:p>
    <w:p w:rsidR="008616F6" w:rsidRDefault="009D7AF0" w:rsidP="00526EA0">
      <w:pPr>
        <w:autoSpaceDE w:val="0"/>
        <w:autoSpaceDN w:val="0"/>
        <w:adjustRightInd w:val="0"/>
        <w:ind w:firstLine="709"/>
        <w:jc w:val="both"/>
        <w:rPr>
          <w:sz w:val="27"/>
          <w:szCs w:val="27"/>
          <w:lang w:eastAsia="ru-RU"/>
        </w:rPr>
      </w:pPr>
      <w:r w:rsidRPr="00C475C8">
        <w:rPr>
          <w:sz w:val="27"/>
          <w:szCs w:val="27"/>
          <w:lang w:eastAsia="ru-RU"/>
        </w:rPr>
        <w:t>8</w:t>
      </w:r>
      <w:r w:rsidR="00711818" w:rsidRPr="00C475C8">
        <w:rPr>
          <w:sz w:val="27"/>
          <w:szCs w:val="27"/>
          <w:lang w:eastAsia="ru-RU"/>
        </w:rPr>
        <w:t>.</w:t>
      </w:r>
      <w:r w:rsidR="00B87C6F" w:rsidRPr="00C475C8">
        <w:rPr>
          <w:sz w:val="27"/>
          <w:szCs w:val="27"/>
          <w:lang w:eastAsia="ru-RU"/>
        </w:rPr>
        <w:t xml:space="preserve"> </w:t>
      </w:r>
      <w:r w:rsidR="00D0718C" w:rsidRPr="00C475C8">
        <w:rPr>
          <w:sz w:val="27"/>
          <w:szCs w:val="27"/>
          <w:lang w:eastAsia="ru-RU"/>
        </w:rPr>
        <w:t xml:space="preserve"> </w:t>
      </w:r>
      <w:r w:rsidR="00B87C6F" w:rsidRPr="00C475C8">
        <w:rPr>
          <w:sz w:val="27"/>
          <w:szCs w:val="27"/>
          <w:lang w:eastAsia="ru-RU"/>
        </w:rPr>
        <w:t xml:space="preserve">Опубликовать настоящее постановление в печатном средстве массовой информации </w:t>
      </w:r>
      <w:proofErr w:type="spellStart"/>
      <w:r w:rsidR="00B87C6F" w:rsidRPr="00C475C8">
        <w:rPr>
          <w:sz w:val="27"/>
          <w:szCs w:val="27"/>
          <w:lang w:eastAsia="ru-RU"/>
        </w:rPr>
        <w:t>Зерноградского</w:t>
      </w:r>
      <w:proofErr w:type="spellEnd"/>
      <w:r w:rsidR="00B87C6F" w:rsidRPr="00C475C8">
        <w:rPr>
          <w:sz w:val="27"/>
          <w:szCs w:val="27"/>
          <w:lang w:eastAsia="ru-RU"/>
        </w:rPr>
        <w:t xml:space="preserve"> городского поселения «Зерноград официальный» и разместить на официальном сайте Администрации </w:t>
      </w:r>
      <w:proofErr w:type="spellStart"/>
      <w:r w:rsidR="00B87C6F" w:rsidRPr="00C475C8">
        <w:rPr>
          <w:sz w:val="27"/>
          <w:szCs w:val="27"/>
          <w:lang w:eastAsia="ru-RU"/>
        </w:rPr>
        <w:t>Зерноградского</w:t>
      </w:r>
      <w:proofErr w:type="spellEnd"/>
      <w:r w:rsidR="00B87C6F" w:rsidRPr="00C475C8">
        <w:rPr>
          <w:sz w:val="27"/>
          <w:szCs w:val="27"/>
          <w:lang w:eastAsia="ru-RU"/>
        </w:rPr>
        <w:t xml:space="preserve"> городского поселения в информационно-телекоммуникационной сети «Интернет».</w:t>
      </w:r>
    </w:p>
    <w:p w:rsidR="00DA5FD3" w:rsidRDefault="00DA5FD3" w:rsidP="00526EA0">
      <w:pPr>
        <w:autoSpaceDE w:val="0"/>
        <w:autoSpaceDN w:val="0"/>
        <w:adjustRightInd w:val="0"/>
        <w:ind w:firstLine="709"/>
        <w:jc w:val="both"/>
        <w:rPr>
          <w:sz w:val="27"/>
          <w:szCs w:val="27"/>
          <w:lang w:eastAsia="ru-RU"/>
        </w:rPr>
      </w:pPr>
    </w:p>
    <w:p w:rsidR="00F74815" w:rsidRDefault="00F74815" w:rsidP="00526EA0">
      <w:pPr>
        <w:autoSpaceDE w:val="0"/>
        <w:autoSpaceDN w:val="0"/>
        <w:adjustRightInd w:val="0"/>
        <w:ind w:firstLine="709"/>
        <w:jc w:val="both"/>
        <w:rPr>
          <w:sz w:val="27"/>
          <w:szCs w:val="27"/>
          <w:lang w:eastAsia="ru-RU"/>
        </w:rPr>
      </w:pPr>
    </w:p>
    <w:p w:rsidR="00F74815" w:rsidRPr="00C475C8" w:rsidRDefault="00F74815" w:rsidP="00526EA0">
      <w:pPr>
        <w:autoSpaceDE w:val="0"/>
        <w:autoSpaceDN w:val="0"/>
        <w:adjustRightInd w:val="0"/>
        <w:ind w:firstLine="709"/>
        <w:jc w:val="both"/>
        <w:rPr>
          <w:sz w:val="27"/>
          <w:szCs w:val="27"/>
          <w:lang w:eastAsia="ru-RU"/>
        </w:rPr>
      </w:pPr>
    </w:p>
    <w:p w:rsidR="00A153F4" w:rsidRDefault="00DA5FD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0003013A" w:rsidRPr="00A153F4">
        <w:rPr>
          <w:rFonts w:ascii="Times New Roman" w:hAnsi="Times New Roman" w:cs="Times New Roman"/>
          <w:sz w:val="28"/>
          <w:szCs w:val="28"/>
        </w:rPr>
        <w:t xml:space="preserve"> </w:t>
      </w:r>
      <w:r w:rsidR="00B87C6F" w:rsidRPr="00A153F4">
        <w:rPr>
          <w:rFonts w:ascii="Times New Roman" w:hAnsi="Times New Roman" w:cs="Times New Roman"/>
          <w:sz w:val="28"/>
          <w:szCs w:val="28"/>
        </w:rPr>
        <w:t xml:space="preserve">Администрации </w:t>
      </w:r>
    </w:p>
    <w:p w:rsidR="00947A1A" w:rsidRPr="00A153F4" w:rsidRDefault="00947A1A">
      <w:pPr>
        <w:pStyle w:val="ConsPlusNormal"/>
        <w:widowControl/>
        <w:ind w:firstLine="0"/>
        <w:jc w:val="both"/>
        <w:rPr>
          <w:rFonts w:ascii="Times New Roman" w:hAnsi="Times New Roman" w:cs="Times New Roman"/>
          <w:sz w:val="28"/>
          <w:szCs w:val="28"/>
        </w:rPr>
      </w:pPr>
      <w:proofErr w:type="spellStart"/>
      <w:r w:rsidRPr="00A153F4">
        <w:rPr>
          <w:rFonts w:ascii="Times New Roman" w:hAnsi="Times New Roman" w:cs="Times New Roman"/>
          <w:sz w:val="28"/>
          <w:szCs w:val="28"/>
        </w:rPr>
        <w:t>Зерноградского</w:t>
      </w:r>
      <w:proofErr w:type="spellEnd"/>
      <w:r w:rsidRPr="00A153F4">
        <w:rPr>
          <w:rFonts w:ascii="Times New Roman" w:hAnsi="Times New Roman" w:cs="Times New Roman"/>
          <w:sz w:val="28"/>
          <w:szCs w:val="28"/>
        </w:rPr>
        <w:t xml:space="preserve"> городского поселения</w:t>
      </w:r>
      <w:r w:rsidRPr="00A153F4">
        <w:rPr>
          <w:rFonts w:ascii="Times New Roman" w:hAnsi="Times New Roman" w:cs="Times New Roman"/>
          <w:sz w:val="28"/>
          <w:szCs w:val="28"/>
        </w:rPr>
        <w:tab/>
      </w:r>
      <w:r w:rsidR="00A153F4">
        <w:rPr>
          <w:rFonts w:ascii="Times New Roman" w:hAnsi="Times New Roman" w:cs="Times New Roman"/>
          <w:sz w:val="28"/>
          <w:szCs w:val="28"/>
        </w:rPr>
        <w:t xml:space="preserve">  </w:t>
      </w:r>
      <w:r w:rsidR="008521B1">
        <w:rPr>
          <w:rFonts w:ascii="Times New Roman" w:hAnsi="Times New Roman" w:cs="Times New Roman"/>
          <w:sz w:val="28"/>
          <w:szCs w:val="28"/>
        </w:rPr>
        <w:t xml:space="preserve">          </w:t>
      </w:r>
      <w:r w:rsidR="00DA5FD3">
        <w:rPr>
          <w:rFonts w:ascii="Times New Roman" w:hAnsi="Times New Roman" w:cs="Times New Roman"/>
          <w:sz w:val="28"/>
          <w:szCs w:val="28"/>
        </w:rPr>
        <w:t xml:space="preserve">                 В.О. Малышева</w:t>
      </w:r>
      <w:r w:rsidR="00A153F4">
        <w:rPr>
          <w:rFonts w:ascii="Times New Roman" w:hAnsi="Times New Roman" w:cs="Times New Roman"/>
          <w:sz w:val="28"/>
          <w:szCs w:val="28"/>
        </w:rPr>
        <w:t xml:space="preserve"> </w:t>
      </w:r>
      <w:r w:rsidR="00EB4904" w:rsidRPr="00A153F4">
        <w:rPr>
          <w:rFonts w:ascii="Times New Roman" w:hAnsi="Times New Roman" w:cs="Times New Roman"/>
          <w:sz w:val="28"/>
          <w:szCs w:val="28"/>
        </w:rPr>
        <w:t xml:space="preserve">    </w:t>
      </w:r>
      <w:r w:rsidR="00A153F4">
        <w:rPr>
          <w:rFonts w:ascii="Times New Roman" w:hAnsi="Times New Roman" w:cs="Times New Roman"/>
          <w:sz w:val="28"/>
          <w:szCs w:val="28"/>
        </w:rPr>
        <w:t xml:space="preserve">    </w:t>
      </w:r>
    </w:p>
    <w:p w:rsidR="00C475C8" w:rsidRDefault="00C475C8" w:rsidP="00C475C8">
      <w:pPr>
        <w:pStyle w:val="ConsPlusNormal"/>
        <w:widowControl/>
        <w:ind w:firstLine="0"/>
        <w:jc w:val="both"/>
        <w:rPr>
          <w:rFonts w:ascii="Times New Roman" w:hAnsi="Times New Roman" w:cs="Times New Roman"/>
          <w:sz w:val="24"/>
          <w:szCs w:val="24"/>
        </w:rPr>
      </w:pPr>
    </w:p>
    <w:p w:rsidR="00C475C8" w:rsidRDefault="00C475C8" w:rsidP="00C475C8">
      <w:pPr>
        <w:pStyle w:val="ConsPlusNormal"/>
        <w:widowControl/>
        <w:ind w:firstLine="0"/>
        <w:jc w:val="both"/>
        <w:rPr>
          <w:rFonts w:ascii="Times New Roman" w:hAnsi="Times New Roman" w:cs="Times New Roman"/>
          <w:sz w:val="24"/>
          <w:szCs w:val="24"/>
        </w:rPr>
      </w:pPr>
    </w:p>
    <w:p w:rsidR="00C475C8" w:rsidRPr="00345F88" w:rsidRDefault="00C475C8" w:rsidP="00C475C8">
      <w:pPr>
        <w:pStyle w:val="ConsPlusNormal"/>
        <w:widowControl/>
        <w:ind w:firstLine="0"/>
        <w:jc w:val="both"/>
        <w:rPr>
          <w:rFonts w:ascii="Times New Roman" w:hAnsi="Times New Roman" w:cs="Times New Roman"/>
          <w:sz w:val="24"/>
          <w:szCs w:val="24"/>
        </w:rPr>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F74815" w:rsidRDefault="00F74815"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FE0E97" w:rsidRDefault="005F481D" w:rsidP="005F481D">
      <w:pPr>
        <w:jc w:val="right"/>
      </w:pPr>
      <w:r>
        <w:lastRenderedPageBreak/>
        <w:t>Приложение</w:t>
      </w:r>
    </w:p>
    <w:p w:rsidR="005F481D" w:rsidRDefault="005F481D" w:rsidP="005F481D">
      <w:pPr>
        <w:jc w:val="right"/>
      </w:pPr>
      <w:r>
        <w:t>к постановлению Администрации</w:t>
      </w:r>
    </w:p>
    <w:p w:rsidR="005F481D" w:rsidRDefault="005F481D" w:rsidP="005F481D">
      <w:pPr>
        <w:jc w:val="right"/>
      </w:pPr>
      <w:proofErr w:type="spellStart"/>
      <w:r>
        <w:t>Зерноградского</w:t>
      </w:r>
      <w:proofErr w:type="spellEnd"/>
      <w:r>
        <w:t xml:space="preserve"> городского поселения</w:t>
      </w:r>
    </w:p>
    <w:p w:rsidR="005F481D" w:rsidRDefault="00402627" w:rsidP="005F481D">
      <w:pPr>
        <w:jc w:val="right"/>
      </w:pPr>
      <w:r>
        <w:t xml:space="preserve">от </w:t>
      </w:r>
      <w:r w:rsidR="00DD24A1">
        <w:t>01.12.2023 № 461</w:t>
      </w:r>
    </w:p>
    <w:p w:rsidR="005F481D" w:rsidRDefault="005F481D" w:rsidP="005F481D">
      <w:pPr>
        <w:jc w:val="right"/>
      </w:pPr>
    </w:p>
    <w:p w:rsidR="005F481D" w:rsidRPr="00145851" w:rsidRDefault="00DA5FD3" w:rsidP="00524EEA">
      <w:pPr>
        <w:jc w:val="center"/>
      </w:pPr>
      <w:r>
        <w:rPr>
          <w:noProof/>
          <w:sz w:val="18"/>
          <w:szCs w:val="18"/>
          <w:lang w:eastAsia="ru-RU"/>
        </w:rPr>
        <w:drawing>
          <wp:inline distT="0" distB="0" distL="0" distR="0">
            <wp:extent cx="6154420" cy="43649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4420" cy="4364990"/>
                    </a:xfrm>
                    <a:prstGeom prst="rect">
                      <a:avLst/>
                    </a:prstGeom>
                    <a:noFill/>
                    <a:ln w="9525">
                      <a:noFill/>
                      <a:miter lim="800000"/>
                      <a:headEnd/>
                      <a:tailEnd/>
                    </a:ln>
                  </pic:spPr>
                </pic:pic>
              </a:graphicData>
            </a:graphic>
          </wp:inline>
        </w:drawing>
      </w:r>
    </w:p>
    <w:sectPr w:rsidR="005F481D" w:rsidRPr="00145851" w:rsidSect="00F74815">
      <w:footerReference w:type="default" r:id="rId9"/>
      <w:footerReference w:type="first" r:id="rId10"/>
      <w:pgSz w:w="11905" w:h="16837"/>
      <w:pgMar w:top="1021" w:right="567" w:bottom="907" w:left="1701" w:header="720" w:footer="32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AC" w:rsidRDefault="00E91FAC">
      <w:r>
        <w:separator/>
      </w:r>
    </w:p>
  </w:endnote>
  <w:endnote w:type="continuationSeparator" w:id="0">
    <w:p w:rsidR="00E91FAC" w:rsidRDefault="00E91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3517"/>
      <w:docPartObj>
        <w:docPartGallery w:val="Page Numbers (Bottom of Page)"/>
        <w:docPartUnique/>
      </w:docPartObj>
    </w:sdtPr>
    <w:sdtContent>
      <w:p w:rsidR="006633DD" w:rsidRDefault="008743EB">
        <w:pPr>
          <w:pStyle w:val="af1"/>
          <w:jc w:val="center"/>
        </w:pPr>
        <w:fldSimple w:instr=" PAGE   \* MERGEFORMAT ">
          <w:r w:rsidR="00F74815">
            <w:rPr>
              <w:noProof/>
            </w:rPr>
            <w:t>8</w:t>
          </w:r>
        </w:fldSimple>
      </w:p>
    </w:sdtContent>
  </w:sdt>
  <w:p w:rsidR="005D691A" w:rsidRDefault="005D6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3516"/>
      <w:docPartObj>
        <w:docPartGallery w:val="Page Numbers (Bottom of Page)"/>
        <w:docPartUnique/>
      </w:docPartObj>
    </w:sdtPr>
    <w:sdtContent>
      <w:p w:rsidR="006633DD" w:rsidRDefault="008743EB">
        <w:pPr>
          <w:pStyle w:val="af1"/>
          <w:jc w:val="center"/>
        </w:pPr>
        <w:fldSimple w:instr=" PAGE   \* MERGEFORMAT ">
          <w:r w:rsidR="00F74815">
            <w:rPr>
              <w:noProof/>
            </w:rPr>
            <w:t>1</w:t>
          </w:r>
        </w:fldSimple>
      </w:p>
    </w:sdtContent>
  </w:sdt>
  <w:p w:rsidR="006633DD" w:rsidRDefault="006633D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AC" w:rsidRDefault="00E91FAC">
      <w:r>
        <w:separator/>
      </w:r>
    </w:p>
  </w:footnote>
  <w:footnote w:type="continuationSeparator" w:id="0">
    <w:p w:rsidR="00E91FAC" w:rsidRDefault="00E91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spelling="clean" w:grammar="clean"/>
  <w:stylePaneFormatFilter w:val="0000"/>
  <w:defaultTabStop w:val="708"/>
  <w:hyphenationZone w:val="357"/>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w:hdrShapeDefaults>
  <w:footnotePr>
    <w:footnote w:id="-1"/>
    <w:footnote w:id="0"/>
  </w:footnotePr>
  <w:endnotePr>
    <w:endnote w:id="-1"/>
    <w:endnote w:id="0"/>
  </w:endnotePr>
  <w:compat/>
  <w:rsids>
    <w:rsidRoot w:val="00037337"/>
    <w:rsid w:val="000018E2"/>
    <w:rsid w:val="00004148"/>
    <w:rsid w:val="000077A8"/>
    <w:rsid w:val="00014653"/>
    <w:rsid w:val="0003013A"/>
    <w:rsid w:val="00036EF7"/>
    <w:rsid w:val="00037337"/>
    <w:rsid w:val="0004226D"/>
    <w:rsid w:val="0004536C"/>
    <w:rsid w:val="00063921"/>
    <w:rsid w:val="00065EEA"/>
    <w:rsid w:val="000676B4"/>
    <w:rsid w:val="00077A7B"/>
    <w:rsid w:val="00080C2C"/>
    <w:rsid w:val="0009210D"/>
    <w:rsid w:val="000A4586"/>
    <w:rsid w:val="000A73BC"/>
    <w:rsid w:val="000F0A24"/>
    <w:rsid w:val="000F41FE"/>
    <w:rsid w:val="00100486"/>
    <w:rsid w:val="001052C4"/>
    <w:rsid w:val="0011046C"/>
    <w:rsid w:val="00127261"/>
    <w:rsid w:val="0013458A"/>
    <w:rsid w:val="00136BF1"/>
    <w:rsid w:val="00145851"/>
    <w:rsid w:val="00152496"/>
    <w:rsid w:val="0015669C"/>
    <w:rsid w:val="00157321"/>
    <w:rsid w:val="00183D98"/>
    <w:rsid w:val="001926C7"/>
    <w:rsid w:val="001A0431"/>
    <w:rsid w:val="001A1712"/>
    <w:rsid w:val="001A23A0"/>
    <w:rsid w:val="001B2986"/>
    <w:rsid w:val="001C015A"/>
    <w:rsid w:val="001C05DE"/>
    <w:rsid w:val="001C1757"/>
    <w:rsid w:val="001C3C19"/>
    <w:rsid w:val="001C6105"/>
    <w:rsid w:val="001C7FC7"/>
    <w:rsid w:val="001E46AD"/>
    <w:rsid w:val="001E49CF"/>
    <w:rsid w:val="001E5C32"/>
    <w:rsid w:val="001F0AF1"/>
    <w:rsid w:val="001F1DA5"/>
    <w:rsid w:val="001F20BE"/>
    <w:rsid w:val="001F3C84"/>
    <w:rsid w:val="001F4BA3"/>
    <w:rsid w:val="00205744"/>
    <w:rsid w:val="0021434C"/>
    <w:rsid w:val="00217C7F"/>
    <w:rsid w:val="00223577"/>
    <w:rsid w:val="00233722"/>
    <w:rsid w:val="00233E4C"/>
    <w:rsid w:val="002361B5"/>
    <w:rsid w:val="002449D8"/>
    <w:rsid w:val="002541DD"/>
    <w:rsid w:val="00254491"/>
    <w:rsid w:val="002641F5"/>
    <w:rsid w:val="0026564B"/>
    <w:rsid w:val="00270D03"/>
    <w:rsid w:val="002726AA"/>
    <w:rsid w:val="00286D48"/>
    <w:rsid w:val="00287791"/>
    <w:rsid w:val="002940BC"/>
    <w:rsid w:val="002A5948"/>
    <w:rsid w:val="002B0E67"/>
    <w:rsid w:val="002D0F15"/>
    <w:rsid w:val="002D73CF"/>
    <w:rsid w:val="002E5B2D"/>
    <w:rsid w:val="002E7613"/>
    <w:rsid w:val="002F48EE"/>
    <w:rsid w:val="002F7178"/>
    <w:rsid w:val="003054E7"/>
    <w:rsid w:val="00306B66"/>
    <w:rsid w:val="00323885"/>
    <w:rsid w:val="003252EE"/>
    <w:rsid w:val="00326B14"/>
    <w:rsid w:val="00326DF1"/>
    <w:rsid w:val="00330A34"/>
    <w:rsid w:val="0033260C"/>
    <w:rsid w:val="003376E8"/>
    <w:rsid w:val="00345EA7"/>
    <w:rsid w:val="00345F88"/>
    <w:rsid w:val="00347B6B"/>
    <w:rsid w:val="00366E16"/>
    <w:rsid w:val="00376EBD"/>
    <w:rsid w:val="00380622"/>
    <w:rsid w:val="0039129F"/>
    <w:rsid w:val="003A2D2C"/>
    <w:rsid w:val="003A349B"/>
    <w:rsid w:val="003A3846"/>
    <w:rsid w:val="003B102C"/>
    <w:rsid w:val="003B4BA3"/>
    <w:rsid w:val="003E03BA"/>
    <w:rsid w:val="003E4BE3"/>
    <w:rsid w:val="003E64B5"/>
    <w:rsid w:val="003F24A7"/>
    <w:rsid w:val="003F7142"/>
    <w:rsid w:val="00402627"/>
    <w:rsid w:val="00406F13"/>
    <w:rsid w:val="004104DB"/>
    <w:rsid w:val="00424675"/>
    <w:rsid w:val="0043476F"/>
    <w:rsid w:val="00442EAB"/>
    <w:rsid w:val="0044705A"/>
    <w:rsid w:val="0044732A"/>
    <w:rsid w:val="004523B1"/>
    <w:rsid w:val="00461A9E"/>
    <w:rsid w:val="00474CE8"/>
    <w:rsid w:val="00480AEA"/>
    <w:rsid w:val="004867BF"/>
    <w:rsid w:val="00486A05"/>
    <w:rsid w:val="00495716"/>
    <w:rsid w:val="004A6F27"/>
    <w:rsid w:val="004B2799"/>
    <w:rsid w:val="004B3550"/>
    <w:rsid w:val="004C1C41"/>
    <w:rsid w:val="004C7A9C"/>
    <w:rsid w:val="004D1E86"/>
    <w:rsid w:val="004E686E"/>
    <w:rsid w:val="004F187D"/>
    <w:rsid w:val="004F46D4"/>
    <w:rsid w:val="0050134E"/>
    <w:rsid w:val="005039E3"/>
    <w:rsid w:val="00504C4C"/>
    <w:rsid w:val="00505A50"/>
    <w:rsid w:val="00511059"/>
    <w:rsid w:val="00512D0A"/>
    <w:rsid w:val="005158F9"/>
    <w:rsid w:val="00520249"/>
    <w:rsid w:val="00524EEA"/>
    <w:rsid w:val="00526EA0"/>
    <w:rsid w:val="005319DE"/>
    <w:rsid w:val="005441E5"/>
    <w:rsid w:val="005535EA"/>
    <w:rsid w:val="0055445B"/>
    <w:rsid w:val="00555918"/>
    <w:rsid w:val="00564685"/>
    <w:rsid w:val="00565FC8"/>
    <w:rsid w:val="005671FC"/>
    <w:rsid w:val="00584BB0"/>
    <w:rsid w:val="005944EA"/>
    <w:rsid w:val="005A4075"/>
    <w:rsid w:val="005D4928"/>
    <w:rsid w:val="005D4FE3"/>
    <w:rsid w:val="005D691A"/>
    <w:rsid w:val="005E093A"/>
    <w:rsid w:val="005E0F43"/>
    <w:rsid w:val="005E5E19"/>
    <w:rsid w:val="005F481D"/>
    <w:rsid w:val="00601BCA"/>
    <w:rsid w:val="0060499A"/>
    <w:rsid w:val="0060658C"/>
    <w:rsid w:val="006121C6"/>
    <w:rsid w:val="00623F09"/>
    <w:rsid w:val="00626BB8"/>
    <w:rsid w:val="006448EB"/>
    <w:rsid w:val="00647DA6"/>
    <w:rsid w:val="00653565"/>
    <w:rsid w:val="00661D5E"/>
    <w:rsid w:val="006633DD"/>
    <w:rsid w:val="00673BD3"/>
    <w:rsid w:val="00680E91"/>
    <w:rsid w:val="00685B54"/>
    <w:rsid w:val="00694A29"/>
    <w:rsid w:val="006A020D"/>
    <w:rsid w:val="006B00F7"/>
    <w:rsid w:val="006C4223"/>
    <w:rsid w:val="006C5221"/>
    <w:rsid w:val="006D72CE"/>
    <w:rsid w:val="006E5CCF"/>
    <w:rsid w:val="006E61BB"/>
    <w:rsid w:val="006F2D8D"/>
    <w:rsid w:val="006F4668"/>
    <w:rsid w:val="006F7D67"/>
    <w:rsid w:val="007071D6"/>
    <w:rsid w:val="00711818"/>
    <w:rsid w:val="00715268"/>
    <w:rsid w:val="00716EFE"/>
    <w:rsid w:val="007273B8"/>
    <w:rsid w:val="00732B0B"/>
    <w:rsid w:val="00733630"/>
    <w:rsid w:val="00733C40"/>
    <w:rsid w:val="00737A5C"/>
    <w:rsid w:val="0074015F"/>
    <w:rsid w:val="00745C4D"/>
    <w:rsid w:val="0077038B"/>
    <w:rsid w:val="00776348"/>
    <w:rsid w:val="00780A96"/>
    <w:rsid w:val="007810E9"/>
    <w:rsid w:val="007813CD"/>
    <w:rsid w:val="007844CE"/>
    <w:rsid w:val="00794FDD"/>
    <w:rsid w:val="007A1990"/>
    <w:rsid w:val="007C0AEB"/>
    <w:rsid w:val="007C60DA"/>
    <w:rsid w:val="007D3536"/>
    <w:rsid w:val="007D6132"/>
    <w:rsid w:val="007D73D4"/>
    <w:rsid w:val="007E1962"/>
    <w:rsid w:val="007E6780"/>
    <w:rsid w:val="007F5881"/>
    <w:rsid w:val="008320EE"/>
    <w:rsid w:val="0083509A"/>
    <w:rsid w:val="008521B1"/>
    <w:rsid w:val="008542CC"/>
    <w:rsid w:val="008616F6"/>
    <w:rsid w:val="00863342"/>
    <w:rsid w:val="008743EB"/>
    <w:rsid w:val="00874547"/>
    <w:rsid w:val="008855C7"/>
    <w:rsid w:val="00887E2B"/>
    <w:rsid w:val="008921A1"/>
    <w:rsid w:val="008960CE"/>
    <w:rsid w:val="008A71BE"/>
    <w:rsid w:val="008C018B"/>
    <w:rsid w:val="008C2A28"/>
    <w:rsid w:val="008C58BA"/>
    <w:rsid w:val="008C6828"/>
    <w:rsid w:val="008C7E79"/>
    <w:rsid w:val="008D388B"/>
    <w:rsid w:val="008E4720"/>
    <w:rsid w:val="008E63DF"/>
    <w:rsid w:val="008F1184"/>
    <w:rsid w:val="00905FFE"/>
    <w:rsid w:val="00915C02"/>
    <w:rsid w:val="00925CE0"/>
    <w:rsid w:val="00933F41"/>
    <w:rsid w:val="00944B6A"/>
    <w:rsid w:val="00946441"/>
    <w:rsid w:val="00947A1A"/>
    <w:rsid w:val="0095014F"/>
    <w:rsid w:val="00975EE4"/>
    <w:rsid w:val="00985CC4"/>
    <w:rsid w:val="009A2FE6"/>
    <w:rsid w:val="009A37C7"/>
    <w:rsid w:val="009B6DE3"/>
    <w:rsid w:val="009C03D0"/>
    <w:rsid w:val="009C3BCB"/>
    <w:rsid w:val="009C57EB"/>
    <w:rsid w:val="009C7160"/>
    <w:rsid w:val="009C7F3D"/>
    <w:rsid w:val="009D3AEB"/>
    <w:rsid w:val="009D7AF0"/>
    <w:rsid w:val="009D7FBF"/>
    <w:rsid w:val="009F008B"/>
    <w:rsid w:val="009F5A92"/>
    <w:rsid w:val="00A0177F"/>
    <w:rsid w:val="00A07287"/>
    <w:rsid w:val="00A10914"/>
    <w:rsid w:val="00A148DE"/>
    <w:rsid w:val="00A153F4"/>
    <w:rsid w:val="00A269DB"/>
    <w:rsid w:val="00A31219"/>
    <w:rsid w:val="00A5778A"/>
    <w:rsid w:val="00A64C38"/>
    <w:rsid w:val="00A84DE2"/>
    <w:rsid w:val="00A93FCA"/>
    <w:rsid w:val="00AD0E64"/>
    <w:rsid w:val="00AD16DA"/>
    <w:rsid w:val="00AD19C7"/>
    <w:rsid w:val="00AE54A7"/>
    <w:rsid w:val="00AF0694"/>
    <w:rsid w:val="00AF4C73"/>
    <w:rsid w:val="00B01113"/>
    <w:rsid w:val="00B0198A"/>
    <w:rsid w:val="00B05C6A"/>
    <w:rsid w:val="00B109EE"/>
    <w:rsid w:val="00B126B4"/>
    <w:rsid w:val="00B13D32"/>
    <w:rsid w:val="00B144C5"/>
    <w:rsid w:val="00B2342F"/>
    <w:rsid w:val="00B234DB"/>
    <w:rsid w:val="00B258AF"/>
    <w:rsid w:val="00B438EE"/>
    <w:rsid w:val="00B4625E"/>
    <w:rsid w:val="00B524FB"/>
    <w:rsid w:val="00B60E4A"/>
    <w:rsid w:val="00B6482C"/>
    <w:rsid w:val="00B66703"/>
    <w:rsid w:val="00B70297"/>
    <w:rsid w:val="00B70E76"/>
    <w:rsid w:val="00B71A9C"/>
    <w:rsid w:val="00B75710"/>
    <w:rsid w:val="00B80D80"/>
    <w:rsid w:val="00B81CF1"/>
    <w:rsid w:val="00B87C6F"/>
    <w:rsid w:val="00B87D31"/>
    <w:rsid w:val="00B938D6"/>
    <w:rsid w:val="00B94A22"/>
    <w:rsid w:val="00BA715D"/>
    <w:rsid w:val="00BB08C1"/>
    <w:rsid w:val="00BB3DFF"/>
    <w:rsid w:val="00BC4655"/>
    <w:rsid w:val="00BD2B63"/>
    <w:rsid w:val="00BD7DDD"/>
    <w:rsid w:val="00C01CCA"/>
    <w:rsid w:val="00C10E87"/>
    <w:rsid w:val="00C10ED9"/>
    <w:rsid w:val="00C14E53"/>
    <w:rsid w:val="00C154AB"/>
    <w:rsid w:val="00C24F89"/>
    <w:rsid w:val="00C367AA"/>
    <w:rsid w:val="00C475C8"/>
    <w:rsid w:val="00C50F04"/>
    <w:rsid w:val="00C53296"/>
    <w:rsid w:val="00C544AD"/>
    <w:rsid w:val="00C62FD2"/>
    <w:rsid w:val="00C770D1"/>
    <w:rsid w:val="00C83313"/>
    <w:rsid w:val="00C847CA"/>
    <w:rsid w:val="00CA448A"/>
    <w:rsid w:val="00CA56DE"/>
    <w:rsid w:val="00CB03B7"/>
    <w:rsid w:val="00CB06BC"/>
    <w:rsid w:val="00CC083B"/>
    <w:rsid w:val="00CC4E13"/>
    <w:rsid w:val="00CC5F43"/>
    <w:rsid w:val="00CC7FEA"/>
    <w:rsid w:val="00CD4EFB"/>
    <w:rsid w:val="00CE19C1"/>
    <w:rsid w:val="00CE3896"/>
    <w:rsid w:val="00CE5E13"/>
    <w:rsid w:val="00CE65A0"/>
    <w:rsid w:val="00CF1BB2"/>
    <w:rsid w:val="00D0624C"/>
    <w:rsid w:val="00D0718C"/>
    <w:rsid w:val="00D2170A"/>
    <w:rsid w:val="00D37605"/>
    <w:rsid w:val="00D40CCB"/>
    <w:rsid w:val="00D44380"/>
    <w:rsid w:val="00D45D8E"/>
    <w:rsid w:val="00D519DB"/>
    <w:rsid w:val="00D5232C"/>
    <w:rsid w:val="00D5374C"/>
    <w:rsid w:val="00D57030"/>
    <w:rsid w:val="00D672BE"/>
    <w:rsid w:val="00D677CA"/>
    <w:rsid w:val="00D67B5E"/>
    <w:rsid w:val="00D7224E"/>
    <w:rsid w:val="00D76F8D"/>
    <w:rsid w:val="00D801FD"/>
    <w:rsid w:val="00D82BF7"/>
    <w:rsid w:val="00D858D3"/>
    <w:rsid w:val="00D923D6"/>
    <w:rsid w:val="00D936DF"/>
    <w:rsid w:val="00D94DFE"/>
    <w:rsid w:val="00DA3459"/>
    <w:rsid w:val="00DA5EA6"/>
    <w:rsid w:val="00DA5FD3"/>
    <w:rsid w:val="00DC135A"/>
    <w:rsid w:val="00DC5210"/>
    <w:rsid w:val="00DD24A1"/>
    <w:rsid w:val="00DD4E28"/>
    <w:rsid w:val="00DE10EE"/>
    <w:rsid w:val="00DE159D"/>
    <w:rsid w:val="00DE3011"/>
    <w:rsid w:val="00DE5F81"/>
    <w:rsid w:val="00DF0E7F"/>
    <w:rsid w:val="00E05280"/>
    <w:rsid w:val="00E06493"/>
    <w:rsid w:val="00E21142"/>
    <w:rsid w:val="00E2178D"/>
    <w:rsid w:val="00E26535"/>
    <w:rsid w:val="00E276D3"/>
    <w:rsid w:val="00E502B5"/>
    <w:rsid w:val="00E60DB8"/>
    <w:rsid w:val="00E63A97"/>
    <w:rsid w:val="00E70786"/>
    <w:rsid w:val="00E73CC5"/>
    <w:rsid w:val="00E80CAA"/>
    <w:rsid w:val="00E80EBB"/>
    <w:rsid w:val="00E91FAC"/>
    <w:rsid w:val="00E92050"/>
    <w:rsid w:val="00E96820"/>
    <w:rsid w:val="00EA3CB5"/>
    <w:rsid w:val="00EB4904"/>
    <w:rsid w:val="00ED1388"/>
    <w:rsid w:val="00ED42D5"/>
    <w:rsid w:val="00EE1B35"/>
    <w:rsid w:val="00EF1E62"/>
    <w:rsid w:val="00F13D68"/>
    <w:rsid w:val="00F156B0"/>
    <w:rsid w:val="00F158C0"/>
    <w:rsid w:val="00F24D9A"/>
    <w:rsid w:val="00F306B3"/>
    <w:rsid w:val="00F53BFF"/>
    <w:rsid w:val="00F62198"/>
    <w:rsid w:val="00F71305"/>
    <w:rsid w:val="00F74815"/>
    <w:rsid w:val="00F77078"/>
    <w:rsid w:val="00F82F53"/>
    <w:rsid w:val="00F855F3"/>
    <w:rsid w:val="00F8758C"/>
    <w:rsid w:val="00FB0102"/>
    <w:rsid w:val="00FB0A92"/>
    <w:rsid w:val="00FB53B5"/>
    <w:rsid w:val="00FD2B53"/>
    <w:rsid w:val="00FE0E97"/>
    <w:rsid w:val="00FE22C3"/>
    <w:rsid w:val="00FF0AA5"/>
    <w:rsid w:val="00FF5882"/>
    <w:rsid w:val="00FF5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2D5"/>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D42D5"/>
  </w:style>
  <w:style w:type="character" w:customStyle="1" w:styleId="Absatz-Standardschriftart">
    <w:name w:val="Absatz-Standardschriftart"/>
    <w:rsid w:val="00ED42D5"/>
  </w:style>
  <w:style w:type="character" w:customStyle="1" w:styleId="WW-Absatz-Standardschriftart">
    <w:name w:val="WW-Absatz-Standardschriftart"/>
    <w:rsid w:val="00ED42D5"/>
  </w:style>
  <w:style w:type="character" w:customStyle="1" w:styleId="WW-Absatz-Standardschriftart1">
    <w:name w:val="WW-Absatz-Standardschriftart1"/>
    <w:rsid w:val="00ED42D5"/>
  </w:style>
  <w:style w:type="character" w:customStyle="1" w:styleId="WW-Absatz-Standardschriftart11">
    <w:name w:val="WW-Absatz-Standardschriftart11"/>
    <w:rsid w:val="00ED42D5"/>
  </w:style>
  <w:style w:type="character" w:customStyle="1" w:styleId="WW-Absatz-Standardschriftart111">
    <w:name w:val="WW-Absatz-Standardschriftart111"/>
    <w:rsid w:val="00ED42D5"/>
  </w:style>
  <w:style w:type="character" w:customStyle="1" w:styleId="WW-Absatz-Standardschriftart1111">
    <w:name w:val="WW-Absatz-Standardschriftart1111"/>
    <w:rsid w:val="00ED42D5"/>
  </w:style>
  <w:style w:type="character" w:customStyle="1" w:styleId="WW-Absatz-Standardschriftart11111">
    <w:name w:val="WW-Absatz-Standardschriftart11111"/>
    <w:rsid w:val="00ED42D5"/>
  </w:style>
  <w:style w:type="character" w:customStyle="1" w:styleId="1">
    <w:name w:val="Основной шрифт абзаца1"/>
    <w:rsid w:val="00ED42D5"/>
  </w:style>
  <w:style w:type="character" w:styleId="a3">
    <w:name w:val="page number"/>
    <w:basedOn w:val="1"/>
    <w:rsid w:val="00ED42D5"/>
  </w:style>
  <w:style w:type="character" w:customStyle="1" w:styleId="WW8Num3z0">
    <w:name w:val="WW8Num3z0"/>
    <w:rsid w:val="00ED42D5"/>
    <w:rPr>
      <w:rFonts w:ascii="OpenSymbol" w:hAnsi="OpenSymbol"/>
    </w:rPr>
  </w:style>
  <w:style w:type="character" w:customStyle="1" w:styleId="a4">
    <w:name w:val="Символ нумерации"/>
    <w:rsid w:val="00ED42D5"/>
  </w:style>
  <w:style w:type="character" w:customStyle="1" w:styleId="a5">
    <w:name w:val="Маркеры списка"/>
    <w:rsid w:val="00ED42D5"/>
    <w:rPr>
      <w:rFonts w:ascii="OpenSymbol" w:eastAsia="OpenSymbol" w:hAnsi="OpenSymbol" w:cs="OpenSymbol"/>
    </w:rPr>
  </w:style>
  <w:style w:type="paragraph" w:customStyle="1" w:styleId="a6">
    <w:name w:val="Заголовок"/>
    <w:basedOn w:val="a"/>
    <w:next w:val="a7"/>
    <w:rsid w:val="00ED42D5"/>
    <w:pPr>
      <w:keepNext/>
      <w:spacing w:before="240" w:after="120"/>
    </w:pPr>
    <w:rPr>
      <w:rFonts w:ascii="Arial" w:eastAsia="MS Mincho" w:hAnsi="Arial" w:cs="Tahoma"/>
      <w:szCs w:val="28"/>
    </w:rPr>
  </w:style>
  <w:style w:type="paragraph" w:styleId="a7">
    <w:name w:val="Body Text"/>
    <w:basedOn w:val="a"/>
    <w:rsid w:val="00ED42D5"/>
    <w:pPr>
      <w:spacing w:after="120"/>
    </w:pPr>
  </w:style>
  <w:style w:type="paragraph" w:styleId="a8">
    <w:name w:val="List"/>
    <w:basedOn w:val="a7"/>
    <w:rsid w:val="00ED42D5"/>
    <w:rPr>
      <w:rFonts w:ascii="Arial" w:hAnsi="Arial" w:cs="Tahoma"/>
    </w:rPr>
  </w:style>
  <w:style w:type="paragraph" w:customStyle="1" w:styleId="20">
    <w:name w:val="Название2"/>
    <w:basedOn w:val="a"/>
    <w:rsid w:val="00ED42D5"/>
    <w:pPr>
      <w:suppressLineNumbers/>
      <w:spacing w:before="120" w:after="120"/>
    </w:pPr>
    <w:rPr>
      <w:rFonts w:ascii="Arial" w:hAnsi="Arial" w:cs="Tahoma"/>
      <w:i/>
      <w:iCs/>
      <w:sz w:val="20"/>
      <w:szCs w:val="24"/>
    </w:rPr>
  </w:style>
  <w:style w:type="paragraph" w:customStyle="1" w:styleId="21">
    <w:name w:val="Указатель2"/>
    <w:basedOn w:val="a"/>
    <w:rsid w:val="00ED42D5"/>
    <w:pPr>
      <w:suppressLineNumbers/>
    </w:pPr>
    <w:rPr>
      <w:rFonts w:ascii="Arial" w:hAnsi="Arial" w:cs="Tahoma"/>
    </w:rPr>
  </w:style>
  <w:style w:type="paragraph" w:customStyle="1" w:styleId="10">
    <w:name w:val="Название1"/>
    <w:basedOn w:val="a"/>
    <w:rsid w:val="00ED42D5"/>
    <w:pPr>
      <w:suppressLineNumbers/>
      <w:spacing w:before="120" w:after="120"/>
    </w:pPr>
    <w:rPr>
      <w:rFonts w:ascii="Arial" w:hAnsi="Arial" w:cs="Tahoma"/>
      <w:i/>
      <w:iCs/>
      <w:sz w:val="20"/>
      <w:szCs w:val="24"/>
    </w:rPr>
  </w:style>
  <w:style w:type="paragraph" w:customStyle="1" w:styleId="11">
    <w:name w:val="Указатель1"/>
    <w:basedOn w:val="a"/>
    <w:rsid w:val="00ED42D5"/>
    <w:pPr>
      <w:suppressLineNumbers/>
    </w:pPr>
    <w:rPr>
      <w:rFonts w:ascii="Arial" w:hAnsi="Arial" w:cs="Tahoma"/>
    </w:rPr>
  </w:style>
  <w:style w:type="paragraph" w:styleId="a9">
    <w:name w:val="header"/>
    <w:basedOn w:val="a"/>
    <w:rsid w:val="00ED42D5"/>
    <w:pPr>
      <w:tabs>
        <w:tab w:val="center" w:pos="4536"/>
        <w:tab w:val="right" w:pos="9072"/>
      </w:tabs>
    </w:pPr>
  </w:style>
  <w:style w:type="paragraph" w:customStyle="1" w:styleId="aa">
    <w:name w:val="Заголовок постановления"/>
    <w:basedOn w:val="a"/>
    <w:rsid w:val="00ED42D5"/>
    <w:pPr>
      <w:suppressAutoHyphens/>
      <w:spacing w:after="840"/>
      <w:ind w:right="5103"/>
    </w:pPr>
  </w:style>
  <w:style w:type="paragraph" w:customStyle="1" w:styleId="ab">
    <w:name w:val="Красная строка по ширине"/>
    <w:basedOn w:val="a"/>
    <w:rsid w:val="00ED42D5"/>
    <w:pPr>
      <w:ind w:firstLine="709"/>
      <w:jc w:val="both"/>
    </w:pPr>
  </w:style>
  <w:style w:type="paragraph" w:customStyle="1" w:styleId="ac">
    <w:name w:val="Содержимое врезки"/>
    <w:basedOn w:val="a7"/>
    <w:rsid w:val="00ED42D5"/>
  </w:style>
  <w:style w:type="paragraph" w:styleId="ad">
    <w:name w:val="Body Text Indent"/>
    <w:basedOn w:val="a"/>
    <w:rsid w:val="00ED42D5"/>
    <w:pPr>
      <w:ind w:firstLine="360"/>
    </w:pPr>
  </w:style>
  <w:style w:type="paragraph" w:customStyle="1" w:styleId="210">
    <w:name w:val="Основной текст 21"/>
    <w:basedOn w:val="a"/>
    <w:rsid w:val="00ED42D5"/>
    <w:pPr>
      <w:overflowPunct w:val="0"/>
      <w:autoSpaceDE w:val="0"/>
      <w:ind w:firstLine="708"/>
      <w:jc w:val="both"/>
      <w:textAlignment w:val="baseline"/>
    </w:pPr>
  </w:style>
  <w:style w:type="paragraph" w:customStyle="1" w:styleId="ConsPlusNormal">
    <w:name w:val="ConsPlusNormal"/>
    <w:rsid w:val="00ED42D5"/>
    <w:pPr>
      <w:widowControl w:val="0"/>
      <w:suppressAutoHyphens/>
      <w:autoSpaceDE w:val="0"/>
      <w:ind w:firstLine="720"/>
    </w:pPr>
    <w:rPr>
      <w:rFonts w:ascii="Arial" w:eastAsia="Arial" w:hAnsi="Arial" w:cs="Arial"/>
      <w:lang w:eastAsia="ar-SA"/>
    </w:rPr>
  </w:style>
  <w:style w:type="paragraph" w:customStyle="1" w:styleId="ConsPlusTitle">
    <w:name w:val="ConsPlusTitle"/>
    <w:rsid w:val="00ED42D5"/>
    <w:pPr>
      <w:widowControl w:val="0"/>
      <w:suppressAutoHyphens/>
      <w:autoSpaceDE w:val="0"/>
    </w:pPr>
    <w:rPr>
      <w:rFonts w:ascii="Arial" w:eastAsia="Arial" w:hAnsi="Arial" w:cs="Arial"/>
      <w:b/>
      <w:bCs/>
      <w:lang w:eastAsia="ar-SA"/>
    </w:rPr>
  </w:style>
  <w:style w:type="paragraph" w:styleId="ae">
    <w:name w:val="Balloon Text"/>
    <w:basedOn w:val="a"/>
    <w:semiHidden/>
    <w:rsid w:val="00ED42D5"/>
    <w:rPr>
      <w:rFonts w:ascii="Tahoma" w:hAnsi="Tahoma" w:cs="Tahoma"/>
      <w:sz w:val="16"/>
      <w:szCs w:val="16"/>
    </w:rPr>
  </w:style>
  <w:style w:type="paragraph" w:customStyle="1" w:styleId="af">
    <w:name w:val="Знак Знак Знак Знак"/>
    <w:basedOn w:val="a"/>
    <w:rsid w:val="00ED42D5"/>
    <w:pPr>
      <w:spacing w:after="160"/>
    </w:pPr>
    <w:rPr>
      <w:rFonts w:ascii="Arial" w:hAnsi="Arial"/>
      <w:b/>
      <w:color w:val="FFFFFF"/>
      <w:sz w:val="32"/>
      <w:lang w:val="en-US" w:eastAsia="en-US"/>
    </w:rPr>
  </w:style>
  <w:style w:type="paragraph" w:customStyle="1" w:styleId="Postan">
    <w:name w:val="Postan"/>
    <w:basedOn w:val="a"/>
    <w:rsid w:val="00ED42D5"/>
    <w:pPr>
      <w:jc w:val="center"/>
    </w:pPr>
    <w:rPr>
      <w:lang w:eastAsia="ru-RU"/>
    </w:rPr>
  </w:style>
  <w:style w:type="table" w:styleId="af0">
    <w:name w:val="Table Grid"/>
    <w:basedOn w:val="a1"/>
    <w:rsid w:val="00ED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D42D5"/>
    <w:pPr>
      <w:tabs>
        <w:tab w:val="center" w:pos="4677"/>
        <w:tab w:val="right" w:pos="9355"/>
      </w:tabs>
    </w:pPr>
  </w:style>
  <w:style w:type="paragraph" w:customStyle="1" w:styleId="ConsPlusNonformat">
    <w:name w:val="ConsPlusNonformat"/>
    <w:rsid w:val="00C83313"/>
    <w:pPr>
      <w:widowControl w:val="0"/>
      <w:autoSpaceDE w:val="0"/>
      <w:autoSpaceDN w:val="0"/>
      <w:adjustRightInd w:val="0"/>
    </w:pPr>
    <w:rPr>
      <w:rFonts w:ascii="Courier New" w:hAnsi="Courier New" w:cs="Courier New"/>
    </w:rPr>
  </w:style>
  <w:style w:type="character" w:customStyle="1" w:styleId="af2">
    <w:name w:val="Нижний колонтитул Знак"/>
    <w:link w:val="af1"/>
    <w:uiPriority w:val="99"/>
    <w:rsid w:val="004B2799"/>
    <w:rPr>
      <w:sz w:val="28"/>
      <w:lang w:eastAsia="ar-SA"/>
    </w:rPr>
  </w:style>
  <w:style w:type="character" w:customStyle="1" w:styleId="fontstyle01">
    <w:name w:val="fontstyle01"/>
    <w:basedOn w:val="a0"/>
    <w:rsid w:val="00A148DE"/>
    <w:rPr>
      <w:rFonts w:ascii="TimesNewRomanPSMT" w:hAnsi="TimesNewRomanPSMT" w:hint="default"/>
      <w:b w:val="0"/>
      <w:bCs w:val="0"/>
      <w:i w:val="0"/>
      <w:iCs w:val="0"/>
      <w:color w:val="000000"/>
      <w:sz w:val="22"/>
      <w:szCs w:val="22"/>
    </w:rPr>
  </w:style>
  <w:style w:type="paragraph" w:styleId="af3">
    <w:name w:val="List Paragraph"/>
    <w:basedOn w:val="a"/>
    <w:uiPriority w:val="34"/>
    <w:qFormat/>
    <w:rsid w:val="00A148DE"/>
    <w:pPr>
      <w:ind w:left="720"/>
      <w:contextualSpacing/>
    </w:pPr>
  </w:style>
  <w:style w:type="character" w:styleId="af4">
    <w:name w:val="Hyperlink"/>
    <w:basedOn w:val="a0"/>
    <w:rsid w:val="00DA5F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160965">
      <w:bodyDiv w:val="1"/>
      <w:marLeft w:val="0"/>
      <w:marRight w:val="0"/>
      <w:marTop w:val="0"/>
      <w:marBottom w:val="0"/>
      <w:divBdr>
        <w:top w:val="none" w:sz="0" w:space="0" w:color="auto"/>
        <w:left w:val="none" w:sz="0" w:space="0" w:color="auto"/>
        <w:bottom w:val="none" w:sz="0" w:space="0" w:color="auto"/>
        <w:right w:val="none" w:sz="0" w:space="0" w:color="auto"/>
      </w:divBdr>
    </w:div>
    <w:div w:id="414594578">
      <w:bodyDiv w:val="1"/>
      <w:marLeft w:val="0"/>
      <w:marRight w:val="0"/>
      <w:marTop w:val="0"/>
      <w:marBottom w:val="0"/>
      <w:divBdr>
        <w:top w:val="none" w:sz="0" w:space="0" w:color="auto"/>
        <w:left w:val="none" w:sz="0" w:space="0" w:color="auto"/>
        <w:bottom w:val="none" w:sz="0" w:space="0" w:color="auto"/>
        <w:right w:val="none" w:sz="0" w:space="0" w:color="auto"/>
      </w:divBdr>
    </w:div>
    <w:div w:id="928780606">
      <w:bodyDiv w:val="1"/>
      <w:marLeft w:val="0"/>
      <w:marRight w:val="0"/>
      <w:marTop w:val="0"/>
      <w:marBottom w:val="0"/>
      <w:divBdr>
        <w:top w:val="none" w:sz="0" w:space="0" w:color="auto"/>
        <w:left w:val="none" w:sz="0" w:space="0" w:color="auto"/>
        <w:bottom w:val="none" w:sz="0" w:space="0" w:color="auto"/>
        <w:right w:val="none" w:sz="0" w:space="0" w:color="auto"/>
      </w:divBdr>
    </w:div>
    <w:div w:id="1064453635">
      <w:bodyDiv w:val="1"/>
      <w:marLeft w:val="0"/>
      <w:marRight w:val="0"/>
      <w:marTop w:val="0"/>
      <w:marBottom w:val="0"/>
      <w:divBdr>
        <w:top w:val="none" w:sz="0" w:space="0" w:color="auto"/>
        <w:left w:val="none" w:sz="0" w:space="0" w:color="auto"/>
        <w:bottom w:val="none" w:sz="0" w:space="0" w:color="auto"/>
        <w:right w:val="none" w:sz="0" w:space="0" w:color="auto"/>
      </w:divBdr>
    </w:div>
    <w:div w:id="1247611788">
      <w:bodyDiv w:val="1"/>
      <w:marLeft w:val="0"/>
      <w:marRight w:val="0"/>
      <w:marTop w:val="0"/>
      <w:marBottom w:val="0"/>
      <w:divBdr>
        <w:top w:val="none" w:sz="0" w:space="0" w:color="auto"/>
        <w:left w:val="none" w:sz="0" w:space="0" w:color="auto"/>
        <w:bottom w:val="none" w:sz="0" w:space="0" w:color="auto"/>
        <w:right w:val="none" w:sz="0" w:space="0" w:color="auto"/>
      </w:divBdr>
    </w:div>
    <w:div w:id="17313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09ED-97F6-46D4-A6C4-E74DF665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3362</Words>
  <Characters>19166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ЗГП</Company>
  <LinksUpToDate>false</LinksUpToDate>
  <CharactersWithSpaces>22484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Ефремова</cp:lastModifiedBy>
  <cp:revision>6</cp:revision>
  <cp:lastPrinted>2023-12-01T10:21:00Z</cp:lastPrinted>
  <dcterms:created xsi:type="dcterms:W3CDTF">2023-11-22T05:08:00Z</dcterms:created>
  <dcterms:modified xsi:type="dcterms:W3CDTF">2023-12-01T12:05:00Z</dcterms:modified>
</cp:coreProperties>
</file>