
<file path=[Content_Types].xml><?xml version="1.0" encoding="utf-8"?>
<Types xmlns="http://schemas.openxmlformats.org/package/2006/content-types">
  <Override PartName="/word/media/image3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240"/>
      </w:pPr>
      <w:r>
        <w:rPr>
          <w:szCs w:val="28"/>
        </w:rPr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Cs w:val="28"/>
        </w:rPr>
        <w:t>РОСТОВСКАЯ ОБЛАСТЬ</w:t>
      </w:r>
    </w:p>
    <w:p>
      <w:pPr>
        <w:pStyle w:val="style0"/>
        <w:jc w:val="center"/>
      </w:pPr>
      <w:r>
        <w:rPr>
          <w:szCs w:val="28"/>
        </w:rPr>
        <w:t>ЗЕРНОГРАДСКИЙ РАЙОН</w:t>
      </w:r>
    </w:p>
    <w:p>
      <w:pPr>
        <w:pStyle w:val="style0"/>
        <w:jc w:val="center"/>
      </w:pPr>
      <w:r>
        <w:rPr>
          <w:szCs w:val="28"/>
        </w:rPr>
        <w:t>МУНИЦИПАЛЬНОЕ ОБРАЗОВАНИЕ</w:t>
      </w:r>
    </w:p>
    <w:p>
      <w:pPr>
        <w:pStyle w:val="style0"/>
        <w:jc w:val="center"/>
        <w:ind w:hanging="0" w:left="-993" w:right="0"/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АДМИНИСТРАЦИЯ ЗЕРНОГРАДСКОГО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ГОРОДСКОГО ПОСЕЛЕНИЯ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ПОСТАНОВЛЕНИЕ</w:t>
      </w:r>
    </w:p>
    <w:p>
      <w:pPr>
        <w:pStyle w:val="style0"/>
        <w:jc w:val="center"/>
        <w:suppressAutoHyphens w:val="true"/>
        <w:spacing w:after="240" w:before="0"/>
      </w:pPr>
      <w:r>
        <w:rPr>
          <w:b/>
          <w:szCs w:val="28"/>
        </w:rPr>
        <w:t xml:space="preserve">№ </w:t>
      </w:r>
      <w:r>
        <w:rPr>
          <w:b/>
          <w:szCs w:val="28"/>
        </w:rPr>
        <w:t>825</w:t>
      </w:r>
    </w:p>
    <w:p>
      <w:pPr>
        <w:pStyle w:val="style0"/>
        <w:suppressAutoHyphens w:val="true"/>
      </w:pPr>
      <w:r>
        <w:rPr/>
        <w:t>03.08.2010</w:t>
        <w:tab/>
        <w:tab/>
        <w:tab/>
        <w:tab/>
        <w:tab/>
        <w:tab/>
        <w:tab/>
        <w:tab/>
        <w:tab/>
        <w:tab/>
        <w:t xml:space="preserve">         г. Зерноград</w:t>
      </w:r>
    </w:p>
    <w:p>
      <w:pPr>
        <w:pStyle w:val="style0"/>
        <w:jc w:val="both"/>
        <w:suppressAutoHyphens w:val="true"/>
      </w:pPr>
      <w:r>
        <w:rPr/>
        <w:t>Об утверждении Порядка взаимодействия</w:t>
      </w:r>
    </w:p>
    <w:p>
      <w:pPr>
        <w:pStyle w:val="style0"/>
        <w:jc w:val="both"/>
        <w:suppressAutoHyphens w:val="true"/>
      </w:pPr>
      <w:r>
        <w:rPr/>
        <w:t>Администрации Зерноградского городского</w:t>
      </w:r>
    </w:p>
    <w:p>
      <w:pPr>
        <w:pStyle w:val="style0"/>
        <w:jc w:val="both"/>
        <w:suppressAutoHyphens w:val="true"/>
      </w:pPr>
      <w:r>
        <w:rPr/>
        <w:t>поселения с Администрацией Зерноградского</w:t>
      </w:r>
    </w:p>
    <w:p>
      <w:pPr>
        <w:pStyle w:val="style0"/>
        <w:jc w:val="both"/>
        <w:suppressAutoHyphens w:val="true"/>
      </w:pPr>
      <w:r>
        <w:rPr/>
        <w:t>района и организациями коммунального комплекса</w:t>
      </w:r>
    </w:p>
    <w:p>
      <w:pPr>
        <w:pStyle w:val="style0"/>
        <w:jc w:val="both"/>
        <w:suppressAutoHyphens w:val="true"/>
      </w:pPr>
      <w:r>
        <w:rPr/>
        <w:t>при установлении тарифов на товары и услуги</w:t>
      </w:r>
    </w:p>
    <w:p>
      <w:pPr>
        <w:pStyle w:val="style0"/>
        <w:jc w:val="both"/>
        <w:suppressAutoHyphens w:val="true"/>
      </w:pPr>
      <w:r>
        <w:rPr/>
        <w:t xml:space="preserve">организаций коммунального комплекса на </w:t>
      </w:r>
    </w:p>
    <w:p>
      <w:pPr>
        <w:pStyle w:val="style0"/>
        <w:jc w:val="both"/>
        <w:suppressAutoHyphens w:val="true"/>
      </w:pPr>
      <w:r>
        <w:rPr/>
        <w:t>территории Зерноградского городского поселения.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>В соответствии с Федеральным законом РФ от 06.10.2003 № 131-ФЗ «Об общих принципах организации местного самоуправления в Российской Федерации», постановлением Администрации Ростовской области от 09.09.2008 № 456 «О некоторых вопросах, связанных с установлением тарифов на товары и услуги организаций коммунального комплекса», Уставом муниципального образования «Зерноградское городское поселение»,</w:t>
      </w:r>
    </w:p>
    <w:p>
      <w:pPr>
        <w:pStyle w:val="style0"/>
        <w:jc w:val="both"/>
        <w:suppressAutoHyphens w:val="true"/>
      </w:pPr>
      <w:r>
        <w:rPr/>
        <w:t xml:space="preserve">                                              </w:t>
      </w:r>
      <w:r>
        <w:rPr/>
        <w:t>ПОСТАНОВЛЯЮ: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  <w:t xml:space="preserve">           </w:t>
      </w:r>
      <w:r>
        <w:rPr/>
        <w:t>1. Утвердить Порядок взаимодействия Администрации Зерноградского городского поселения с Администрацией Зерноградского района и организациями коммунального комплекса при установлении тарифов на товары и услуги организаций коммунального комплекса на территории Зерноградского городского поселения, согласно приложению.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2. Настоящее постановление вступает в силу после его официального опубликования в газете «Зерноград официальный».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3. Контроль за исполнением настоящего постановления возложить на финансово-экономический отдел Администрации Зерноградского городского поселения (начальник Кравцова Н.В.) и сектор ЖКХ и благоустройства Администрации Зерноградского городского поселения (заведующий Синельников П.Е.)</w:t>
      </w:r>
    </w:p>
    <w:p>
      <w:pPr>
        <w:pStyle w:val="style0"/>
        <w:jc w:val="both"/>
        <w:suppressAutoHyphens w:val="true"/>
        <w:ind w:firstLine="1134" w:left="0" w:right="0"/>
      </w:pPr>
      <w:r>
        <w:rPr/>
      </w:r>
    </w:p>
    <w:p>
      <w:pPr>
        <w:pStyle w:val="style0"/>
        <w:jc w:val="both"/>
      </w:pPr>
      <w:r>
        <w:rPr/>
        <w:t>Заместитель главы Администрации</w:t>
      </w:r>
    </w:p>
    <w:p>
      <w:pPr>
        <w:pStyle w:val="style0"/>
        <w:jc w:val="both"/>
      </w:pPr>
      <w:r>
        <w:rPr/>
        <w:t>Зерноградского городского поселения                                                   А.И. Платонов</w:t>
      </w:r>
    </w:p>
    <w:p>
      <w:pPr>
        <w:pStyle w:val="style0"/>
        <w:jc w:val="both"/>
      </w:pPr>
      <w:r>
        <w:rPr/>
        <w:t xml:space="preserve">                                                                                          </w:t>
      </w:r>
      <w:r>
        <w:rPr/>
        <w:t xml:space="preserve">Приложение к постановлению </w:t>
      </w:r>
    </w:p>
    <w:p>
      <w:pPr>
        <w:pStyle w:val="style0"/>
        <w:jc w:val="both"/>
      </w:pPr>
      <w:r>
        <w:rPr/>
        <w:t xml:space="preserve">                                                                                          </w:t>
      </w:r>
      <w:r>
        <w:rPr/>
        <w:t>Аминистрации Зерноградского</w:t>
      </w:r>
    </w:p>
    <w:p>
      <w:pPr>
        <w:pStyle w:val="style0"/>
        <w:jc w:val="both"/>
      </w:pPr>
      <w:r>
        <w:rPr/>
        <w:t xml:space="preserve">                                                                                          </w:t>
      </w:r>
      <w:r>
        <w:rPr/>
        <w:t>городского поселения</w:t>
      </w:r>
    </w:p>
    <w:p>
      <w:pPr>
        <w:pStyle w:val="style0"/>
        <w:jc w:val="both"/>
      </w:pPr>
      <w:r>
        <w:rPr/>
        <w:t xml:space="preserve">                                                                                          </w:t>
      </w:r>
      <w:r>
        <w:rPr/>
        <w:t>от  03.08.2010     № 875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hanging="0" w:left="-284" w:right="0"/>
      </w:pPr>
      <w:r>
        <w:rPr/>
      </w:r>
    </w:p>
    <w:p>
      <w:pPr>
        <w:pStyle w:val="style0"/>
        <w:jc w:val="center"/>
      </w:pPr>
      <w:r>
        <w:rPr>
          <w:b/>
        </w:rPr>
        <w:t>Порядок</w:t>
      </w:r>
    </w:p>
    <w:p>
      <w:pPr>
        <w:pStyle w:val="style0"/>
        <w:jc w:val="center"/>
      </w:pPr>
      <w:r>
        <w:rPr>
          <w:b/>
        </w:rPr>
        <w:t>взаимодействия Администрации Зерноградского городского поселения</w:t>
      </w:r>
    </w:p>
    <w:p>
      <w:pPr>
        <w:pStyle w:val="style0"/>
        <w:jc w:val="center"/>
      </w:pPr>
      <w:r>
        <w:rPr>
          <w:b/>
        </w:rPr>
        <w:t>с Администрацией Зерноградского района и организациями коммунального</w:t>
      </w:r>
    </w:p>
    <w:p>
      <w:pPr>
        <w:pStyle w:val="style0"/>
        <w:jc w:val="center"/>
      </w:pPr>
      <w:r>
        <w:rPr>
          <w:b/>
        </w:rPr>
        <w:t xml:space="preserve">комплекса при установлении тарифов на товары и услуги организаций </w:t>
      </w:r>
    </w:p>
    <w:p>
      <w:pPr>
        <w:pStyle w:val="style0"/>
        <w:ind w:firstLine="142" w:left="-284" w:right="0"/>
      </w:pPr>
      <w:r>
        <w:rPr>
          <w:b/>
        </w:rPr>
        <w:t>коммунального комплекса на территории Зерноградского городского поселения.</w:t>
      </w:r>
    </w:p>
    <w:p>
      <w:pPr>
        <w:pStyle w:val="style0"/>
        <w:ind w:firstLine="142" w:left="-284" w:right="0"/>
      </w:pPr>
      <w:r>
        <w:rPr>
          <w:b/>
        </w:rPr>
      </w:r>
    </w:p>
    <w:p>
      <w:pPr>
        <w:pStyle w:val="style0"/>
        <w:jc w:val="both"/>
        <w:ind w:firstLine="1135" w:left="-284" w:right="0"/>
      </w:pPr>
      <w:r>
        <w:rPr/>
        <w:t>1. В целях своевременного установления тарифов на товары и услуги организаций коммунального комплекса (далее – ОКК), надбавок к тарифам на очередной финансовый год, определить следующий порядок взаимодействия Администрации Зерноградского городского поселения с Администрацией Зерноградского района и ОКК при установлении тарифов на товары и услуги ОКК, надбавок к тарифам и тарифов на подключение вновь создаваемых (реконструируемых) объектов недвижимости  к системам коммунальной инфраструктуры (далее – Порядок взаимодействия):</w:t>
      </w:r>
    </w:p>
    <w:p>
      <w:pPr>
        <w:pStyle w:val="style0"/>
        <w:jc w:val="both"/>
        <w:ind w:firstLine="1135" w:left="-284" w:right="0"/>
      </w:pPr>
      <w:r>
        <w:rPr/>
        <w:t>1.1 Администрация Зерноградского городского поселения, после получения информации о минимальной ставке рабочего первого разряда жилищно-коммунального хозяйства на очередной финансовый год от Администрации Зерноградского района, доводит данную организацию до сведения ОКК в срок до 1 марта года, предшествующего периоду регулирования.</w:t>
      </w:r>
    </w:p>
    <w:p>
      <w:pPr>
        <w:pStyle w:val="style0"/>
        <w:jc w:val="both"/>
        <w:ind w:firstLine="1135" w:left="-284" w:right="0"/>
      </w:pPr>
      <w:r>
        <w:rPr/>
        <w:t>1.2 Администрация Зерноградского городского поселения направляет ОКК информацию об основных сценарных условиях расчета тарифов на товары и услуги ОКК,  предельных индексов изменения установленных тарифов ОКК с учетом надбавок к тарифам и предельных индексов изменения размера платы граждан за коммунальные услуги, полученную из Администрации Зерноградского района, в срок до 10 марта года, предшествующего периоду регулирования.</w:t>
      </w:r>
    </w:p>
    <w:p>
      <w:pPr>
        <w:pStyle w:val="style0"/>
        <w:jc w:val="both"/>
        <w:ind w:firstLine="1135" w:left="-284" w:right="0"/>
      </w:pPr>
      <w:r>
        <w:rPr/>
        <w:t>1.3 ОКК в сфере водоснабжения, водоотведения и очистки сточных вод  представляют в Администрацию Зерноградского городского поселения в срок до 1 апреля года, предшествующего периоду регулирования, производственную программу и расчет прогнозных тарифов по формам согласно приложению 1 к Порядку, утвержденному постановлением Администрации Ростовской области от 09.09.2008 № 456 «О некоторых вопросах, связанных с установлением тарифов на товары и услуги организаций коммунального комплекса» (далее Порядок).</w:t>
      </w:r>
    </w:p>
    <w:p>
      <w:pPr>
        <w:pStyle w:val="style0"/>
        <w:jc w:val="both"/>
        <w:ind w:firstLine="1135" w:left="-284" w:right="0"/>
      </w:pPr>
      <w:r>
        <w:rPr/>
        <w:t>1.4 Администрация Зерноградского городского поселения до 1 марта текущего года утверждает критерии доступности товаров и услуг организаций коммунального комплекса для потребителей, а также для лиц, обращающихся за подключением вновь создаваемых (реконструируемых) объектов недвижимости к системам коммунальной инфраструктуры.</w:t>
      </w:r>
    </w:p>
    <w:p>
      <w:pPr>
        <w:pStyle w:val="style0"/>
        <w:jc w:val="both"/>
        <w:ind w:firstLine="1135" w:left="-284" w:right="0"/>
      </w:pPr>
      <w:r>
        <w:rPr/>
        <w:t>1.5 Администрация Зерноградского городского поселения в срок до 10 апреля года, предшествующего очередному периоду регулирования направляет в Администрацию Зерноградского района согласованные производственные программы и расчеты прогнозных тарифов, соответствующих программам ОКК в сфере водоснабжения, водоотведения и очистки сточных вод на очередной финансовый год, а также осуществляют предварительные расчеты средневзвешенных тарифов на товары и услуги систем водоснабжения и водоотведения по Зерноградскому городскому поселению, учитываемых при формировании бюджета на очередной финансовый год, по формам согласно приложениям № 5, 6 к Порядку.</w:t>
      </w:r>
    </w:p>
    <w:p>
      <w:pPr>
        <w:pStyle w:val="style0"/>
        <w:jc w:val="both"/>
        <w:ind w:firstLine="1135" w:left="-284" w:right="0"/>
      </w:pPr>
      <w:r>
        <w:rPr/>
        <w:t>1.6 ОКК в срок до 1 мая года, предшествующего периоду регулирования, для установления тарифов на товары и услуги ОКК, надбавок к тарифам и тарифов на подключение представляют в администрацию Зерноградского городского поселения документы в соответствии с пунктами 3 и 4 Правил регулирования тарифов, надбавок и предельных индексов в сфере деятельности ОКК, утвержденных постановлением Правительства Российской Федерации от 14.07.2008 № 520.</w:t>
      </w:r>
    </w:p>
    <w:p>
      <w:pPr>
        <w:pStyle w:val="style0"/>
        <w:jc w:val="both"/>
        <w:ind w:firstLine="1135" w:left="-284" w:right="0"/>
      </w:pPr>
      <w:r>
        <w:rPr/>
        <w:t>1.7 Администрация Зерноградского городского поселения, в срок до 18 августа года, предшествующего периоду регулирования, предоставляет  в  Администрацию Зерноградского района уточненную информацию по расчету:</w:t>
      </w:r>
    </w:p>
    <w:p>
      <w:pPr>
        <w:pStyle w:val="style0"/>
        <w:jc w:val="both"/>
        <w:ind w:firstLine="1135" w:left="-284" w:right="0"/>
      </w:pPr>
      <w:r>
        <w:rPr/>
        <w:t>- тарифов на товары и услуги ОКК в сфере водоснабжения, водоотведения и очистки сточных вод по форме, согласно приложению № 1 к Порядку;</w:t>
      </w:r>
    </w:p>
    <w:p>
      <w:pPr>
        <w:pStyle w:val="style0"/>
        <w:jc w:val="both"/>
        <w:ind w:firstLine="1135" w:left="-284" w:right="0"/>
      </w:pPr>
      <w:r>
        <w:rPr/>
        <w:t>- средневзвешенных тарифов на товары и услуги систем водоснабжения и водоотведения по Зерноградскому городскому поселению, учитываемых при формировании бюджета на очередной финансовый год, по формам согласно приложениям № 5 и 6 к Порядку;</w:t>
      </w:r>
    </w:p>
    <w:p>
      <w:pPr>
        <w:pStyle w:val="style0"/>
        <w:jc w:val="both"/>
        <w:ind w:firstLine="1135" w:left="-284" w:right="0"/>
      </w:pPr>
      <w:r>
        <w:rPr/>
        <w:t>- предельных индексов изменения размеров платы граждан за коммунальные услуги по Зерноградскому городскому поселению в соответствии с порядком, утвержденным РСТ РО.</w:t>
      </w:r>
    </w:p>
    <w:p>
      <w:pPr>
        <w:pStyle w:val="style0"/>
        <w:jc w:val="both"/>
        <w:ind w:firstLine="993" w:left="-284" w:right="0"/>
      </w:pPr>
      <w:r>
        <w:rPr/>
        <w:t>1.8 Администрация Зерноградского городского поселения в рамках предельных индексов, установленных РСТ РО на очередной финансовый год, устанавливает тарифы на товары и услуги ОКК не менее чем за 1 месяц до даты окончания текущего периода действия тарифов.</w:t>
      </w:r>
    </w:p>
    <w:p>
      <w:pPr>
        <w:pStyle w:val="style0"/>
        <w:jc w:val="both"/>
        <w:ind w:firstLine="1135" w:left="-284" w:right="0"/>
      </w:pPr>
      <w:r>
        <w:rPr/>
        <w:t>1.9 Администрация Зерноградского городского поселения в течении 5 дней со дня принятия соответствующего правового акта об установлении тарифов, но не позднее 15 ноября года, предшествующего периоду регулирования, направляет в администрацию Зерноградского района информацию с приложением муниципальных правовых актов:</w:t>
      </w:r>
    </w:p>
    <w:p>
      <w:pPr>
        <w:pStyle w:val="style0"/>
        <w:jc w:val="both"/>
        <w:ind w:firstLine="1135" w:left="-284" w:right="0"/>
      </w:pPr>
      <w:r>
        <w:rPr/>
        <w:t>- о тарифах на товары и услуги ОКК в сфере водоснабжения, водоотведения и очистки сточных вод по форме, согласно приложению № 1 к Порядку;</w:t>
      </w:r>
    </w:p>
    <w:p>
      <w:pPr>
        <w:pStyle w:val="style0"/>
        <w:jc w:val="both"/>
        <w:ind w:firstLine="993" w:left="-284" w:right="0"/>
      </w:pPr>
      <w:r>
        <w:rPr/>
        <w:t>- о размерах платы граждан за коммунальные услуги, сложившемся предельном индексе изменения размера платы граждан за коммунальные услуги по Зерноградскому городскому поселению в соответствии с порядком, утвержденным РСТ РО.</w:t>
      </w:r>
    </w:p>
    <w:p>
      <w:pPr>
        <w:pStyle w:val="style0"/>
        <w:jc w:val="both"/>
        <w:ind w:firstLine="1135" w:left="-284" w:right="0"/>
      </w:pPr>
      <w:r>
        <w:rPr/>
        <w:t>2. В целях своевременного установления предельных индексов изменения размера платы граждан за жилое помещение для нанимателей жилых помещений по договорам социального найма, договорам найма жилых помещений государственного или муниципального жилищного фонда (далее – предельный индекс изменения размера платы граждан за жилое помещение) по Зерноградскому городскому поселению на очередной финансовый год взаимодействие осуществляется в следующем порядке:</w:t>
      </w:r>
    </w:p>
    <w:p>
      <w:pPr>
        <w:pStyle w:val="style0"/>
        <w:jc w:val="both"/>
        <w:ind w:firstLine="1135" w:left="-284" w:right="0"/>
      </w:pPr>
      <w:r>
        <w:rPr/>
        <w:t>2.1 Организации коммунального комплекса в срок до 15 апреля года, предшествующего периоду регулирования, предоставляют в Администрацию Зерноградского городского поселения:</w:t>
      </w:r>
    </w:p>
    <w:p>
      <w:pPr>
        <w:pStyle w:val="style0"/>
        <w:jc w:val="both"/>
        <w:ind w:firstLine="1135" w:left="-284" w:right="0"/>
      </w:pPr>
      <w:r>
        <w:rPr/>
        <w:t>- предложения по прогнозному уровню цен на услуги и работы, включаемые в структуру платы за жилое помещение, в сравнении с ценами текущего года;</w:t>
      </w:r>
    </w:p>
    <w:p>
      <w:pPr>
        <w:pStyle w:val="style0"/>
        <w:jc w:val="both"/>
        <w:ind w:firstLine="1135" w:left="-284" w:right="0"/>
      </w:pPr>
      <w:r>
        <w:rPr/>
        <w:t>2.2 Администрация Зерноградского городского поселения в срок да 25 апреля года, предшествующего периоду регулирования, представляет в Администрацию Зерноградского района:</w:t>
      </w:r>
    </w:p>
    <w:p>
      <w:pPr>
        <w:pStyle w:val="style0"/>
        <w:jc w:val="both"/>
        <w:ind w:firstLine="1135" w:left="-284" w:right="0"/>
      </w:pPr>
      <w:r>
        <w:rPr/>
        <w:t>- предложения по прогнозному уровню цен на услуги и работы, включаемые в структуру платы за жилое помещение, в сравнении с ценами текущего года;</w:t>
      </w:r>
    </w:p>
    <w:p>
      <w:pPr>
        <w:pStyle w:val="style0"/>
        <w:jc w:val="both"/>
        <w:ind w:firstLine="1135" w:left="-284" w:right="0"/>
      </w:pPr>
      <w:r>
        <w:rPr/>
        <w:t>- прогнозный расчет предельного индекса изменения размера платы граждан за жилое помещение по Зерноградскому городскому поселению в соответствии с порядком, утвержденным РСТ РО.</w:t>
      </w:r>
    </w:p>
    <w:p>
      <w:pPr>
        <w:pStyle w:val="style0"/>
        <w:jc w:val="both"/>
        <w:ind w:firstLine="1135" w:left="-284" w:right="0"/>
      </w:pPr>
      <w:r>
        <w:rPr/>
        <w:t>2.3 Администрация Зерноградского городского поселения в пятидневный срок после принятия нормативного правового акта, но не позднее 15 ноября года, предшествующего периоду регулирования, направляет в Администрацию Зерноградского района нормативные правовые акты по утверждению размера платы граждан за жилое помещение и расчет соответствия их предельному индексу изменения размера платы граждан за жилое помещение в соответствии с порядком, утвержденным РСТ</w:t>
      </w:r>
    </w:p>
    <w:p>
      <w:pPr>
        <w:pStyle w:val="style0"/>
        <w:jc w:val="both"/>
        <w:ind w:firstLine="993" w:left="-284" w:right="0"/>
      </w:pPr>
      <w:r>
        <w:rPr/>
        <w:t>3. Организации коммунального комплекса ежеквартально, в срок до 20 числа месяца, следующего за отчетным, представляют в Администрацию Зерноградского городского поселения  технико-экономические показатели организаций коммунального комплекса, оказывающих услуги в сфере водоснабжения , водоотведения и очистки сточных вод.</w:t>
      </w:r>
    </w:p>
    <w:p>
      <w:pPr>
        <w:pStyle w:val="style0"/>
        <w:jc w:val="both"/>
        <w:ind w:firstLine="993" w:left="-284" w:right="0"/>
      </w:pPr>
      <w:r>
        <w:rPr/>
        <w:t>4.Администрация Зерноградского городского поселения в сроки проводимого Федеральной службой по тарифам мониторинга представляет в Администрацию Зерноградского района в электронном виде следующие шаблоны:</w:t>
      </w:r>
    </w:p>
    <w:p>
      <w:pPr>
        <w:pStyle w:val="style0"/>
        <w:jc w:val="both"/>
        <w:ind w:firstLine="1135" w:left="-284" w:right="0"/>
      </w:pPr>
      <w:r>
        <w:rPr/>
        <w:t>- технико-экономические показатели организаций коммунального комплекса, оказывающие услуги в сфере водоснабжения, водоотведения и очистки сточных вод;</w:t>
      </w:r>
    </w:p>
    <w:p>
      <w:pPr>
        <w:pStyle w:val="style0"/>
        <w:jc w:val="both"/>
        <w:ind w:firstLine="1135" w:left="-284" w:right="0"/>
      </w:pPr>
      <w:r>
        <w:rPr/>
        <w:t>- размеры платы граждан за коммунальные услуги и жилое помещение по Зерноградскому городскому поселению.</w:t>
      </w:r>
    </w:p>
    <w:p>
      <w:pPr>
        <w:pStyle w:val="style0"/>
        <w:jc w:val="both"/>
        <w:ind w:firstLine="993" w:left="-284" w:right="0"/>
      </w:pPr>
      <w:r>
        <w:rPr/>
        <w:t>5.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 организации коммунального комплекса представляют в Администрацию Зерноградского городского поселения расчет и экономическое обоснование тарифов на товары и услуги организаций коммунального комплекса в пятидневный срок после получения подтверждения соответствующего перехода, но не позднее 1 декабря года, предшествующего периоду регулирования.</w:t>
      </w:r>
    </w:p>
    <w:p>
      <w:pPr>
        <w:pStyle w:val="style0"/>
        <w:jc w:val="both"/>
        <w:ind w:firstLine="142" w:left="-284" w:right="0"/>
      </w:pPr>
      <w:r>
        <w:rPr/>
      </w:r>
    </w:p>
    <w:p>
      <w:pPr>
        <w:pStyle w:val="style0"/>
        <w:jc w:val="both"/>
        <w:ind w:firstLine="142" w:left="-284" w:right="0"/>
      </w:pPr>
      <w:r>
        <w:rPr/>
        <w:t>Ведущий специалист Администрации</w:t>
      </w:r>
    </w:p>
    <w:p>
      <w:pPr>
        <w:pStyle w:val="style0"/>
        <w:jc w:val="both"/>
        <w:ind w:firstLine="142" w:left="-284" w:right="0"/>
      </w:pPr>
      <w:r>
        <w:rPr/>
        <w:t>Зерноградского городского поселения                                                 Л.С. Маслова</w:t>
      </w:r>
    </w:p>
    <w:sectPr>
      <w:formProt w:val="off"/>
      <w:pgSz w:h="16837" w:w="11905"/>
      <w:textDirection w:val="lrTb"/>
      <w:pgNumType w:fmt="decimal"/>
      <w:type w:val="nextPage"/>
      <w:pgMar w:bottom="720" w:left="1134" w:right="567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536" w:val="center"/>
        <w:tab w:leader="none" w:pos="9072" w:val="right"/>
      </w:tabs>
      <w:suppressLineNumbers/>
    </w:pPr>
    <w:rPr/>
  </w:style>
  <w:style w:styleId="style24" w:type="paragraph">
    <w:name w:val="Заголовок постановления"/>
    <w:basedOn w:val="style0"/>
    <w:next w:val="style24"/>
    <w:pPr/>
    <w:rPr/>
  </w:style>
  <w:style w:styleId="style25" w:type="paragraph">
    <w:name w:val="Красная строка по ширине"/>
    <w:basedOn w:val="style0"/>
    <w:next w:val="style25"/>
    <w:pPr/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1418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2010-03-25T06:06:00.00Z</cp:lastPrinted>
  <dcterms:modified xsi:type="dcterms:W3CDTF">2010-08-03T06:18:00.00Z</dcterms:modified>
  <cp:revision>66</cp:revision>
  <dc:title> </dc:title>
</cp:coreProperties>
</file>